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16FC" w:rsidRDefault="004216FC" w:rsidP="00202CE3">
      <w:pPr>
        <w:tabs>
          <w:tab w:val="clear" w:pos="900"/>
        </w:tabs>
        <w:ind w:left="0" w:firstLine="0"/>
        <w:jc w:val="center"/>
        <w:rPr>
          <w:rStyle w:val="Emphasis"/>
          <w:rFonts w:ascii="Times New Roman" w:hAnsi="Times New Roman" w:cs="Times New Roman"/>
          <w:b/>
          <w:bCs/>
          <w:i w:val="0"/>
          <w:iCs w:val="0"/>
          <w:smallCaps/>
          <w:sz w:val="24"/>
          <w:szCs w:val="24"/>
        </w:rPr>
      </w:pPr>
      <w:bookmarkStart w:id="0" w:name="_GoBack"/>
      <w:bookmarkEnd w:id="0"/>
      <w:r>
        <w:rPr>
          <w:rStyle w:val="Emphasis"/>
          <w:rFonts w:ascii="Times New Roman" w:hAnsi="Times New Roman" w:cs="Times New Roman"/>
          <w:b/>
          <w:bCs/>
          <w:i w:val="0"/>
          <w:iCs w:val="0"/>
          <w:smallCaps/>
          <w:sz w:val="24"/>
          <w:szCs w:val="24"/>
        </w:rPr>
        <w:t xml:space="preserve">DRAFT </w:t>
      </w:r>
    </w:p>
    <w:p w:rsidR="00287389" w:rsidRPr="00C54739" w:rsidRDefault="00DE02DF" w:rsidP="00202CE3">
      <w:pPr>
        <w:tabs>
          <w:tab w:val="clear" w:pos="900"/>
        </w:tabs>
        <w:ind w:left="0" w:firstLine="0"/>
        <w:jc w:val="center"/>
        <w:rPr>
          <w:rStyle w:val="Emphasis"/>
          <w:rFonts w:ascii="Times New Roman" w:hAnsi="Times New Roman" w:cs="Times New Roman"/>
          <w:b/>
          <w:bCs/>
          <w:i w:val="0"/>
          <w:iCs w:val="0"/>
          <w:smallCaps/>
          <w:sz w:val="24"/>
          <w:szCs w:val="24"/>
        </w:rPr>
      </w:pPr>
      <w:r w:rsidRPr="00C54739">
        <w:rPr>
          <w:rStyle w:val="Emphasis"/>
          <w:rFonts w:ascii="Times New Roman" w:hAnsi="Times New Roman" w:cs="Times New Roman"/>
          <w:b/>
          <w:bCs/>
          <w:i w:val="0"/>
          <w:iCs w:val="0"/>
          <w:smallCaps/>
          <w:sz w:val="24"/>
          <w:szCs w:val="24"/>
        </w:rPr>
        <w:t xml:space="preserve">Best </w:t>
      </w:r>
      <w:r w:rsidR="00DB7DC3" w:rsidRPr="00C54739">
        <w:rPr>
          <w:rStyle w:val="Emphasis"/>
          <w:rFonts w:ascii="Times New Roman" w:hAnsi="Times New Roman" w:cs="Times New Roman"/>
          <w:b/>
          <w:bCs/>
          <w:i w:val="0"/>
          <w:iCs w:val="0"/>
          <w:smallCaps/>
          <w:sz w:val="24"/>
          <w:szCs w:val="24"/>
        </w:rPr>
        <w:t>Management Practices</w:t>
      </w:r>
      <w:r w:rsidRPr="00C54739">
        <w:rPr>
          <w:rStyle w:val="Emphasis"/>
          <w:rFonts w:ascii="Times New Roman" w:hAnsi="Times New Roman" w:cs="Times New Roman"/>
          <w:b/>
          <w:bCs/>
          <w:i w:val="0"/>
          <w:iCs w:val="0"/>
          <w:smallCaps/>
          <w:sz w:val="24"/>
          <w:szCs w:val="24"/>
        </w:rPr>
        <w:t xml:space="preserve"> for Ranching in</w:t>
      </w:r>
    </w:p>
    <w:p w:rsidR="00287389" w:rsidRPr="00C54739" w:rsidRDefault="00287389" w:rsidP="00202CE3">
      <w:pPr>
        <w:tabs>
          <w:tab w:val="clear" w:pos="900"/>
        </w:tabs>
        <w:ind w:left="0" w:firstLine="0"/>
        <w:jc w:val="center"/>
        <w:rPr>
          <w:rStyle w:val="Emphasis"/>
          <w:rFonts w:ascii="Times New Roman" w:hAnsi="Times New Roman" w:cs="Times New Roman"/>
          <w:b/>
          <w:bCs/>
          <w:i w:val="0"/>
          <w:iCs w:val="0"/>
          <w:smallCaps/>
          <w:sz w:val="24"/>
          <w:szCs w:val="24"/>
        </w:rPr>
      </w:pPr>
      <w:r w:rsidRPr="00C54739">
        <w:rPr>
          <w:rStyle w:val="Emphasis"/>
          <w:rFonts w:ascii="Times New Roman" w:hAnsi="Times New Roman" w:cs="Times New Roman"/>
          <w:b/>
          <w:bCs/>
          <w:i w:val="0"/>
          <w:iCs w:val="0"/>
          <w:smallCaps/>
          <w:sz w:val="24"/>
          <w:szCs w:val="24"/>
        </w:rPr>
        <w:t>Sonoran Desert Tortoise (</w:t>
      </w:r>
      <w:r w:rsidRPr="00C54739">
        <w:rPr>
          <w:rStyle w:val="Emphasis"/>
          <w:rFonts w:ascii="Times New Roman" w:hAnsi="Times New Roman" w:cs="Times New Roman"/>
          <w:b/>
          <w:bCs/>
          <w:sz w:val="24"/>
          <w:szCs w:val="24"/>
        </w:rPr>
        <w:t>Gopherus morafkai</w:t>
      </w:r>
      <w:r w:rsidRPr="00C54739">
        <w:rPr>
          <w:rStyle w:val="Emphasis"/>
          <w:rFonts w:ascii="Times New Roman" w:hAnsi="Times New Roman" w:cs="Times New Roman"/>
          <w:b/>
          <w:bCs/>
          <w:i w:val="0"/>
          <w:iCs w:val="0"/>
          <w:smallCaps/>
          <w:sz w:val="24"/>
          <w:szCs w:val="24"/>
        </w:rPr>
        <w:t>) Habitat</w:t>
      </w:r>
      <w:r w:rsidR="00587193" w:rsidRPr="00C54739">
        <w:rPr>
          <w:rStyle w:val="Emphasis"/>
          <w:rFonts w:ascii="Times New Roman" w:hAnsi="Times New Roman" w:cs="Times New Roman"/>
          <w:b/>
          <w:bCs/>
          <w:i w:val="0"/>
          <w:iCs w:val="0"/>
          <w:smallCaps/>
          <w:sz w:val="24"/>
          <w:szCs w:val="24"/>
        </w:rPr>
        <w:t xml:space="preserve"> in Arizona</w:t>
      </w:r>
    </w:p>
    <w:p w:rsidR="00800919" w:rsidRPr="00C54739" w:rsidRDefault="00800919" w:rsidP="00202CE3">
      <w:pPr>
        <w:tabs>
          <w:tab w:val="clear" w:pos="900"/>
        </w:tabs>
        <w:ind w:left="0" w:firstLine="0"/>
        <w:jc w:val="center"/>
        <w:rPr>
          <w:rStyle w:val="Emphasis"/>
          <w:rFonts w:ascii="Times New Roman" w:hAnsi="Times New Roman" w:cs="Times New Roman"/>
          <w:b/>
          <w:bCs/>
          <w:i w:val="0"/>
          <w:iCs w:val="0"/>
          <w:smallCaps/>
          <w:sz w:val="24"/>
          <w:szCs w:val="24"/>
        </w:rPr>
      </w:pPr>
    </w:p>
    <w:p w:rsidR="00800919" w:rsidRPr="00C54739" w:rsidRDefault="00800919" w:rsidP="00202CE3">
      <w:pPr>
        <w:tabs>
          <w:tab w:val="clear" w:pos="900"/>
        </w:tabs>
        <w:ind w:left="0" w:firstLine="0"/>
        <w:jc w:val="center"/>
        <w:rPr>
          <w:rStyle w:val="Emphasis"/>
          <w:rFonts w:ascii="Times New Roman" w:hAnsi="Times New Roman" w:cs="Times New Roman"/>
          <w:b/>
          <w:bCs/>
          <w:i w:val="0"/>
          <w:iCs w:val="0"/>
          <w:smallCaps/>
          <w:sz w:val="24"/>
          <w:szCs w:val="24"/>
        </w:rPr>
      </w:pPr>
    </w:p>
    <w:p w:rsidR="00800919" w:rsidRPr="00C54739" w:rsidRDefault="00800919" w:rsidP="00202CE3">
      <w:pPr>
        <w:tabs>
          <w:tab w:val="clear" w:pos="900"/>
        </w:tabs>
        <w:ind w:left="0" w:firstLine="0"/>
        <w:jc w:val="center"/>
        <w:rPr>
          <w:rStyle w:val="Emphasis"/>
          <w:rFonts w:ascii="Times New Roman" w:hAnsi="Times New Roman" w:cs="Times New Roman"/>
          <w:b/>
          <w:bCs/>
          <w:i w:val="0"/>
          <w:iCs w:val="0"/>
          <w:smallCaps/>
          <w:sz w:val="24"/>
          <w:szCs w:val="24"/>
        </w:rPr>
      </w:pPr>
    </w:p>
    <w:p w:rsidR="00800919" w:rsidRPr="00C54739" w:rsidRDefault="00800919" w:rsidP="00202CE3">
      <w:pPr>
        <w:tabs>
          <w:tab w:val="clear" w:pos="900"/>
        </w:tabs>
        <w:ind w:left="0" w:firstLine="0"/>
        <w:jc w:val="center"/>
        <w:rPr>
          <w:rStyle w:val="Emphasis"/>
          <w:rFonts w:ascii="Times New Roman" w:hAnsi="Times New Roman" w:cs="Times New Roman"/>
          <w:b/>
          <w:bCs/>
          <w:i w:val="0"/>
          <w:iCs w:val="0"/>
          <w:smallCaps/>
          <w:sz w:val="24"/>
          <w:szCs w:val="24"/>
        </w:rPr>
      </w:pPr>
    </w:p>
    <w:p w:rsidR="00800919" w:rsidRPr="00C54739" w:rsidRDefault="00800919" w:rsidP="00202CE3">
      <w:pPr>
        <w:tabs>
          <w:tab w:val="clear" w:pos="900"/>
        </w:tabs>
        <w:ind w:left="0" w:firstLine="0"/>
        <w:jc w:val="center"/>
        <w:rPr>
          <w:rStyle w:val="Emphasis"/>
          <w:rFonts w:ascii="Times New Roman" w:hAnsi="Times New Roman" w:cs="Times New Roman"/>
          <w:b/>
          <w:bCs/>
          <w:i w:val="0"/>
          <w:iCs w:val="0"/>
          <w:smallCaps/>
          <w:sz w:val="24"/>
          <w:szCs w:val="24"/>
        </w:rPr>
      </w:pPr>
    </w:p>
    <w:p w:rsidR="00800919" w:rsidRPr="00C54739" w:rsidRDefault="00800919" w:rsidP="00202CE3">
      <w:pPr>
        <w:tabs>
          <w:tab w:val="clear" w:pos="900"/>
        </w:tabs>
        <w:ind w:left="0" w:firstLine="0"/>
        <w:jc w:val="center"/>
        <w:rPr>
          <w:rStyle w:val="Emphasis"/>
          <w:rFonts w:ascii="Times New Roman" w:hAnsi="Times New Roman" w:cs="Times New Roman"/>
          <w:b/>
          <w:bCs/>
          <w:i w:val="0"/>
          <w:iCs w:val="0"/>
          <w:smallCaps/>
          <w:sz w:val="24"/>
          <w:szCs w:val="24"/>
        </w:rPr>
      </w:pPr>
    </w:p>
    <w:p w:rsidR="00800919" w:rsidRPr="00C54739" w:rsidRDefault="00800919" w:rsidP="00202CE3">
      <w:pPr>
        <w:tabs>
          <w:tab w:val="clear" w:pos="900"/>
        </w:tabs>
        <w:ind w:left="0" w:firstLine="0"/>
        <w:jc w:val="center"/>
        <w:rPr>
          <w:rStyle w:val="Emphasis"/>
          <w:rFonts w:ascii="Times New Roman" w:hAnsi="Times New Roman" w:cs="Times New Roman"/>
          <w:b/>
          <w:bCs/>
          <w:i w:val="0"/>
          <w:iCs w:val="0"/>
          <w:smallCaps/>
          <w:sz w:val="24"/>
          <w:szCs w:val="24"/>
        </w:rPr>
      </w:pPr>
    </w:p>
    <w:p w:rsidR="00800919" w:rsidRPr="00C54739" w:rsidRDefault="00800919" w:rsidP="00202CE3">
      <w:pPr>
        <w:tabs>
          <w:tab w:val="clear" w:pos="900"/>
        </w:tabs>
        <w:ind w:left="0" w:firstLine="0"/>
        <w:jc w:val="center"/>
        <w:rPr>
          <w:rStyle w:val="Emphasis"/>
          <w:rFonts w:ascii="Times New Roman" w:hAnsi="Times New Roman" w:cs="Times New Roman"/>
          <w:b/>
          <w:bCs/>
          <w:i w:val="0"/>
          <w:iCs w:val="0"/>
          <w:smallCaps/>
          <w:sz w:val="24"/>
          <w:szCs w:val="24"/>
        </w:rPr>
      </w:pPr>
    </w:p>
    <w:p w:rsidR="00800919" w:rsidRPr="00C54739" w:rsidRDefault="00800919" w:rsidP="00202CE3">
      <w:pPr>
        <w:tabs>
          <w:tab w:val="clear" w:pos="900"/>
        </w:tabs>
        <w:ind w:left="0" w:firstLine="0"/>
        <w:jc w:val="center"/>
        <w:rPr>
          <w:rStyle w:val="Emphasis"/>
          <w:rFonts w:ascii="Times New Roman" w:hAnsi="Times New Roman" w:cs="Times New Roman"/>
          <w:b/>
          <w:bCs/>
          <w:i w:val="0"/>
          <w:iCs w:val="0"/>
          <w:smallCaps/>
          <w:sz w:val="24"/>
          <w:szCs w:val="24"/>
        </w:rPr>
      </w:pPr>
    </w:p>
    <w:p w:rsidR="00800919" w:rsidRPr="00C54739" w:rsidRDefault="00800919" w:rsidP="00202CE3">
      <w:pPr>
        <w:tabs>
          <w:tab w:val="clear" w:pos="900"/>
        </w:tabs>
        <w:ind w:left="0" w:firstLine="0"/>
        <w:jc w:val="center"/>
        <w:rPr>
          <w:rStyle w:val="Emphasis"/>
          <w:rFonts w:ascii="Times New Roman" w:hAnsi="Times New Roman" w:cs="Times New Roman"/>
          <w:b/>
          <w:bCs/>
          <w:i w:val="0"/>
          <w:iCs w:val="0"/>
          <w:smallCaps/>
          <w:sz w:val="24"/>
          <w:szCs w:val="24"/>
        </w:rPr>
      </w:pPr>
    </w:p>
    <w:p w:rsidR="00800919" w:rsidRPr="00C54739" w:rsidRDefault="00800919" w:rsidP="00202CE3">
      <w:pPr>
        <w:tabs>
          <w:tab w:val="clear" w:pos="900"/>
        </w:tabs>
        <w:ind w:left="0" w:firstLine="0"/>
        <w:jc w:val="center"/>
        <w:rPr>
          <w:rStyle w:val="Emphasis"/>
          <w:rFonts w:ascii="Times New Roman" w:hAnsi="Times New Roman" w:cs="Times New Roman"/>
          <w:b/>
          <w:bCs/>
          <w:i w:val="0"/>
          <w:iCs w:val="0"/>
          <w:caps/>
          <w:color w:val="FF0000"/>
          <w:sz w:val="24"/>
          <w:szCs w:val="24"/>
        </w:rPr>
      </w:pPr>
    </w:p>
    <w:p w:rsidR="00287389" w:rsidRPr="00C54739" w:rsidRDefault="00581B89" w:rsidP="00202CE3">
      <w:pPr>
        <w:pStyle w:val="Sub-subtitle"/>
        <w:spacing w:before="0" w:after="0"/>
        <w:contextualSpacing/>
        <w:rPr>
          <w:rStyle w:val="Emphasis"/>
          <w:rFonts w:ascii="Times New Roman" w:hAnsi="Times New Roman" w:cs="Times New Roman"/>
          <w:b/>
          <w:bCs/>
          <w:i w:val="0"/>
          <w:iCs w:val="0"/>
          <w:caps/>
          <w:color w:val="FF0000"/>
          <w:sz w:val="24"/>
          <w:szCs w:val="24"/>
        </w:rPr>
      </w:pPr>
      <w:r w:rsidRPr="00C54739">
        <w:rPr>
          <w:rFonts w:ascii="Times New Roman" w:hAnsi="Times New Roman" w:cs="Times New Roman"/>
          <w:b/>
          <w:bCs/>
          <w:caps/>
          <w:noProof/>
          <w:color w:val="FF0000"/>
          <w:sz w:val="24"/>
          <w:szCs w:val="24"/>
        </w:rPr>
        <w:drawing>
          <wp:inline distT="0" distB="0" distL="0" distR="0">
            <wp:extent cx="4937760" cy="2712720"/>
            <wp:effectExtent l="0" t="0" r="0" b="0"/>
            <wp:docPr id="1" name="Picture 3" descr="GOAG linedraw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AG linedrawing.jpg"/>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4937760" cy="2712720"/>
                    </a:xfrm>
                    <a:prstGeom prst="rect">
                      <a:avLst/>
                    </a:prstGeom>
                    <a:noFill/>
                    <a:ln>
                      <a:noFill/>
                    </a:ln>
                  </pic:spPr>
                </pic:pic>
              </a:graphicData>
            </a:graphic>
          </wp:inline>
        </w:drawing>
      </w:r>
    </w:p>
    <w:p w:rsidR="00800919" w:rsidRPr="00C54739" w:rsidRDefault="00800919" w:rsidP="00202CE3">
      <w:pPr>
        <w:pStyle w:val="Sub-subtitle"/>
        <w:spacing w:before="0" w:after="0"/>
        <w:contextualSpacing/>
        <w:rPr>
          <w:rFonts w:ascii="Times New Roman" w:hAnsi="Times New Roman" w:cs="Times New Roman"/>
          <w:sz w:val="24"/>
          <w:szCs w:val="24"/>
        </w:rPr>
      </w:pPr>
    </w:p>
    <w:p w:rsidR="00800919" w:rsidRPr="00C54739" w:rsidRDefault="00800919" w:rsidP="00202CE3">
      <w:pPr>
        <w:pStyle w:val="Sub-subtitle"/>
        <w:spacing w:before="0" w:after="0"/>
        <w:contextualSpacing/>
        <w:rPr>
          <w:rFonts w:ascii="Times New Roman" w:hAnsi="Times New Roman" w:cs="Times New Roman"/>
          <w:sz w:val="24"/>
          <w:szCs w:val="24"/>
        </w:rPr>
      </w:pPr>
    </w:p>
    <w:p w:rsidR="00800919" w:rsidRPr="00C54739" w:rsidRDefault="00800919" w:rsidP="00202CE3">
      <w:pPr>
        <w:pStyle w:val="Sub-subtitle"/>
        <w:spacing w:before="0" w:after="0"/>
        <w:contextualSpacing/>
        <w:rPr>
          <w:rFonts w:ascii="Times New Roman" w:hAnsi="Times New Roman" w:cs="Times New Roman"/>
          <w:sz w:val="24"/>
          <w:szCs w:val="24"/>
        </w:rPr>
      </w:pPr>
    </w:p>
    <w:p w:rsidR="00800919" w:rsidRPr="00C54739" w:rsidRDefault="00800919" w:rsidP="00202CE3">
      <w:pPr>
        <w:pStyle w:val="Sub-subtitle"/>
        <w:spacing w:before="0" w:after="0"/>
        <w:contextualSpacing/>
        <w:rPr>
          <w:rFonts w:ascii="Times New Roman" w:hAnsi="Times New Roman" w:cs="Times New Roman"/>
          <w:sz w:val="24"/>
          <w:szCs w:val="24"/>
        </w:rPr>
      </w:pPr>
    </w:p>
    <w:p w:rsidR="00800919" w:rsidRPr="00C54739" w:rsidRDefault="00800919" w:rsidP="00202CE3">
      <w:pPr>
        <w:pStyle w:val="Sub-subtitle"/>
        <w:spacing w:before="0" w:after="0"/>
        <w:contextualSpacing/>
        <w:rPr>
          <w:rFonts w:ascii="Times New Roman" w:hAnsi="Times New Roman" w:cs="Times New Roman"/>
          <w:sz w:val="24"/>
          <w:szCs w:val="24"/>
        </w:rPr>
      </w:pPr>
    </w:p>
    <w:p w:rsidR="00800919" w:rsidRPr="00C54739" w:rsidRDefault="00800919" w:rsidP="00202CE3">
      <w:pPr>
        <w:pStyle w:val="Sub-subtitle"/>
        <w:spacing w:before="0" w:after="0"/>
        <w:contextualSpacing/>
        <w:rPr>
          <w:rFonts w:ascii="Times New Roman" w:hAnsi="Times New Roman" w:cs="Times New Roman"/>
          <w:sz w:val="24"/>
          <w:szCs w:val="24"/>
        </w:rPr>
      </w:pPr>
    </w:p>
    <w:p w:rsidR="00800919" w:rsidRPr="00C54739" w:rsidRDefault="00800919" w:rsidP="00202CE3">
      <w:pPr>
        <w:pStyle w:val="Sub-subtitle"/>
        <w:spacing w:before="0" w:after="0"/>
        <w:contextualSpacing/>
        <w:rPr>
          <w:rFonts w:ascii="Times New Roman" w:hAnsi="Times New Roman" w:cs="Times New Roman"/>
          <w:sz w:val="24"/>
          <w:szCs w:val="24"/>
        </w:rPr>
      </w:pPr>
    </w:p>
    <w:p w:rsidR="00800919" w:rsidRPr="00C54739" w:rsidRDefault="00800919" w:rsidP="00202CE3">
      <w:pPr>
        <w:pStyle w:val="Sub-subtitle"/>
        <w:spacing w:before="0" w:after="0"/>
        <w:contextualSpacing/>
        <w:rPr>
          <w:rFonts w:ascii="Times New Roman" w:hAnsi="Times New Roman" w:cs="Times New Roman"/>
          <w:sz w:val="24"/>
          <w:szCs w:val="24"/>
        </w:rPr>
      </w:pPr>
    </w:p>
    <w:p w:rsidR="00800919" w:rsidRPr="00C54739" w:rsidRDefault="00800919" w:rsidP="00F5406F">
      <w:pPr>
        <w:pStyle w:val="Sub-subtitle"/>
        <w:spacing w:before="0" w:after="0"/>
        <w:contextualSpacing/>
        <w:jc w:val="both"/>
        <w:rPr>
          <w:rFonts w:ascii="Times New Roman" w:hAnsi="Times New Roman" w:cs="Times New Roman"/>
          <w:sz w:val="24"/>
          <w:szCs w:val="24"/>
        </w:rPr>
      </w:pPr>
    </w:p>
    <w:p w:rsidR="00800919" w:rsidRPr="00C54739" w:rsidRDefault="00800919" w:rsidP="00202CE3">
      <w:pPr>
        <w:pStyle w:val="Sub-subtitle"/>
        <w:spacing w:before="0" w:after="0"/>
        <w:contextualSpacing/>
        <w:rPr>
          <w:rFonts w:ascii="Times New Roman" w:hAnsi="Times New Roman" w:cs="Times New Roman"/>
          <w:sz w:val="24"/>
          <w:szCs w:val="24"/>
        </w:rPr>
      </w:pPr>
    </w:p>
    <w:p w:rsidR="00800919" w:rsidRPr="00C54739" w:rsidRDefault="00800919" w:rsidP="00202CE3">
      <w:pPr>
        <w:pStyle w:val="Sub-subtitle"/>
        <w:spacing w:before="0" w:after="0"/>
        <w:contextualSpacing/>
        <w:rPr>
          <w:rFonts w:ascii="Times New Roman" w:hAnsi="Times New Roman" w:cs="Times New Roman"/>
          <w:sz w:val="24"/>
          <w:szCs w:val="24"/>
        </w:rPr>
      </w:pPr>
    </w:p>
    <w:p w:rsidR="00287389" w:rsidRPr="00C54739" w:rsidRDefault="00287389" w:rsidP="00202CE3">
      <w:pPr>
        <w:pStyle w:val="Sub-subtitle"/>
        <w:spacing w:before="0" w:after="0"/>
        <w:contextualSpacing/>
        <w:rPr>
          <w:rFonts w:ascii="Times New Roman" w:hAnsi="Times New Roman" w:cs="Times New Roman"/>
          <w:smallCaps/>
          <w:sz w:val="24"/>
          <w:szCs w:val="24"/>
        </w:rPr>
      </w:pPr>
      <w:r w:rsidRPr="00C54739">
        <w:rPr>
          <w:rFonts w:ascii="Times New Roman" w:hAnsi="Times New Roman" w:cs="Times New Roman"/>
          <w:smallCaps/>
          <w:sz w:val="24"/>
          <w:szCs w:val="24"/>
        </w:rPr>
        <w:t xml:space="preserve">Prepared </w:t>
      </w:r>
      <w:r w:rsidR="0053014F" w:rsidRPr="00C54739">
        <w:rPr>
          <w:rFonts w:ascii="Times New Roman" w:hAnsi="Times New Roman" w:cs="Times New Roman"/>
          <w:smallCaps/>
          <w:sz w:val="24"/>
          <w:szCs w:val="24"/>
        </w:rPr>
        <w:t>B</w:t>
      </w:r>
      <w:r w:rsidRPr="00C54739">
        <w:rPr>
          <w:rFonts w:ascii="Times New Roman" w:hAnsi="Times New Roman" w:cs="Times New Roman"/>
          <w:smallCaps/>
          <w:sz w:val="24"/>
          <w:szCs w:val="24"/>
        </w:rPr>
        <w:t xml:space="preserve">y </w:t>
      </w:r>
      <w:r w:rsidR="0053014F" w:rsidRPr="00C54739">
        <w:rPr>
          <w:rFonts w:ascii="Times New Roman" w:hAnsi="Times New Roman" w:cs="Times New Roman"/>
          <w:smallCaps/>
          <w:sz w:val="24"/>
          <w:szCs w:val="24"/>
        </w:rPr>
        <w:t>The</w:t>
      </w:r>
    </w:p>
    <w:p w:rsidR="00287389" w:rsidRPr="00C54739" w:rsidRDefault="00287389" w:rsidP="00202CE3">
      <w:pPr>
        <w:pStyle w:val="Sub-subtitle"/>
        <w:spacing w:before="0" w:after="0"/>
        <w:ind w:left="720" w:hanging="720"/>
        <w:contextualSpacing/>
        <w:rPr>
          <w:rFonts w:ascii="Times New Roman" w:hAnsi="Times New Roman" w:cs="Times New Roman"/>
          <w:smallCaps/>
          <w:sz w:val="24"/>
          <w:szCs w:val="24"/>
        </w:rPr>
      </w:pPr>
      <w:r w:rsidRPr="00C54739">
        <w:rPr>
          <w:rFonts w:ascii="Times New Roman" w:hAnsi="Times New Roman" w:cs="Times New Roman"/>
          <w:smallCaps/>
          <w:sz w:val="24"/>
          <w:szCs w:val="24"/>
        </w:rPr>
        <w:t>Ranching and Sonoran Desert Tortoise Working Group</w:t>
      </w:r>
    </w:p>
    <w:p w:rsidR="0053014F" w:rsidRPr="00C54739" w:rsidRDefault="002C5622" w:rsidP="00202CE3">
      <w:pPr>
        <w:pStyle w:val="Sub-subtitle"/>
        <w:spacing w:before="0" w:after="0"/>
        <w:ind w:left="720" w:hanging="720"/>
        <w:contextualSpacing/>
        <w:rPr>
          <w:rFonts w:ascii="Times New Roman" w:hAnsi="Times New Roman" w:cs="Times New Roman"/>
          <w:sz w:val="24"/>
          <w:szCs w:val="24"/>
        </w:rPr>
      </w:pPr>
      <w:bookmarkStart w:id="1" w:name="_Toc37578252"/>
      <w:r>
        <w:rPr>
          <w:rFonts w:ascii="Times New Roman" w:hAnsi="Times New Roman" w:cs="Times New Roman"/>
          <w:smallCaps/>
          <w:sz w:val="24"/>
          <w:szCs w:val="24"/>
        </w:rPr>
        <w:t>2014</w:t>
      </w:r>
      <w:r w:rsidR="0053014F" w:rsidRPr="00C54739">
        <w:rPr>
          <w:rFonts w:ascii="Times New Roman" w:hAnsi="Times New Roman" w:cs="Times New Roman"/>
          <w:sz w:val="24"/>
          <w:szCs w:val="24"/>
        </w:rPr>
        <w:br w:type="page"/>
      </w:r>
    </w:p>
    <w:p w:rsidR="008A44DE" w:rsidRPr="00C54739" w:rsidRDefault="008A44DE" w:rsidP="008A44DE">
      <w:pPr>
        <w:pStyle w:val="ListContinue"/>
        <w:tabs>
          <w:tab w:val="clear" w:pos="8640"/>
        </w:tabs>
        <w:spacing w:after="0"/>
        <w:ind w:left="0"/>
        <w:contextualSpacing/>
        <w:jc w:val="center"/>
        <w:rPr>
          <w:rFonts w:ascii="Times New Roman" w:hAnsi="Times New Roman" w:cs="Times New Roman"/>
          <w:bCs/>
          <w:smallCaps/>
        </w:rPr>
      </w:pPr>
      <w:bookmarkStart w:id="2" w:name="_Toc375133860"/>
      <w:r w:rsidRPr="00C54739">
        <w:rPr>
          <w:rFonts w:ascii="Times New Roman" w:hAnsi="Times New Roman" w:cs="Times New Roman"/>
          <w:bCs/>
          <w:smallCaps/>
        </w:rPr>
        <w:lastRenderedPageBreak/>
        <w:t>Recommended Citation</w:t>
      </w:r>
    </w:p>
    <w:p w:rsidR="008A44DE" w:rsidRPr="00C54739" w:rsidRDefault="008A44DE" w:rsidP="008A44DE">
      <w:pPr>
        <w:pStyle w:val="ListContinue"/>
        <w:tabs>
          <w:tab w:val="clear" w:pos="8640"/>
        </w:tabs>
        <w:spacing w:after="0"/>
        <w:ind w:left="0"/>
        <w:contextualSpacing/>
        <w:jc w:val="center"/>
        <w:rPr>
          <w:rFonts w:ascii="Times New Roman" w:hAnsi="Times New Roman" w:cs="Times New Roman"/>
          <w:b/>
          <w:bCs/>
        </w:rPr>
      </w:pPr>
    </w:p>
    <w:p w:rsidR="008A44DE" w:rsidRPr="00C54739" w:rsidDel="002E14F2" w:rsidRDefault="008A44DE" w:rsidP="008A44DE">
      <w:pPr>
        <w:pStyle w:val="ListContinue"/>
        <w:tabs>
          <w:tab w:val="clear" w:pos="8640"/>
        </w:tabs>
        <w:spacing w:after="0"/>
        <w:ind w:left="0"/>
        <w:contextualSpacing/>
        <w:jc w:val="both"/>
        <w:rPr>
          <w:rFonts w:ascii="Times New Roman" w:hAnsi="Times New Roman" w:cs="Times New Roman"/>
          <w:b/>
          <w:bCs/>
        </w:rPr>
      </w:pPr>
      <w:r w:rsidRPr="00C54739">
        <w:rPr>
          <w:rFonts w:ascii="Times New Roman" w:hAnsi="Times New Roman" w:cs="Times New Roman"/>
        </w:rPr>
        <w:t xml:space="preserve">Ranching and Sonoran Desert Tortoise Working Group.  </w:t>
      </w:r>
      <w:r w:rsidR="00CB489D" w:rsidRPr="00C54739">
        <w:rPr>
          <w:rFonts w:ascii="Times New Roman" w:hAnsi="Times New Roman" w:cs="Times New Roman"/>
        </w:rPr>
        <w:t xml:space="preserve">Draft.  </w:t>
      </w:r>
      <w:r w:rsidRPr="00C54739">
        <w:rPr>
          <w:rFonts w:ascii="Times New Roman" w:hAnsi="Times New Roman" w:cs="Times New Roman"/>
        </w:rPr>
        <w:t>Best Management Practices for Ranching in Sonoran desert tortoise</w:t>
      </w:r>
      <w:r w:rsidRPr="00C54739">
        <w:rPr>
          <w:rFonts w:ascii="Times New Roman" w:hAnsi="Times New Roman" w:cs="Times New Roman"/>
          <w:i/>
          <w:iCs/>
        </w:rPr>
        <w:t xml:space="preserve"> (Gopherus morafkai) </w:t>
      </w:r>
      <w:r w:rsidRPr="00C54739">
        <w:rPr>
          <w:rFonts w:ascii="Times New Roman" w:hAnsi="Times New Roman" w:cs="Times New Roman"/>
        </w:rPr>
        <w:t>habitat in Arizona.</w:t>
      </w:r>
      <w:r w:rsidRPr="00C54739">
        <w:rPr>
          <w:rFonts w:ascii="Times New Roman" w:hAnsi="Times New Roman" w:cs="Times New Roman"/>
          <w:iCs/>
        </w:rPr>
        <w:t xml:space="preserve">  </w:t>
      </w:r>
      <w:r w:rsidR="007762F4">
        <w:rPr>
          <w:rFonts w:ascii="Times New Roman" w:hAnsi="Times New Roman" w:cs="Times New Roman"/>
          <w:iCs/>
        </w:rPr>
        <w:t>41</w:t>
      </w:r>
      <w:r w:rsidR="00E37064" w:rsidRPr="00C54739" w:rsidDel="002E14F2">
        <w:rPr>
          <w:rFonts w:ascii="Times New Roman" w:hAnsi="Times New Roman" w:cs="Times New Roman"/>
        </w:rPr>
        <w:t xml:space="preserve"> </w:t>
      </w:r>
      <w:r w:rsidRPr="00C54739" w:rsidDel="002E14F2">
        <w:rPr>
          <w:rFonts w:ascii="Times New Roman" w:hAnsi="Times New Roman" w:cs="Times New Roman"/>
        </w:rPr>
        <w:t>pp. plus appendices.</w:t>
      </w:r>
    </w:p>
    <w:p w:rsidR="008A44DE" w:rsidRPr="00C54739" w:rsidRDefault="008A44DE" w:rsidP="008A44DE">
      <w:pPr>
        <w:tabs>
          <w:tab w:val="clear" w:pos="900"/>
        </w:tabs>
        <w:ind w:left="0" w:firstLine="0"/>
        <w:rPr>
          <w:rStyle w:val="Emphasis"/>
          <w:rFonts w:ascii="Times New Roman" w:hAnsi="Times New Roman" w:cs="Times New Roman"/>
          <w:b/>
          <w:bCs/>
          <w:i w:val="0"/>
          <w:iCs w:val="0"/>
          <w:smallCaps/>
          <w:sz w:val="24"/>
          <w:szCs w:val="24"/>
        </w:rPr>
      </w:pPr>
    </w:p>
    <w:p w:rsidR="008A44DE" w:rsidRPr="00C54739" w:rsidRDefault="008A44DE" w:rsidP="008A44DE">
      <w:pPr>
        <w:pStyle w:val="Sub-subtitle"/>
        <w:spacing w:before="0" w:after="0"/>
        <w:contextualSpacing/>
        <w:rPr>
          <w:rStyle w:val="Emphasis"/>
          <w:rFonts w:ascii="Times New Roman" w:hAnsi="Times New Roman" w:cs="Times New Roman"/>
          <w:i w:val="0"/>
          <w:iCs w:val="0"/>
          <w:sz w:val="24"/>
          <w:szCs w:val="24"/>
        </w:rPr>
      </w:pPr>
      <w:r w:rsidRPr="00C54739">
        <w:rPr>
          <w:rStyle w:val="Emphasis"/>
          <w:rFonts w:ascii="Times New Roman" w:hAnsi="Times New Roman" w:cs="Times New Roman"/>
          <w:bCs/>
          <w:i w:val="0"/>
          <w:iCs w:val="0"/>
          <w:smallCaps/>
          <w:sz w:val="24"/>
          <w:szCs w:val="24"/>
        </w:rPr>
        <w:t>Acknowledgements</w:t>
      </w:r>
    </w:p>
    <w:p w:rsidR="008A44DE" w:rsidRPr="00C54739" w:rsidRDefault="008A44DE" w:rsidP="008A44DE">
      <w:pPr>
        <w:tabs>
          <w:tab w:val="clear" w:pos="900"/>
        </w:tabs>
        <w:autoSpaceDE w:val="0"/>
        <w:autoSpaceDN w:val="0"/>
        <w:adjustRightInd w:val="0"/>
        <w:ind w:left="0" w:firstLine="0"/>
        <w:contextualSpacing/>
        <w:rPr>
          <w:rFonts w:ascii="Times New Roman" w:hAnsi="Times New Roman" w:cs="Times New Roman"/>
          <w:i/>
          <w:iCs/>
          <w:sz w:val="24"/>
          <w:szCs w:val="24"/>
        </w:rPr>
      </w:pPr>
    </w:p>
    <w:p w:rsidR="008A44DE" w:rsidRPr="00C54739" w:rsidRDefault="008A44DE" w:rsidP="008A44DE">
      <w:pPr>
        <w:tabs>
          <w:tab w:val="clear" w:pos="900"/>
        </w:tabs>
        <w:autoSpaceDE w:val="0"/>
        <w:autoSpaceDN w:val="0"/>
        <w:adjustRightInd w:val="0"/>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 xml:space="preserve">The Ranching and Sonoran Desert Tortoise Working Group consists of the following agencies and their representatives: </w:t>
      </w:r>
    </w:p>
    <w:p w:rsidR="008A44DE" w:rsidRPr="00C54739" w:rsidRDefault="008A44DE" w:rsidP="008A44DE">
      <w:pPr>
        <w:tabs>
          <w:tab w:val="clear" w:pos="900"/>
        </w:tabs>
        <w:autoSpaceDE w:val="0"/>
        <w:autoSpaceDN w:val="0"/>
        <w:adjustRightInd w:val="0"/>
        <w:ind w:left="0" w:firstLine="0"/>
        <w:contextualSpacing/>
        <w:rPr>
          <w:rFonts w:ascii="Times New Roman" w:hAnsi="Times New Roman" w:cs="Times New Roman"/>
          <w:b/>
          <w:bCs/>
          <w:caps/>
          <w:sz w:val="24"/>
          <w:szCs w:val="24"/>
        </w:rPr>
      </w:pPr>
    </w:p>
    <w:tbl>
      <w:tblPr>
        <w:tblW w:w="9360" w:type="dxa"/>
        <w:tblInd w:w="108" w:type="dxa"/>
        <w:tblLayout w:type="fixed"/>
        <w:tblLook w:val="0000" w:firstRow="0" w:lastRow="0" w:firstColumn="0" w:lastColumn="0" w:noHBand="0" w:noVBand="0"/>
      </w:tblPr>
      <w:tblGrid>
        <w:gridCol w:w="6930"/>
        <w:gridCol w:w="2430"/>
      </w:tblGrid>
      <w:tr w:rsidR="008A44DE" w:rsidRPr="00C54739" w:rsidTr="00A63D59">
        <w:trPr>
          <w:trHeight w:val="360"/>
        </w:trPr>
        <w:tc>
          <w:tcPr>
            <w:tcW w:w="6930" w:type="dxa"/>
            <w:vAlign w:val="center"/>
          </w:tcPr>
          <w:p w:rsidR="008A44DE" w:rsidRPr="00C54739" w:rsidRDefault="008A44DE" w:rsidP="00A63D59">
            <w:pPr>
              <w:tabs>
                <w:tab w:val="clear" w:pos="900"/>
              </w:tabs>
              <w:ind w:left="342" w:right="72"/>
              <w:contextualSpacing/>
              <w:rPr>
                <w:rFonts w:ascii="Times New Roman" w:hAnsi="Times New Roman" w:cs="Times New Roman"/>
                <w:b/>
                <w:bCs/>
                <w:iCs/>
                <w:sz w:val="24"/>
                <w:szCs w:val="24"/>
                <w:u w:val="single"/>
              </w:rPr>
            </w:pPr>
            <w:r w:rsidRPr="00C54739">
              <w:rPr>
                <w:rFonts w:ascii="Times New Roman" w:hAnsi="Times New Roman" w:cs="Times New Roman"/>
                <w:b/>
                <w:bCs/>
                <w:iCs/>
                <w:sz w:val="24"/>
                <w:szCs w:val="24"/>
                <w:u w:val="single"/>
              </w:rPr>
              <w:t>Agency</w:t>
            </w:r>
          </w:p>
        </w:tc>
        <w:tc>
          <w:tcPr>
            <w:tcW w:w="2430" w:type="dxa"/>
            <w:vAlign w:val="center"/>
          </w:tcPr>
          <w:p w:rsidR="008A44DE" w:rsidRPr="00C54739" w:rsidRDefault="008A44DE" w:rsidP="00A63D59">
            <w:pPr>
              <w:tabs>
                <w:tab w:val="clear" w:pos="900"/>
              </w:tabs>
              <w:ind w:hanging="648"/>
              <w:contextualSpacing/>
              <w:rPr>
                <w:rFonts w:ascii="Times New Roman" w:hAnsi="Times New Roman" w:cs="Times New Roman"/>
                <w:b/>
                <w:bCs/>
                <w:iCs/>
                <w:sz w:val="24"/>
                <w:szCs w:val="24"/>
                <w:u w:val="single"/>
              </w:rPr>
            </w:pPr>
            <w:r w:rsidRPr="00C54739">
              <w:rPr>
                <w:rFonts w:ascii="Times New Roman" w:hAnsi="Times New Roman" w:cs="Times New Roman"/>
                <w:b/>
                <w:bCs/>
                <w:iCs/>
                <w:sz w:val="24"/>
                <w:szCs w:val="24"/>
                <w:u w:val="single"/>
              </w:rPr>
              <w:t>Representative</w:t>
            </w:r>
          </w:p>
        </w:tc>
      </w:tr>
      <w:tr w:rsidR="008A44DE" w:rsidRPr="00C54739" w:rsidTr="00A63D59">
        <w:trPr>
          <w:trHeight w:hRule="exact" w:val="288"/>
        </w:trPr>
        <w:tc>
          <w:tcPr>
            <w:tcW w:w="6930" w:type="dxa"/>
            <w:vAlign w:val="center"/>
          </w:tcPr>
          <w:p w:rsidR="008A44DE" w:rsidRPr="00C54739" w:rsidRDefault="008A44DE" w:rsidP="00A63D59">
            <w:pPr>
              <w:pStyle w:val="prefacetable"/>
              <w:tabs>
                <w:tab w:val="clear" w:pos="4392"/>
              </w:tabs>
              <w:contextualSpacing/>
              <w:jc w:val="both"/>
              <w:rPr>
                <w:rFonts w:ascii="Times New Roman" w:hAnsi="Times New Roman" w:cs="Times New Roman"/>
                <w:sz w:val="24"/>
                <w:szCs w:val="24"/>
              </w:rPr>
            </w:pPr>
            <w:r w:rsidRPr="00C54739">
              <w:rPr>
                <w:rFonts w:ascii="Times New Roman" w:hAnsi="Times New Roman" w:cs="Times New Roman"/>
                <w:sz w:val="24"/>
                <w:szCs w:val="24"/>
              </w:rPr>
              <w:t>Arizona Game and Fish Department, Nongame Wildlife Branch</w:t>
            </w:r>
          </w:p>
        </w:tc>
        <w:tc>
          <w:tcPr>
            <w:tcW w:w="2430" w:type="dxa"/>
            <w:vAlign w:val="center"/>
          </w:tcPr>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Cristina Jones</w:t>
            </w:r>
          </w:p>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Audria</w:t>
            </w:r>
          </w:p>
        </w:tc>
      </w:tr>
      <w:tr w:rsidR="008A44DE" w:rsidRPr="00C54739" w:rsidTr="00A63D59">
        <w:trPr>
          <w:trHeight w:hRule="exact" w:val="288"/>
        </w:trPr>
        <w:tc>
          <w:tcPr>
            <w:tcW w:w="6930" w:type="dxa"/>
            <w:vAlign w:val="center"/>
          </w:tcPr>
          <w:p w:rsidR="008A44DE" w:rsidRPr="00C54739" w:rsidRDefault="008A44DE" w:rsidP="00A63D59">
            <w:pPr>
              <w:pStyle w:val="prefacetable"/>
              <w:tabs>
                <w:tab w:val="clear" w:pos="4392"/>
              </w:tabs>
              <w:ind w:left="0" w:firstLine="0"/>
              <w:contextualSpacing/>
              <w:jc w:val="both"/>
              <w:rPr>
                <w:rFonts w:ascii="Times New Roman" w:hAnsi="Times New Roman" w:cs="Times New Roman"/>
                <w:sz w:val="24"/>
                <w:szCs w:val="24"/>
              </w:rPr>
            </w:pPr>
            <w:r w:rsidRPr="00C54739">
              <w:rPr>
                <w:rFonts w:ascii="Times New Roman" w:hAnsi="Times New Roman" w:cs="Times New Roman"/>
                <w:sz w:val="24"/>
                <w:szCs w:val="24"/>
              </w:rPr>
              <w:t xml:space="preserve">Arizona </w:t>
            </w:r>
            <w:r w:rsidR="00FB4A69">
              <w:rPr>
                <w:rFonts w:ascii="Times New Roman" w:hAnsi="Times New Roman" w:cs="Times New Roman"/>
                <w:sz w:val="24"/>
                <w:szCs w:val="24"/>
              </w:rPr>
              <w:t xml:space="preserve">Association of </w:t>
            </w:r>
            <w:r w:rsidRPr="00C54739">
              <w:rPr>
                <w:rFonts w:ascii="Times New Roman" w:hAnsi="Times New Roman" w:cs="Times New Roman"/>
                <w:sz w:val="24"/>
                <w:szCs w:val="24"/>
              </w:rPr>
              <w:t xml:space="preserve">Natural Resource </w:t>
            </w:r>
            <w:r w:rsidR="00FB4A69">
              <w:rPr>
                <w:rFonts w:ascii="Times New Roman" w:hAnsi="Times New Roman" w:cs="Times New Roman"/>
                <w:sz w:val="24"/>
                <w:szCs w:val="24"/>
              </w:rPr>
              <w:t>Conservation Districts</w:t>
            </w:r>
            <w:r w:rsidRPr="00C54739">
              <w:rPr>
                <w:rFonts w:ascii="Times New Roman" w:hAnsi="Times New Roman" w:cs="Times New Roman"/>
                <w:sz w:val="24"/>
                <w:szCs w:val="24"/>
              </w:rPr>
              <w:t xml:space="preserve"> Association</w:t>
            </w:r>
          </w:p>
          <w:p w:rsidR="008A44DE" w:rsidRPr="00C54739" w:rsidRDefault="008A44DE" w:rsidP="00A63D59">
            <w:pPr>
              <w:pStyle w:val="prefacetable"/>
              <w:tabs>
                <w:tab w:val="clear" w:pos="4392"/>
              </w:tabs>
              <w:ind w:left="0" w:firstLine="0"/>
              <w:contextualSpacing/>
              <w:jc w:val="both"/>
              <w:rPr>
                <w:rFonts w:ascii="Times New Roman" w:hAnsi="Times New Roman" w:cs="Times New Roman"/>
                <w:sz w:val="24"/>
                <w:szCs w:val="24"/>
              </w:rPr>
            </w:pPr>
            <w:r w:rsidRPr="00C54739">
              <w:rPr>
                <w:rFonts w:ascii="Times New Roman" w:hAnsi="Times New Roman" w:cs="Times New Roman"/>
                <w:sz w:val="24"/>
                <w:szCs w:val="24"/>
              </w:rPr>
              <w:t>Association State Association</w:t>
            </w:r>
          </w:p>
        </w:tc>
        <w:tc>
          <w:tcPr>
            <w:tcW w:w="2430" w:type="dxa"/>
            <w:vAlign w:val="center"/>
          </w:tcPr>
          <w:p w:rsidR="008A44DE" w:rsidRPr="00C54739" w:rsidRDefault="008A44DE" w:rsidP="00A63D59">
            <w:pPr>
              <w:pStyle w:val="prefacetable"/>
              <w:tabs>
                <w:tab w:val="clear" w:pos="4392"/>
              </w:tabs>
              <w:ind w:left="450" w:hanging="360"/>
              <w:contextualSpacing/>
              <w:jc w:val="both"/>
              <w:rPr>
                <w:rFonts w:ascii="Times New Roman" w:hAnsi="Times New Roman" w:cs="Times New Roman"/>
                <w:sz w:val="24"/>
                <w:szCs w:val="24"/>
              </w:rPr>
            </w:pPr>
            <w:r w:rsidRPr="00C54739">
              <w:rPr>
                <w:rFonts w:ascii="Times New Roman" w:hAnsi="Times New Roman" w:cs="Times New Roman"/>
                <w:sz w:val="24"/>
                <w:szCs w:val="24"/>
              </w:rPr>
              <w:t>Stefanie Smallhouse</w:t>
            </w:r>
          </w:p>
        </w:tc>
      </w:tr>
      <w:tr w:rsidR="008A44DE" w:rsidRPr="00C54739" w:rsidTr="00A63D59">
        <w:trPr>
          <w:trHeight w:hRule="exact" w:val="288"/>
        </w:trPr>
        <w:tc>
          <w:tcPr>
            <w:tcW w:w="6930" w:type="dxa"/>
            <w:vAlign w:val="center"/>
          </w:tcPr>
          <w:p w:rsidR="008A44DE" w:rsidRPr="00C54739" w:rsidRDefault="008A44DE" w:rsidP="00A63D59">
            <w:pPr>
              <w:pStyle w:val="prefacetable"/>
              <w:tabs>
                <w:tab w:val="clear" w:pos="4392"/>
              </w:tabs>
              <w:contextualSpacing/>
              <w:jc w:val="both"/>
              <w:rPr>
                <w:rFonts w:ascii="Times New Roman" w:hAnsi="Times New Roman" w:cs="Times New Roman"/>
                <w:sz w:val="24"/>
                <w:szCs w:val="24"/>
              </w:rPr>
            </w:pPr>
            <w:r w:rsidRPr="00C54739">
              <w:rPr>
                <w:rFonts w:ascii="Times New Roman" w:hAnsi="Times New Roman" w:cs="Times New Roman"/>
                <w:sz w:val="24"/>
                <w:szCs w:val="24"/>
              </w:rPr>
              <w:t>U.S. Bureau of Land Management, Phoenix</w:t>
            </w:r>
          </w:p>
        </w:tc>
        <w:tc>
          <w:tcPr>
            <w:tcW w:w="2430" w:type="dxa"/>
            <w:vAlign w:val="center"/>
          </w:tcPr>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Bill Coulloudon</w:t>
            </w:r>
          </w:p>
        </w:tc>
      </w:tr>
      <w:tr w:rsidR="008A44DE" w:rsidRPr="00C54739" w:rsidTr="00A63D59">
        <w:trPr>
          <w:trHeight w:hRule="exact" w:val="288"/>
        </w:trPr>
        <w:tc>
          <w:tcPr>
            <w:tcW w:w="6930" w:type="dxa"/>
            <w:vAlign w:val="center"/>
          </w:tcPr>
          <w:p w:rsidR="008A44DE" w:rsidRPr="00C54739" w:rsidRDefault="008A44DE" w:rsidP="00A63D59">
            <w:pPr>
              <w:pStyle w:val="prefacetable"/>
              <w:tabs>
                <w:tab w:val="clear" w:pos="4392"/>
              </w:tabs>
              <w:contextualSpacing/>
              <w:jc w:val="both"/>
              <w:rPr>
                <w:rFonts w:ascii="Times New Roman" w:hAnsi="Times New Roman" w:cs="Times New Roman"/>
                <w:sz w:val="24"/>
                <w:szCs w:val="24"/>
              </w:rPr>
            </w:pPr>
          </w:p>
        </w:tc>
        <w:tc>
          <w:tcPr>
            <w:tcW w:w="2430" w:type="dxa"/>
            <w:vAlign w:val="center"/>
          </w:tcPr>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Tim Hughes</w:t>
            </w:r>
          </w:p>
        </w:tc>
      </w:tr>
      <w:tr w:rsidR="008A44DE" w:rsidRPr="00C54739" w:rsidTr="00A63D59">
        <w:trPr>
          <w:trHeight w:hRule="exact" w:val="288"/>
        </w:trPr>
        <w:tc>
          <w:tcPr>
            <w:tcW w:w="6930" w:type="dxa"/>
            <w:vAlign w:val="center"/>
          </w:tcPr>
          <w:p w:rsidR="008A44DE" w:rsidRPr="00C54739" w:rsidRDefault="008A44DE" w:rsidP="00A63D59">
            <w:pPr>
              <w:pStyle w:val="prefacetable"/>
              <w:tabs>
                <w:tab w:val="clear" w:pos="4392"/>
              </w:tabs>
              <w:contextualSpacing/>
              <w:jc w:val="both"/>
              <w:rPr>
                <w:rFonts w:ascii="Times New Roman" w:hAnsi="Times New Roman" w:cs="Times New Roman"/>
                <w:sz w:val="24"/>
                <w:szCs w:val="24"/>
              </w:rPr>
            </w:pPr>
            <w:r w:rsidRPr="00C54739">
              <w:rPr>
                <w:rFonts w:ascii="Times New Roman" w:hAnsi="Times New Roman" w:cs="Times New Roman"/>
                <w:sz w:val="24"/>
                <w:szCs w:val="24"/>
              </w:rPr>
              <w:t>U. S. Department of Agriculture Natural Resources Conservation Service</w:t>
            </w:r>
          </w:p>
        </w:tc>
        <w:tc>
          <w:tcPr>
            <w:tcW w:w="2430" w:type="dxa"/>
            <w:vAlign w:val="center"/>
          </w:tcPr>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 xml:space="preserve">Steve Barker </w:t>
            </w:r>
          </w:p>
        </w:tc>
      </w:tr>
      <w:tr w:rsidR="008A44DE" w:rsidRPr="00C54739" w:rsidTr="00A63D59">
        <w:trPr>
          <w:trHeight w:hRule="exact" w:val="288"/>
        </w:trPr>
        <w:tc>
          <w:tcPr>
            <w:tcW w:w="6930" w:type="dxa"/>
            <w:vAlign w:val="center"/>
          </w:tcPr>
          <w:p w:rsidR="008A44DE" w:rsidRPr="00C54739" w:rsidRDefault="008A44DE" w:rsidP="00A63D59">
            <w:pPr>
              <w:pStyle w:val="prefacetable"/>
              <w:tabs>
                <w:tab w:val="clear" w:pos="4392"/>
              </w:tabs>
              <w:contextualSpacing/>
              <w:jc w:val="both"/>
              <w:rPr>
                <w:rFonts w:ascii="Times New Roman" w:hAnsi="Times New Roman" w:cs="Times New Roman"/>
                <w:sz w:val="24"/>
                <w:szCs w:val="24"/>
              </w:rPr>
            </w:pPr>
            <w:r w:rsidRPr="00C54739">
              <w:rPr>
                <w:rFonts w:ascii="Times New Roman" w:hAnsi="Times New Roman" w:cs="Times New Roman"/>
                <w:sz w:val="24"/>
                <w:szCs w:val="24"/>
              </w:rPr>
              <w:t>Service</w:t>
            </w:r>
          </w:p>
        </w:tc>
        <w:tc>
          <w:tcPr>
            <w:tcW w:w="2430" w:type="dxa"/>
            <w:vAlign w:val="center"/>
          </w:tcPr>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 xml:space="preserve">Larry D. Ellicott </w:t>
            </w:r>
          </w:p>
        </w:tc>
      </w:tr>
      <w:tr w:rsidR="008A44DE" w:rsidRPr="00C54739" w:rsidTr="00A63D59">
        <w:trPr>
          <w:trHeight w:hRule="exact" w:val="288"/>
        </w:trPr>
        <w:tc>
          <w:tcPr>
            <w:tcW w:w="6930" w:type="dxa"/>
            <w:vAlign w:val="center"/>
          </w:tcPr>
          <w:p w:rsidR="008A44DE" w:rsidRPr="00C54739" w:rsidRDefault="008A44DE" w:rsidP="00A63D59">
            <w:pPr>
              <w:pStyle w:val="prefacetable"/>
              <w:tabs>
                <w:tab w:val="clear" w:pos="4392"/>
              </w:tabs>
              <w:contextualSpacing/>
              <w:jc w:val="both"/>
              <w:rPr>
                <w:rFonts w:ascii="Times New Roman" w:hAnsi="Times New Roman" w:cs="Times New Roman"/>
                <w:sz w:val="24"/>
                <w:szCs w:val="24"/>
              </w:rPr>
            </w:pPr>
          </w:p>
        </w:tc>
        <w:tc>
          <w:tcPr>
            <w:tcW w:w="2430" w:type="dxa"/>
            <w:vAlign w:val="center"/>
          </w:tcPr>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Byron Lambeth</w:t>
            </w:r>
          </w:p>
        </w:tc>
      </w:tr>
      <w:tr w:rsidR="008A44DE" w:rsidRPr="00C54739" w:rsidTr="00A63D59">
        <w:trPr>
          <w:trHeight w:hRule="exact" w:val="288"/>
        </w:trPr>
        <w:tc>
          <w:tcPr>
            <w:tcW w:w="6930" w:type="dxa"/>
            <w:vAlign w:val="center"/>
          </w:tcPr>
          <w:p w:rsidR="008A44DE" w:rsidRPr="00C54739" w:rsidRDefault="008A44DE" w:rsidP="00A63D59">
            <w:pPr>
              <w:pStyle w:val="prefacetable"/>
              <w:tabs>
                <w:tab w:val="clear" w:pos="4392"/>
              </w:tabs>
              <w:contextualSpacing/>
              <w:jc w:val="both"/>
              <w:rPr>
                <w:rFonts w:ascii="Times New Roman" w:hAnsi="Times New Roman" w:cs="Times New Roman"/>
                <w:sz w:val="24"/>
                <w:szCs w:val="24"/>
              </w:rPr>
            </w:pPr>
          </w:p>
        </w:tc>
        <w:tc>
          <w:tcPr>
            <w:tcW w:w="2430" w:type="dxa"/>
            <w:vAlign w:val="center"/>
          </w:tcPr>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Stu Tuttle</w:t>
            </w:r>
          </w:p>
        </w:tc>
      </w:tr>
      <w:tr w:rsidR="008A44DE" w:rsidRPr="00C54739" w:rsidTr="00A63D59">
        <w:trPr>
          <w:trHeight w:hRule="exact" w:val="288"/>
        </w:trPr>
        <w:tc>
          <w:tcPr>
            <w:tcW w:w="6930" w:type="dxa"/>
            <w:vAlign w:val="center"/>
          </w:tcPr>
          <w:p w:rsidR="008A44DE" w:rsidRPr="00C54739" w:rsidRDefault="008A44DE" w:rsidP="00A63D59">
            <w:pPr>
              <w:pStyle w:val="prefacetable"/>
              <w:tabs>
                <w:tab w:val="clear" w:pos="4392"/>
              </w:tabs>
              <w:contextualSpacing/>
              <w:jc w:val="both"/>
              <w:rPr>
                <w:rFonts w:ascii="Times New Roman" w:hAnsi="Times New Roman" w:cs="Times New Roman"/>
                <w:sz w:val="24"/>
                <w:szCs w:val="24"/>
              </w:rPr>
            </w:pPr>
            <w:r w:rsidRPr="00C54739">
              <w:rPr>
                <w:rFonts w:ascii="Times New Roman" w:hAnsi="Times New Roman" w:cs="Times New Roman"/>
                <w:sz w:val="24"/>
                <w:szCs w:val="24"/>
              </w:rPr>
              <w:t>U. S. Fish and Wildlife Service, Arizona Services Office</w:t>
            </w:r>
          </w:p>
          <w:p w:rsidR="008A44DE" w:rsidRPr="00C54739" w:rsidRDefault="008A44DE" w:rsidP="00A63D59">
            <w:pPr>
              <w:pStyle w:val="prefacetable"/>
              <w:tabs>
                <w:tab w:val="clear" w:pos="4392"/>
              </w:tabs>
              <w:contextualSpacing/>
              <w:jc w:val="both"/>
              <w:rPr>
                <w:rFonts w:ascii="Times New Roman" w:hAnsi="Times New Roman" w:cs="Times New Roman"/>
                <w:sz w:val="24"/>
                <w:szCs w:val="24"/>
              </w:rPr>
            </w:pPr>
            <w:r w:rsidRPr="00C54739">
              <w:rPr>
                <w:rFonts w:ascii="Times New Roman" w:hAnsi="Times New Roman" w:cs="Times New Roman"/>
                <w:sz w:val="24"/>
                <w:szCs w:val="24"/>
              </w:rPr>
              <w:t xml:space="preserve"> </w:t>
            </w:r>
          </w:p>
        </w:tc>
        <w:tc>
          <w:tcPr>
            <w:tcW w:w="2430" w:type="dxa"/>
            <w:vAlign w:val="center"/>
          </w:tcPr>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 xml:space="preserve">Jeff Servoss </w:t>
            </w:r>
          </w:p>
        </w:tc>
      </w:tr>
      <w:tr w:rsidR="008A44DE" w:rsidRPr="00C54739" w:rsidTr="00A63D59">
        <w:trPr>
          <w:trHeight w:hRule="exact" w:val="288"/>
        </w:trPr>
        <w:tc>
          <w:tcPr>
            <w:tcW w:w="6930" w:type="dxa"/>
            <w:vAlign w:val="center"/>
          </w:tcPr>
          <w:p w:rsidR="008A44DE" w:rsidRPr="00C54739" w:rsidRDefault="008A44DE" w:rsidP="00A63D59">
            <w:pPr>
              <w:pStyle w:val="prefacetable"/>
              <w:tabs>
                <w:tab w:val="clear" w:pos="4392"/>
              </w:tabs>
              <w:contextualSpacing/>
              <w:jc w:val="both"/>
              <w:rPr>
                <w:rFonts w:ascii="Times New Roman" w:hAnsi="Times New Roman" w:cs="Times New Roman"/>
                <w:sz w:val="24"/>
                <w:szCs w:val="24"/>
              </w:rPr>
            </w:pPr>
          </w:p>
        </w:tc>
        <w:tc>
          <w:tcPr>
            <w:tcW w:w="2430" w:type="dxa"/>
            <w:vAlign w:val="center"/>
          </w:tcPr>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Brian Wooldridge</w:t>
            </w:r>
          </w:p>
        </w:tc>
      </w:tr>
      <w:tr w:rsidR="008A44DE" w:rsidRPr="00C54739" w:rsidTr="00A63D59">
        <w:trPr>
          <w:trHeight w:hRule="exact" w:val="288"/>
        </w:trPr>
        <w:tc>
          <w:tcPr>
            <w:tcW w:w="6930" w:type="dxa"/>
            <w:vAlign w:val="center"/>
          </w:tcPr>
          <w:p w:rsidR="008A44DE" w:rsidRPr="00C54739" w:rsidRDefault="008A44DE" w:rsidP="00A63D59">
            <w:pPr>
              <w:pStyle w:val="prefacetable"/>
              <w:tabs>
                <w:tab w:val="clear" w:pos="4392"/>
              </w:tabs>
              <w:contextualSpacing/>
              <w:jc w:val="both"/>
              <w:rPr>
                <w:rFonts w:ascii="Times New Roman" w:hAnsi="Times New Roman" w:cs="Times New Roman"/>
                <w:sz w:val="24"/>
                <w:szCs w:val="24"/>
              </w:rPr>
            </w:pPr>
            <w:r w:rsidRPr="00C54739">
              <w:rPr>
                <w:rFonts w:ascii="Times New Roman" w:hAnsi="Times New Roman" w:cs="Times New Roman"/>
                <w:sz w:val="24"/>
                <w:szCs w:val="24"/>
              </w:rPr>
              <w:t>Winkelman Natural Resource Conservation District</w:t>
            </w:r>
          </w:p>
        </w:tc>
        <w:tc>
          <w:tcPr>
            <w:tcW w:w="2430" w:type="dxa"/>
            <w:vAlign w:val="center"/>
          </w:tcPr>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Bill Dunn</w:t>
            </w:r>
          </w:p>
        </w:tc>
      </w:tr>
      <w:tr w:rsidR="008A44DE" w:rsidRPr="00C54739" w:rsidTr="00A63D59">
        <w:trPr>
          <w:trHeight w:hRule="exact" w:val="288"/>
        </w:trPr>
        <w:tc>
          <w:tcPr>
            <w:tcW w:w="6930" w:type="dxa"/>
            <w:vAlign w:val="center"/>
          </w:tcPr>
          <w:p w:rsidR="008A44DE" w:rsidRPr="00C54739" w:rsidRDefault="008A44DE" w:rsidP="00A63D59">
            <w:pPr>
              <w:pStyle w:val="prefacetable"/>
              <w:tabs>
                <w:tab w:val="clear" w:pos="4392"/>
              </w:tabs>
              <w:contextualSpacing/>
              <w:jc w:val="both"/>
              <w:rPr>
                <w:rFonts w:ascii="Times New Roman" w:hAnsi="Times New Roman" w:cs="Times New Roman"/>
                <w:i/>
                <w:iCs/>
                <w:sz w:val="24"/>
                <w:szCs w:val="24"/>
              </w:rPr>
            </w:pPr>
          </w:p>
        </w:tc>
        <w:tc>
          <w:tcPr>
            <w:tcW w:w="2430" w:type="dxa"/>
            <w:vAlign w:val="center"/>
          </w:tcPr>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Francie Meyer</w:t>
            </w:r>
          </w:p>
        </w:tc>
      </w:tr>
      <w:tr w:rsidR="008A44DE" w:rsidRPr="00C54739" w:rsidTr="00A63D59">
        <w:trPr>
          <w:cantSplit/>
          <w:trHeight w:hRule="exact" w:val="288"/>
        </w:trPr>
        <w:tc>
          <w:tcPr>
            <w:tcW w:w="6930" w:type="dxa"/>
            <w:vAlign w:val="center"/>
          </w:tcPr>
          <w:p w:rsidR="008A44DE" w:rsidRPr="00C54739" w:rsidRDefault="008A44DE" w:rsidP="00A63D59">
            <w:pPr>
              <w:pStyle w:val="prefacetable"/>
              <w:tabs>
                <w:tab w:val="clear" w:pos="4392"/>
              </w:tabs>
              <w:contextualSpacing/>
              <w:jc w:val="both"/>
              <w:rPr>
                <w:rFonts w:ascii="Times New Roman" w:hAnsi="Times New Roman" w:cs="Times New Roman"/>
                <w:i/>
                <w:iCs/>
                <w:sz w:val="24"/>
                <w:szCs w:val="24"/>
              </w:rPr>
            </w:pPr>
          </w:p>
        </w:tc>
        <w:tc>
          <w:tcPr>
            <w:tcW w:w="2430" w:type="dxa"/>
            <w:vAlign w:val="center"/>
          </w:tcPr>
          <w:p w:rsidR="008A44DE" w:rsidRPr="00C54739" w:rsidRDefault="008A44DE" w:rsidP="00A63D59">
            <w:pPr>
              <w:tabs>
                <w:tab w:val="clear" w:pos="900"/>
              </w:tabs>
              <w:ind w:left="450"/>
              <w:contextualSpacing/>
              <w:rPr>
                <w:rFonts w:ascii="Times New Roman" w:hAnsi="Times New Roman" w:cs="Times New Roman"/>
                <w:sz w:val="24"/>
                <w:szCs w:val="24"/>
              </w:rPr>
            </w:pPr>
            <w:r w:rsidRPr="00C54739">
              <w:rPr>
                <w:rFonts w:ascii="Times New Roman" w:hAnsi="Times New Roman" w:cs="Times New Roman"/>
                <w:sz w:val="24"/>
                <w:szCs w:val="24"/>
              </w:rPr>
              <w:t>W. Walter Meyer</w:t>
            </w:r>
          </w:p>
        </w:tc>
      </w:tr>
    </w:tbl>
    <w:p w:rsidR="008A44DE" w:rsidRPr="00C54739" w:rsidRDefault="008A44DE" w:rsidP="008A44DE">
      <w:pPr>
        <w:pStyle w:val="ListContinue"/>
        <w:tabs>
          <w:tab w:val="clear" w:pos="8640"/>
        </w:tabs>
        <w:spacing w:after="0"/>
        <w:ind w:left="0"/>
        <w:contextualSpacing/>
        <w:jc w:val="center"/>
        <w:rPr>
          <w:rFonts w:ascii="Times New Roman" w:hAnsi="Times New Roman" w:cs="Times New Roman"/>
          <w:bCs/>
          <w:smallCaps/>
        </w:rPr>
      </w:pPr>
    </w:p>
    <w:p w:rsidR="008A44DE" w:rsidRPr="00C54739" w:rsidRDefault="008A44DE" w:rsidP="008A44DE">
      <w:pPr>
        <w:tabs>
          <w:tab w:val="clear" w:pos="900"/>
        </w:tabs>
        <w:ind w:left="0" w:firstLine="0"/>
        <w:jc w:val="center"/>
        <w:rPr>
          <w:rStyle w:val="Emphasis"/>
          <w:rFonts w:ascii="Times New Roman" w:hAnsi="Times New Roman" w:cs="Times New Roman"/>
          <w:bCs/>
          <w:i w:val="0"/>
          <w:iCs w:val="0"/>
          <w:smallCaps/>
          <w:sz w:val="24"/>
          <w:szCs w:val="24"/>
        </w:rPr>
      </w:pPr>
      <w:r w:rsidRPr="00C54739">
        <w:rPr>
          <w:rStyle w:val="Emphasis"/>
          <w:rFonts w:ascii="Times New Roman" w:hAnsi="Times New Roman" w:cs="Times New Roman"/>
          <w:bCs/>
          <w:i w:val="0"/>
          <w:iCs w:val="0"/>
          <w:smallCaps/>
          <w:sz w:val="24"/>
          <w:szCs w:val="24"/>
        </w:rPr>
        <w:t>Dedication</w:t>
      </w:r>
    </w:p>
    <w:p w:rsidR="008A44DE" w:rsidRPr="00C54739" w:rsidRDefault="008A44DE" w:rsidP="008A44DE">
      <w:pPr>
        <w:tabs>
          <w:tab w:val="clear" w:pos="900"/>
        </w:tabs>
        <w:ind w:left="0" w:firstLine="0"/>
        <w:rPr>
          <w:rStyle w:val="Emphasis"/>
          <w:rFonts w:ascii="Times New Roman" w:hAnsi="Times New Roman" w:cs="Times New Roman"/>
          <w:b/>
          <w:bCs/>
          <w:i w:val="0"/>
          <w:iCs w:val="0"/>
          <w:smallCaps/>
          <w:sz w:val="24"/>
          <w:szCs w:val="24"/>
        </w:rPr>
      </w:pPr>
    </w:p>
    <w:p w:rsidR="008A44DE" w:rsidRPr="00C54739" w:rsidRDefault="008A44DE" w:rsidP="008A44DE">
      <w:pPr>
        <w:ind w:left="0" w:firstLine="0"/>
        <w:rPr>
          <w:rStyle w:val="Emphasis"/>
          <w:rFonts w:ascii="Times New Roman" w:hAnsi="Times New Roman" w:cs="Times New Roman"/>
          <w:i w:val="0"/>
          <w:iCs w:val="0"/>
          <w:color w:val="000000"/>
          <w:sz w:val="24"/>
          <w:szCs w:val="24"/>
        </w:rPr>
      </w:pPr>
      <w:r w:rsidRPr="00C54739">
        <w:rPr>
          <w:rStyle w:val="Emphasis"/>
          <w:rFonts w:ascii="Times New Roman" w:hAnsi="Times New Roman" w:cs="Times New Roman"/>
          <w:i w:val="0"/>
          <w:iCs w:val="0"/>
          <w:sz w:val="24"/>
          <w:szCs w:val="24"/>
        </w:rPr>
        <w:t xml:space="preserve">In memory of Larry D. Ellicott, </w:t>
      </w:r>
      <w:r w:rsidRPr="00C54739">
        <w:rPr>
          <w:rFonts w:ascii="Times New Roman" w:hAnsi="Times New Roman" w:cs="Times New Roman"/>
          <w:sz w:val="24"/>
          <w:szCs w:val="24"/>
        </w:rPr>
        <w:t xml:space="preserve">retired State NRCS </w:t>
      </w:r>
      <w:r w:rsidRPr="00C54739">
        <w:rPr>
          <w:rStyle w:val="Emphasis"/>
          <w:rFonts w:ascii="Times New Roman" w:hAnsi="Times New Roman" w:cs="Times New Roman"/>
          <w:i w:val="0"/>
          <w:iCs w:val="0"/>
          <w:sz w:val="24"/>
          <w:szCs w:val="24"/>
        </w:rPr>
        <w:t>Range Specialist and Icon of Range Management</w:t>
      </w:r>
      <w:r w:rsidRPr="00C54739">
        <w:rPr>
          <w:rFonts w:ascii="Times New Roman" w:hAnsi="Times New Roman" w:cs="Times New Roman"/>
          <w:i/>
          <w:iCs/>
          <w:color w:val="000000"/>
          <w:sz w:val="24"/>
          <w:szCs w:val="24"/>
        </w:rPr>
        <w:br/>
      </w:r>
    </w:p>
    <w:p w:rsidR="008A44DE" w:rsidRPr="00C54739" w:rsidRDefault="008A44DE" w:rsidP="008A44DE">
      <w:pPr>
        <w:tabs>
          <w:tab w:val="clear" w:pos="900"/>
        </w:tabs>
        <w:ind w:left="0" w:firstLine="0"/>
        <w:jc w:val="center"/>
        <w:rPr>
          <w:rStyle w:val="Emphasis"/>
          <w:rFonts w:ascii="Times New Roman" w:hAnsi="Times New Roman" w:cs="Times New Roman"/>
          <w:bCs/>
          <w:i w:val="0"/>
          <w:iCs w:val="0"/>
          <w:smallCaps/>
          <w:sz w:val="24"/>
          <w:szCs w:val="24"/>
        </w:rPr>
      </w:pPr>
      <w:r w:rsidRPr="00C54739">
        <w:rPr>
          <w:rStyle w:val="Emphasis"/>
          <w:rFonts w:ascii="Times New Roman" w:hAnsi="Times New Roman" w:cs="Times New Roman"/>
          <w:bCs/>
          <w:i w:val="0"/>
          <w:iCs w:val="0"/>
          <w:smallCaps/>
          <w:sz w:val="24"/>
          <w:szCs w:val="24"/>
        </w:rPr>
        <w:t>Special Thanks</w:t>
      </w:r>
    </w:p>
    <w:p w:rsidR="008A44DE" w:rsidRPr="00C54739" w:rsidRDefault="008A44DE" w:rsidP="008A44DE">
      <w:pPr>
        <w:tabs>
          <w:tab w:val="clear" w:pos="900"/>
        </w:tabs>
        <w:ind w:left="0" w:firstLine="0"/>
        <w:rPr>
          <w:rStyle w:val="Emphasis"/>
          <w:rFonts w:ascii="Times New Roman" w:hAnsi="Times New Roman" w:cs="Times New Roman"/>
          <w:b/>
          <w:bCs/>
          <w:i w:val="0"/>
          <w:iCs w:val="0"/>
          <w:smallCaps/>
          <w:sz w:val="24"/>
          <w:szCs w:val="24"/>
        </w:rPr>
      </w:pPr>
    </w:p>
    <w:p w:rsidR="008A44DE" w:rsidRPr="00C54739" w:rsidRDefault="008A44DE" w:rsidP="008A44DE">
      <w:pPr>
        <w:tabs>
          <w:tab w:val="clear" w:pos="900"/>
        </w:tabs>
        <w:ind w:left="0" w:firstLine="0"/>
        <w:rPr>
          <w:rStyle w:val="Emphasis"/>
          <w:rFonts w:ascii="Times New Roman" w:hAnsi="Times New Roman" w:cs="Times New Roman"/>
          <w:b/>
          <w:bCs/>
          <w:i w:val="0"/>
          <w:iCs w:val="0"/>
          <w:sz w:val="24"/>
          <w:szCs w:val="24"/>
        </w:rPr>
      </w:pPr>
      <w:r w:rsidRPr="00C54739">
        <w:rPr>
          <w:rStyle w:val="Emphasis"/>
          <w:rFonts w:ascii="Times New Roman" w:hAnsi="Times New Roman" w:cs="Times New Roman"/>
          <w:i w:val="0"/>
          <w:iCs w:val="0"/>
          <w:sz w:val="24"/>
          <w:szCs w:val="24"/>
        </w:rPr>
        <w:t>We thank the Arizona Game and Fish Department’s Global Information System Program for providing the range map</w:t>
      </w:r>
      <w:r w:rsidR="00AE7E99" w:rsidRPr="00C54739">
        <w:rPr>
          <w:rStyle w:val="Emphasis"/>
          <w:rFonts w:ascii="Times New Roman" w:hAnsi="Times New Roman" w:cs="Times New Roman"/>
          <w:i w:val="0"/>
          <w:iCs w:val="0"/>
          <w:sz w:val="24"/>
          <w:szCs w:val="24"/>
        </w:rPr>
        <w:t>,</w:t>
      </w:r>
      <w:r w:rsidRPr="00C54739">
        <w:rPr>
          <w:rStyle w:val="Emphasis"/>
          <w:rFonts w:ascii="Times New Roman" w:hAnsi="Times New Roman" w:cs="Times New Roman"/>
          <w:i w:val="0"/>
          <w:iCs w:val="0"/>
          <w:sz w:val="24"/>
          <w:szCs w:val="24"/>
        </w:rPr>
        <w:t xml:space="preserve"> and all those who reviewed this document and provided meaningful comments.</w:t>
      </w:r>
      <w:r w:rsidR="00536A89" w:rsidRPr="00C54739">
        <w:rPr>
          <w:rStyle w:val="Emphasis"/>
          <w:rFonts w:ascii="Times New Roman" w:hAnsi="Times New Roman" w:cs="Times New Roman"/>
          <w:i w:val="0"/>
          <w:iCs w:val="0"/>
          <w:sz w:val="24"/>
          <w:szCs w:val="24"/>
        </w:rPr>
        <w:t xml:space="preserve"> </w:t>
      </w:r>
      <w:r w:rsidR="00AE7E99" w:rsidRPr="00C54739">
        <w:rPr>
          <w:rStyle w:val="Emphasis"/>
          <w:rFonts w:ascii="Times New Roman" w:hAnsi="Times New Roman" w:cs="Times New Roman"/>
          <w:i w:val="0"/>
          <w:iCs w:val="0"/>
          <w:sz w:val="24"/>
          <w:szCs w:val="24"/>
        </w:rPr>
        <w:t>We also</w:t>
      </w:r>
      <w:r w:rsidR="00536A89" w:rsidRPr="00C54739">
        <w:rPr>
          <w:rStyle w:val="Emphasis"/>
          <w:rFonts w:ascii="Times New Roman" w:hAnsi="Times New Roman" w:cs="Times New Roman"/>
          <w:i w:val="0"/>
          <w:iCs w:val="0"/>
          <w:sz w:val="24"/>
          <w:szCs w:val="24"/>
        </w:rPr>
        <w:t xml:space="preserve"> thank J. D. Riedle, B. K. Sullivan, and K. E. Cline for providing photos for the photog</w:t>
      </w:r>
      <w:r w:rsidR="00AE7E99" w:rsidRPr="00C54739">
        <w:rPr>
          <w:rStyle w:val="Emphasis"/>
          <w:rFonts w:ascii="Times New Roman" w:hAnsi="Times New Roman" w:cs="Times New Roman"/>
          <w:i w:val="0"/>
          <w:iCs w:val="0"/>
          <w:sz w:val="24"/>
          <w:szCs w:val="24"/>
        </w:rPr>
        <w:t xml:space="preserve">raphic guide to tortoise sign.  In addition, we sincerely appreciate Steve Spangle for his encouragement to form this team, and his continued support throughout the process. </w:t>
      </w:r>
    </w:p>
    <w:p w:rsidR="008A44DE" w:rsidRPr="00C54739" w:rsidRDefault="008A44DE" w:rsidP="008A44DE">
      <w:pPr>
        <w:tabs>
          <w:tab w:val="clear" w:pos="900"/>
        </w:tabs>
        <w:ind w:left="0" w:firstLine="0"/>
        <w:rPr>
          <w:rStyle w:val="Emphasis"/>
          <w:rFonts w:ascii="Times New Roman" w:hAnsi="Times New Roman" w:cs="Times New Roman"/>
          <w:b/>
          <w:bCs/>
          <w:i w:val="0"/>
          <w:iCs w:val="0"/>
          <w:sz w:val="24"/>
          <w:szCs w:val="24"/>
        </w:rPr>
      </w:pPr>
    </w:p>
    <w:p w:rsidR="008A44DE" w:rsidRPr="00C54739" w:rsidRDefault="008A44DE" w:rsidP="008A44DE">
      <w:pPr>
        <w:tabs>
          <w:tab w:val="clear" w:pos="900"/>
        </w:tabs>
        <w:ind w:left="0" w:firstLine="0"/>
        <w:jc w:val="center"/>
        <w:rPr>
          <w:rStyle w:val="Emphasis"/>
          <w:rFonts w:ascii="Times New Roman" w:hAnsi="Times New Roman" w:cs="Times New Roman"/>
          <w:bCs/>
          <w:i w:val="0"/>
          <w:iCs w:val="0"/>
          <w:smallCaps/>
          <w:sz w:val="24"/>
          <w:szCs w:val="24"/>
        </w:rPr>
      </w:pPr>
      <w:r w:rsidRPr="00C54739">
        <w:rPr>
          <w:rStyle w:val="Emphasis"/>
          <w:rFonts w:ascii="Times New Roman" w:hAnsi="Times New Roman" w:cs="Times New Roman"/>
          <w:bCs/>
          <w:i w:val="0"/>
          <w:iCs w:val="0"/>
          <w:smallCaps/>
          <w:sz w:val="24"/>
          <w:szCs w:val="24"/>
        </w:rPr>
        <w:t>Cover Artwork</w:t>
      </w:r>
    </w:p>
    <w:p w:rsidR="008A44DE" w:rsidRPr="00C54739" w:rsidRDefault="008A44DE" w:rsidP="008A44DE">
      <w:pPr>
        <w:tabs>
          <w:tab w:val="clear" w:pos="900"/>
        </w:tabs>
        <w:ind w:left="0" w:firstLine="0"/>
        <w:jc w:val="center"/>
        <w:rPr>
          <w:rStyle w:val="Emphasis"/>
          <w:rFonts w:ascii="Times New Roman" w:hAnsi="Times New Roman" w:cs="Times New Roman"/>
          <w:i w:val="0"/>
          <w:iCs w:val="0"/>
          <w:color w:val="FF0000"/>
          <w:sz w:val="24"/>
          <w:szCs w:val="24"/>
        </w:rPr>
      </w:pPr>
    </w:p>
    <w:p w:rsidR="008A44DE" w:rsidRPr="00C54739" w:rsidRDefault="008A44DE" w:rsidP="008A44DE">
      <w:pPr>
        <w:pStyle w:val="Sub-subtitle"/>
        <w:spacing w:before="0" w:after="0"/>
        <w:contextualSpacing/>
        <w:rPr>
          <w:rFonts w:ascii="Times New Roman" w:hAnsi="Times New Roman" w:cs="Times New Roman"/>
          <w:sz w:val="24"/>
          <w:szCs w:val="24"/>
        </w:rPr>
      </w:pPr>
      <w:r w:rsidRPr="00C54739">
        <w:rPr>
          <w:rStyle w:val="Emphasis"/>
          <w:rFonts w:ascii="Times New Roman" w:hAnsi="Times New Roman" w:cs="Times New Roman"/>
          <w:i w:val="0"/>
          <w:iCs w:val="0"/>
          <w:sz w:val="24"/>
          <w:szCs w:val="24"/>
        </w:rPr>
        <w:t>Cindy Tanner</w:t>
      </w:r>
    </w:p>
    <w:p w:rsidR="008A44DE" w:rsidRPr="00C54739" w:rsidRDefault="008A44DE">
      <w:pPr>
        <w:tabs>
          <w:tab w:val="clear" w:pos="900"/>
        </w:tabs>
        <w:ind w:left="0" w:firstLine="0"/>
        <w:jc w:val="left"/>
        <w:rPr>
          <w:rFonts w:ascii="Times New Roman" w:eastAsia="Calibri" w:hAnsi="Times New Roman" w:cs="Times New Roman"/>
          <w:bCs/>
          <w:smallCaps/>
          <w:sz w:val="24"/>
          <w:szCs w:val="24"/>
        </w:rPr>
      </w:pPr>
      <w:r w:rsidRPr="00C54739">
        <w:rPr>
          <w:rFonts w:ascii="Times New Roman" w:hAnsi="Times New Roman" w:cs="Times New Roman"/>
          <w:bCs/>
          <w:smallCaps/>
          <w:sz w:val="24"/>
          <w:szCs w:val="24"/>
        </w:rPr>
        <w:br w:type="page"/>
      </w:r>
    </w:p>
    <w:p w:rsidR="0053014F" w:rsidRPr="0080196C" w:rsidRDefault="00961066" w:rsidP="00202CE3">
      <w:pPr>
        <w:pStyle w:val="Sub-subtitle"/>
        <w:spacing w:before="0" w:after="0"/>
        <w:contextualSpacing/>
        <w:outlineLvl w:val="0"/>
        <w:rPr>
          <w:rFonts w:ascii="Times New Roman" w:hAnsi="Times New Roman" w:cs="Times New Roman"/>
          <w:b/>
          <w:smallCaps/>
          <w:sz w:val="24"/>
          <w:szCs w:val="24"/>
        </w:rPr>
      </w:pPr>
      <w:r w:rsidRPr="0080196C">
        <w:rPr>
          <w:rFonts w:ascii="Times New Roman" w:hAnsi="Times New Roman" w:cs="Times New Roman"/>
          <w:b/>
          <w:bCs/>
          <w:smallCaps/>
          <w:sz w:val="24"/>
          <w:szCs w:val="24"/>
        </w:rPr>
        <w:t>Executive Summary</w:t>
      </w:r>
      <w:bookmarkEnd w:id="2"/>
    </w:p>
    <w:p w:rsidR="0053014F" w:rsidRPr="00C54739" w:rsidRDefault="0053014F" w:rsidP="00202CE3">
      <w:pPr>
        <w:pStyle w:val="Sub-subtitle"/>
        <w:spacing w:before="0" w:after="0"/>
        <w:contextualSpacing/>
        <w:jc w:val="both"/>
        <w:rPr>
          <w:rFonts w:ascii="Times New Roman" w:hAnsi="Times New Roman" w:cs="Times New Roman"/>
          <w:sz w:val="24"/>
          <w:szCs w:val="24"/>
        </w:rPr>
      </w:pPr>
    </w:p>
    <w:p w:rsidR="003766A1" w:rsidRPr="00C54739" w:rsidRDefault="0053014F" w:rsidP="00202CE3">
      <w:pPr>
        <w:pStyle w:val="Sub-subtitle"/>
        <w:spacing w:before="0" w:after="0"/>
        <w:contextualSpacing/>
        <w:jc w:val="both"/>
        <w:rPr>
          <w:rFonts w:ascii="Times New Roman" w:hAnsi="Times New Roman" w:cs="Times New Roman"/>
          <w:sz w:val="24"/>
          <w:szCs w:val="24"/>
        </w:rPr>
      </w:pPr>
      <w:r w:rsidRPr="00C54739">
        <w:rPr>
          <w:rFonts w:ascii="Times New Roman" w:hAnsi="Times New Roman" w:cs="Times New Roman"/>
          <w:sz w:val="24"/>
          <w:szCs w:val="24"/>
        </w:rPr>
        <w:t>On December 13, 2010, the U.S. Fish and Wildlife Service, (FWS) issued a positive 12-month finding in the Federal Register that Sonoran desert tortoise (</w:t>
      </w:r>
      <w:r w:rsidRPr="00C54739">
        <w:rPr>
          <w:rFonts w:ascii="Times New Roman" w:hAnsi="Times New Roman" w:cs="Times New Roman"/>
          <w:i/>
          <w:iCs/>
          <w:sz w:val="24"/>
          <w:szCs w:val="24"/>
        </w:rPr>
        <w:t>Gopherus morafkai</w:t>
      </w:r>
      <w:r w:rsidRPr="00C54739">
        <w:rPr>
          <w:rFonts w:ascii="Times New Roman" w:hAnsi="Times New Roman" w:cs="Times New Roman"/>
          <w:sz w:val="24"/>
          <w:szCs w:val="24"/>
        </w:rPr>
        <w:t xml:space="preserve">)(SDT) warrants protection under the Endangered Species Act (ESA) but is precluded by the need to address other higher priorities.  The SDT was added to the list of candidates for ESA protection where its status is reviewed annually.  Livestock grazing in Arizona is actively managed, and FWS found that, while grazing effects to SDT may </w:t>
      </w:r>
      <w:r w:rsidR="00F1449A" w:rsidRPr="00C54739">
        <w:rPr>
          <w:rFonts w:ascii="Times New Roman" w:hAnsi="Times New Roman" w:cs="Times New Roman"/>
          <w:sz w:val="24"/>
          <w:szCs w:val="24"/>
        </w:rPr>
        <w:t>occur,</w:t>
      </w:r>
      <w:r w:rsidRPr="00C54739">
        <w:rPr>
          <w:rFonts w:ascii="Times New Roman" w:hAnsi="Times New Roman" w:cs="Times New Roman"/>
          <w:sz w:val="24"/>
          <w:szCs w:val="24"/>
        </w:rPr>
        <w:t xml:space="preserve"> potential effects of livestock grazing are limited in severity and scope.  Although grazing was not listed as a threat in Arizona, the Ranching and Sonoran Desert Tortoise Working Group (Working Group) formed in 2011 to conserve existing SDT populations, provide conservation measures to offset potential effects, and possibly preclude the need to list the species under the ESA in the future.  The Working Group is composed of ranchers </w:t>
      </w:r>
      <w:r w:rsidR="008A44DE" w:rsidRPr="00C54739">
        <w:rPr>
          <w:rFonts w:ascii="Times New Roman" w:hAnsi="Times New Roman" w:cs="Times New Roman"/>
          <w:sz w:val="24"/>
          <w:szCs w:val="24"/>
        </w:rPr>
        <w:t xml:space="preserve">and </w:t>
      </w:r>
      <w:r w:rsidR="00F1449A" w:rsidRPr="00C54739">
        <w:rPr>
          <w:rFonts w:ascii="Times New Roman" w:hAnsi="Times New Roman" w:cs="Times New Roman"/>
          <w:sz w:val="24"/>
          <w:szCs w:val="24"/>
        </w:rPr>
        <w:t xml:space="preserve">resource specialists </w:t>
      </w:r>
      <w:r w:rsidRPr="00C54739">
        <w:rPr>
          <w:rFonts w:ascii="Times New Roman" w:hAnsi="Times New Roman" w:cs="Times New Roman"/>
          <w:sz w:val="24"/>
          <w:szCs w:val="24"/>
        </w:rPr>
        <w:t xml:space="preserve">from a variety of land and resource management agencies, and is a collaborative effort that fosters cooperation and exchange of information, and identifies appropriate voluntary conservation measures that would reduce or eliminate consultation for ranching activities if the species were to be listed.  This effort also serves to be a proactive and voluntary approach by the ranching industry in working with agencies to actively conserve SDT and its habitat.  </w:t>
      </w:r>
    </w:p>
    <w:p w:rsidR="003766A1" w:rsidRPr="00C54739" w:rsidRDefault="003766A1" w:rsidP="00202CE3">
      <w:pPr>
        <w:pStyle w:val="Sub-subtitle"/>
        <w:spacing w:before="0" w:after="0"/>
        <w:contextualSpacing/>
        <w:jc w:val="both"/>
        <w:rPr>
          <w:rFonts w:ascii="Times New Roman" w:hAnsi="Times New Roman" w:cs="Times New Roman"/>
          <w:sz w:val="24"/>
          <w:szCs w:val="24"/>
        </w:rPr>
      </w:pPr>
    </w:p>
    <w:p w:rsidR="00287389" w:rsidRPr="00C54739" w:rsidRDefault="0053014F" w:rsidP="00C74E1C">
      <w:pPr>
        <w:pStyle w:val="Sub-subtitle"/>
        <w:spacing w:before="0" w:after="0"/>
        <w:contextualSpacing/>
        <w:jc w:val="both"/>
        <w:rPr>
          <w:rFonts w:ascii="Times New Roman" w:hAnsi="Times New Roman" w:cs="Times New Roman"/>
          <w:sz w:val="24"/>
          <w:szCs w:val="24"/>
        </w:rPr>
      </w:pPr>
      <w:r w:rsidRPr="00C54739">
        <w:rPr>
          <w:rFonts w:ascii="Times New Roman" w:hAnsi="Times New Roman" w:cs="Times New Roman"/>
          <w:sz w:val="24"/>
          <w:szCs w:val="24"/>
        </w:rPr>
        <w:t xml:space="preserve">This document has been developed to facilitate the implementation of conservation measures for SDT on livestock ranches in Arizona providing the mutual assurance that working rangelands can support the long-term survival of the species.  </w:t>
      </w:r>
      <w:r w:rsidR="00CB489D" w:rsidRPr="00C54739">
        <w:rPr>
          <w:rFonts w:ascii="Times New Roman" w:hAnsi="Times New Roman" w:cs="Times New Roman"/>
          <w:sz w:val="24"/>
          <w:szCs w:val="24"/>
        </w:rPr>
        <w:t xml:space="preserve">It </w:t>
      </w:r>
      <w:r w:rsidRPr="00C54739">
        <w:rPr>
          <w:rFonts w:ascii="Times New Roman" w:hAnsi="Times New Roman" w:cs="Times New Roman"/>
          <w:sz w:val="24"/>
          <w:szCs w:val="24"/>
        </w:rPr>
        <w:t>is not intended to replace existing conservation and management plans that are designed for SDT or their habitat</w:t>
      </w:r>
      <w:r w:rsidR="00CB489D" w:rsidRPr="00C54739">
        <w:rPr>
          <w:rFonts w:ascii="Times New Roman" w:hAnsi="Times New Roman" w:cs="Times New Roman"/>
          <w:sz w:val="24"/>
          <w:szCs w:val="24"/>
        </w:rPr>
        <w:t>.  This document</w:t>
      </w:r>
      <w:r w:rsidR="00F605F0" w:rsidRPr="00C54739">
        <w:rPr>
          <w:rFonts w:ascii="Times New Roman" w:hAnsi="Times New Roman" w:cs="Times New Roman"/>
          <w:sz w:val="24"/>
          <w:szCs w:val="24"/>
        </w:rPr>
        <w:t xml:space="preserve"> </w:t>
      </w:r>
      <w:r w:rsidR="00CB489D" w:rsidRPr="00C54739">
        <w:rPr>
          <w:rFonts w:ascii="Times New Roman" w:hAnsi="Times New Roman" w:cs="Times New Roman"/>
          <w:sz w:val="24"/>
          <w:szCs w:val="24"/>
        </w:rPr>
        <w:t xml:space="preserve">does not supersede </w:t>
      </w:r>
      <w:r w:rsidR="00223E18" w:rsidRPr="00C54739">
        <w:rPr>
          <w:rFonts w:ascii="Times New Roman" w:hAnsi="Times New Roman" w:cs="Times New Roman"/>
          <w:sz w:val="24"/>
          <w:szCs w:val="24"/>
        </w:rPr>
        <w:t xml:space="preserve">land management agency </w:t>
      </w:r>
      <w:r w:rsidR="001F6EC7" w:rsidRPr="00C54739">
        <w:rPr>
          <w:rFonts w:ascii="Times New Roman" w:hAnsi="Times New Roman" w:cs="Times New Roman"/>
          <w:sz w:val="24"/>
          <w:szCs w:val="24"/>
        </w:rPr>
        <w:t xml:space="preserve">authorities, </w:t>
      </w:r>
      <w:r w:rsidR="00223E18" w:rsidRPr="00C54739">
        <w:rPr>
          <w:rFonts w:ascii="Times New Roman" w:hAnsi="Times New Roman" w:cs="Times New Roman"/>
          <w:sz w:val="24"/>
          <w:szCs w:val="24"/>
        </w:rPr>
        <w:t>regulations and policies</w:t>
      </w:r>
      <w:r w:rsidRPr="00C54739">
        <w:rPr>
          <w:rFonts w:ascii="Times New Roman" w:hAnsi="Times New Roman" w:cs="Times New Roman"/>
          <w:sz w:val="24"/>
          <w:szCs w:val="24"/>
        </w:rPr>
        <w:t xml:space="preserve">.  Rather, the document is intended to enhance the effectiveness of those activities within livestock ranches, and may serve as a template for identifying and implementing conservation measures for other species also occurring on </w:t>
      </w:r>
      <w:r w:rsidR="00223E18" w:rsidRPr="00C54739">
        <w:rPr>
          <w:rFonts w:ascii="Times New Roman" w:hAnsi="Times New Roman" w:cs="Times New Roman"/>
          <w:sz w:val="24"/>
          <w:szCs w:val="24"/>
        </w:rPr>
        <w:t>range</w:t>
      </w:r>
      <w:r w:rsidR="00D76A8A" w:rsidRPr="00C54739">
        <w:rPr>
          <w:rFonts w:ascii="Times New Roman" w:hAnsi="Times New Roman" w:cs="Times New Roman"/>
          <w:sz w:val="24"/>
          <w:szCs w:val="24"/>
        </w:rPr>
        <w:t>l</w:t>
      </w:r>
      <w:r w:rsidRPr="00C54739">
        <w:rPr>
          <w:rFonts w:ascii="Times New Roman" w:hAnsi="Times New Roman" w:cs="Times New Roman"/>
          <w:sz w:val="24"/>
          <w:szCs w:val="24"/>
        </w:rPr>
        <w:t xml:space="preserve">ands. </w:t>
      </w:r>
      <w:r w:rsidR="00287389" w:rsidRPr="00C54739">
        <w:rPr>
          <w:rFonts w:ascii="Times New Roman" w:hAnsi="Times New Roman" w:cs="Times New Roman"/>
          <w:sz w:val="24"/>
          <w:szCs w:val="24"/>
        </w:rPr>
        <w:br w:type="page"/>
      </w:r>
    </w:p>
    <w:p w:rsidR="00287389" w:rsidRPr="0080196C" w:rsidRDefault="00764C7D" w:rsidP="00764C7D">
      <w:pPr>
        <w:pStyle w:val="Sub-subtitle"/>
        <w:spacing w:before="0" w:after="0"/>
        <w:ind w:left="720" w:hanging="720"/>
        <w:contextualSpacing/>
        <w:rPr>
          <w:rFonts w:ascii="Times New Roman" w:hAnsi="Times New Roman" w:cs="Times New Roman"/>
          <w:b/>
          <w:smallCaps/>
          <w:sz w:val="24"/>
          <w:szCs w:val="24"/>
        </w:rPr>
      </w:pPr>
      <w:r w:rsidRPr="0080196C">
        <w:rPr>
          <w:rFonts w:ascii="Times New Roman" w:hAnsi="Times New Roman" w:cs="Times New Roman"/>
          <w:b/>
          <w:smallCaps/>
          <w:sz w:val="24"/>
          <w:szCs w:val="24"/>
        </w:rPr>
        <w:t>Table of Contents</w:t>
      </w:r>
    </w:p>
    <w:p w:rsidR="00865EF1" w:rsidRPr="00DE1EC4" w:rsidRDefault="009025C8" w:rsidP="006B4085">
      <w:pPr>
        <w:pStyle w:val="TOC1"/>
        <w:rPr>
          <w:rFonts w:eastAsiaTheme="minorEastAsia"/>
          <w:noProof/>
        </w:rPr>
      </w:pPr>
      <w:r w:rsidRPr="00510C7F">
        <w:fldChar w:fldCharType="begin"/>
      </w:r>
      <w:r w:rsidR="00686473" w:rsidRPr="00510C7F">
        <w:instrText xml:space="preserve"> TOC \o "1-3" \h \z </w:instrText>
      </w:r>
      <w:r w:rsidRPr="00510C7F">
        <w:fldChar w:fldCharType="separate"/>
      </w:r>
      <w:hyperlink w:anchor="_Toc379267082" w:history="1">
        <w:r w:rsidR="009E5A6D" w:rsidRPr="00DE1EC4">
          <w:rPr>
            <w:rStyle w:val="Hyperlink"/>
            <w:rFonts w:ascii="Times New Roman" w:hAnsi="Times New Roman" w:cs="Times New Roman"/>
            <w:smallCaps/>
            <w:noProof/>
            <w:sz w:val="24"/>
            <w:szCs w:val="24"/>
          </w:rPr>
          <w:t>Introduction</w:t>
        </w:r>
        <w:r w:rsidR="00865EF1" w:rsidRPr="00DE1EC4">
          <w:rPr>
            <w:noProof/>
            <w:webHidden/>
          </w:rPr>
          <w:tab/>
        </w:r>
        <w:r w:rsidR="004F1A57" w:rsidRPr="00DE1EC4">
          <w:rPr>
            <w:noProof/>
            <w:webHidden/>
          </w:rPr>
          <w:t>1</w:t>
        </w:r>
      </w:hyperlink>
    </w:p>
    <w:p w:rsidR="00865EF1" w:rsidRPr="00DE1EC4" w:rsidRDefault="00D86CF8" w:rsidP="006B4085">
      <w:pPr>
        <w:pStyle w:val="TOC1"/>
        <w:rPr>
          <w:rFonts w:eastAsiaTheme="minorEastAsia"/>
          <w:noProof/>
        </w:rPr>
      </w:pPr>
      <w:hyperlink w:anchor="_Toc379267083" w:history="1">
        <w:r w:rsidR="00865EF1" w:rsidRPr="00DE1EC4">
          <w:rPr>
            <w:rStyle w:val="Hyperlink"/>
            <w:rFonts w:ascii="Times New Roman" w:hAnsi="Times New Roman" w:cs="Times New Roman"/>
            <w:smallCaps/>
            <w:noProof/>
            <w:sz w:val="24"/>
            <w:szCs w:val="24"/>
          </w:rPr>
          <w:t>Purpose and Need</w:t>
        </w:r>
        <w:r w:rsidR="00865EF1" w:rsidRPr="00DE1EC4">
          <w:rPr>
            <w:noProof/>
            <w:webHidden/>
          </w:rPr>
          <w:tab/>
        </w:r>
        <w:r w:rsidR="004F1A57" w:rsidRPr="00DE1EC4">
          <w:rPr>
            <w:noProof/>
            <w:webHidden/>
          </w:rPr>
          <w:t>1</w:t>
        </w:r>
      </w:hyperlink>
    </w:p>
    <w:p w:rsidR="00865EF1" w:rsidRPr="00DE1EC4" w:rsidRDefault="00D86CF8" w:rsidP="006B4085">
      <w:pPr>
        <w:pStyle w:val="TOC1"/>
        <w:rPr>
          <w:rFonts w:eastAsiaTheme="minorEastAsia"/>
          <w:noProof/>
        </w:rPr>
      </w:pPr>
      <w:hyperlink w:anchor="_Toc379267084" w:history="1">
        <w:r w:rsidR="00865EF1" w:rsidRPr="00DE1EC4">
          <w:rPr>
            <w:rStyle w:val="Hyperlink"/>
            <w:rFonts w:ascii="Times New Roman" w:hAnsi="Times New Roman" w:cs="Times New Roman"/>
            <w:smallCaps/>
            <w:noProof/>
            <w:sz w:val="24"/>
            <w:szCs w:val="24"/>
          </w:rPr>
          <w:t>Sonoran Desert Tortoise Natural History</w:t>
        </w:r>
        <w:r w:rsidR="00865EF1" w:rsidRPr="00DE1EC4">
          <w:rPr>
            <w:noProof/>
            <w:webHidden/>
          </w:rPr>
          <w:tab/>
        </w:r>
        <w:r w:rsidR="004F1A57" w:rsidRPr="00DE1EC4">
          <w:rPr>
            <w:noProof/>
            <w:webHidden/>
          </w:rPr>
          <w:t>2</w:t>
        </w:r>
      </w:hyperlink>
    </w:p>
    <w:p w:rsidR="00865EF1" w:rsidRPr="00DE1EC4" w:rsidRDefault="00D86CF8" w:rsidP="00DE1EC4">
      <w:pPr>
        <w:pStyle w:val="TOC2"/>
        <w:rPr>
          <w:rFonts w:ascii="Times New Roman" w:eastAsiaTheme="minorEastAsia" w:hAnsi="Times New Roman" w:cs="Times New Roman"/>
          <w:noProof/>
          <w:sz w:val="24"/>
          <w:szCs w:val="24"/>
        </w:rPr>
      </w:pPr>
      <w:hyperlink w:anchor="_Toc379267085" w:history="1">
        <w:r w:rsidR="00865EF1" w:rsidRPr="00DE1EC4">
          <w:rPr>
            <w:rStyle w:val="Hyperlink"/>
            <w:rFonts w:ascii="Times New Roman" w:hAnsi="Times New Roman" w:cs="Times New Roman"/>
            <w:smallCaps/>
            <w:noProof/>
            <w:sz w:val="24"/>
            <w:szCs w:val="24"/>
          </w:rPr>
          <w:t>Taxonomy and Range</w:t>
        </w:r>
        <w:r w:rsidR="00865EF1" w:rsidRPr="00DE1EC4">
          <w:rPr>
            <w:rFonts w:ascii="Times New Roman" w:hAnsi="Times New Roman" w:cs="Times New Roman"/>
            <w:noProof/>
            <w:webHidden/>
            <w:sz w:val="24"/>
            <w:szCs w:val="24"/>
          </w:rPr>
          <w:tab/>
        </w:r>
        <w:r w:rsidR="004F1A57" w:rsidRPr="00DE1EC4">
          <w:rPr>
            <w:rFonts w:ascii="Times New Roman" w:hAnsi="Times New Roman" w:cs="Times New Roman"/>
            <w:noProof/>
            <w:webHidden/>
            <w:sz w:val="24"/>
            <w:szCs w:val="24"/>
          </w:rPr>
          <w:t>2</w:t>
        </w:r>
      </w:hyperlink>
    </w:p>
    <w:p w:rsidR="00865EF1" w:rsidRPr="00DE1EC4" w:rsidRDefault="00D86CF8" w:rsidP="00DE1EC4">
      <w:pPr>
        <w:pStyle w:val="TOC2"/>
        <w:rPr>
          <w:rFonts w:ascii="Times New Roman" w:hAnsi="Times New Roman" w:cs="Times New Roman"/>
          <w:sz w:val="24"/>
          <w:szCs w:val="24"/>
        </w:rPr>
      </w:pPr>
      <w:hyperlink w:anchor="_Toc379267086" w:history="1">
        <w:r w:rsidR="004F1A57" w:rsidRPr="00DE1EC4">
          <w:rPr>
            <w:rStyle w:val="Hyperlink"/>
            <w:rFonts w:ascii="Times New Roman" w:hAnsi="Times New Roman" w:cs="Times New Roman"/>
            <w:smallCaps/>
            <w:noProof/>
            <w:sz w:val="24"/>
            <w:szCs w:val="24"/>
          </w:rPr>
          <w:t>Habitat</w:t>
        </w:r>
        <w:r w:rsidR="00865EF1" w:rsidRPr="00DE1EC4">
          <w:rPr>
            <w:rFonts w:ascii="Times New Roman" w:hAnsi="Times New Roman" w:cs="Times New Roman"/>
            <w:noProof/>
            <w:webHidden/>
            <w:sz w:val="24"/>
            <w:szCs w:val="24"/>
          </w:rPr>
          <w:tab/>
        </w:r>
        <w:r w:rsidR="009E5A6D" w:rsidRPr="00DE1EC4">
          <w:rPr>
            <w:rFonts w:ascii="Times New Roman" w:hAnsi="Times New Roman" w:cs="Times New Roman"/>
            <w:noProof/>
            <w:webHidden/>
            <w:sz w:val="24"/>
            <w:szCs w:val="24"/>
          </w:rPr>
          <w:t>3</w:t>
        </w:r>
      </w:hyperlink>
    </w:p>
    <w:p w:rsidR="009E5A6D" w:rsidRPr="00DE1EC4" w:rsidRDefault="009E5A6D" w:rsidP="00DE1EC4">
      <w:pPr>
        <w:ind w:hanging="270"/>
        <w:rPr>
          <w:rFonts w:ascii="Times New Roman" w:eastAsiaTheme="minorEastAsia" w:hAnsi="Times New Roman" w:cs="Times New Roman"/>
          <w:smallCaps/>
          <w:sz w:val="24"/>
          <w:szCs w:val="24"/>
        </w:rPr>
      </w:pPr>
      <w:r w:rsidRPr="00DE1EC4">
        <w:rPr>
          <w:rFonts w:ascii="Times New Roman" w:eastAsiaTheme="minorEastAsia" w:hAnsi="Times New Roman" w:cs="Times New Roman"/>
          <w:smallCaps/>
          <w:sz w:val="24"/>
          <w:szCs w:val="24"/>
        </w:rPr>
        <w:t xml:space="preserve">Elevation </w:t>
      </w:r>
      <w:r w:rsidR="00DE1EC4">
        <w:rPr>
          <w:rFonts w:ascii="Times New Roman" w:eastAsiaTheme="minorEastAsia" w:hAnsi="Times New Roman" w:cs="Times New Roman"/>
          <w:smallCaps/>
          <w:sz w:val="24"/>
          <w:szCs w:val="24"/>
        </w:rPr>
        <w:tab/>
      </w:r>
      <w:r w:rsidR="00DE1EC4">
        <w:rPr>
          <w:rFonts w:ascii="Times New Roman" w:eastAsiaTheme="minorEastAsia" w:hAnsi="Times New Roman" w:cs="Times New Roman"/>
          <w:smallCaps/>
          <w:sz w:val="24"/>
          <w:szCs w:val="24"/>
        </w:rPr>
        <w:tab/>
      </w:r>
      <w:r w:rsidR="00DE1EC4">
        <w:rPr>
          <w:rFonts w:ascii="Times New Roman" w:eastAsiaTheme="minorEastAsia" w:hAnsi="Times New Roman" w:cs="Times New Roman"/>
          <w:smallCaps/>
          <w:sz w:val="24"/>
          <w:szCs w:val="24"/>
        </w:rPr>
        <w:tab/>
      </w:r>
      <w:r w:rsidR="00DE1EC4">
        <w:rPr>
          <w:rFonts w:ascii="Times New Roman" w:eastAsiaTheme="minorEastAsia" w:hAnsi="Times New Roman" w:cs="Times New Roman"/>
          <w:smallCaps/>
          <w:sz w:val="24"/>
          <w:szCs w:val="24"/>
        </w:rPr>
        <w:tab/>
      </w:r>
      <w:r w:rsidR="00DE1EC4">
        <w:rPr>
          <w:rFonts w:ascii="Times New Roman" w:eastAsiaTheme="minorEastAsia" w:hAnsi="Times New Roman" w:cs="Times New Roman"/>
          <w:smallCaps/>
          <w:sz w:val="24"/>
          <w:szCs w:val="24"/>
        </w:rPr>
        <w:tab/>
      </w:r>
      <w:r w:rsidR="00DE1EC4">
        <w:rPr>
          <w:rFonts w:ascii="Times New Roman" w:eastAsiaTheme="minorEastAsia" w:hAnsi="Times New Roman" w:cs="Times New Roman"/>
          <w:smallCaps/>
          <w:sz w:val="24"/>
          <w:szCs w:val="24"/>
        </w:rPr>
        <w:tab/>
      </w:r>
      <w:r w:rsidR="00DE1EC4">
        <w:rPr>
          <w:rFonts w:ascii="Times New Roman" w:eastAsiaTheme="minorEastAsia" w:hAnsi="Times New Roman" w:cs="Times New Roman"/>
          <w:smallCaps/>
          <w:sz w:val="24"/>
          <w:szCs w:val="24"/>
        </w:rPr>
        <w:tab/>
      </w:r>
      <w:r w:rsidR="00DE1EC4">
        <w:rPr>
          <w:rFonts w:ascii="Times New Roman" w:eastAsiaTheme="minorEastAsia" w:hAnsi="Times New Roman" w:cs="Times New Roman"/>
          <w:smallCaps/>
          <w:sz w:val="24"/>
          <w:szCs w:val="24"/>
        </w:rPr>
        <w:tab/>
      </w:r>
      <w:r w:rsidR="00DE1EC4" w:rsidRPr="00DE1EC4">
        <w:rPr>
          <w:rFonts w:ascii="Times New Roman" w:eastAsiaTheme="minorEastAsia" w:hAnsi="Times New Roman" w:cs="Times New Roman"/>
          <w:smallCaps/>
          <w:sz w:val="24"/>
          <w:szCs w:val="24"/>
        </w:rPr>
        <w:t xml:space="preserve"> </w:t>
      </w:r>
      <w:r w:rsidR="00DE1EC4" w:rsidRPr="00DE1EC4">
        <w:rPr>
          <w:rFonts w:ascii="Times New Roman" w:eastAsiaTheme="minorEastAsia" w:hAnsi="Times New Roman" w:cs="Times New Roman"/>
          <w:smallCaps/>
          <w:sz w:val="24"/>
          <w:szCs w:val="24"/>
        </w:rPr>
        <w:tab/>
      </w:r>
      <w:r w:rsidR="00DE1EC4" w:rsidRPr="00DE1EC4">
        <w:rPr>
          <w:rFonts w:ascii="Times New Roman" w:eastAsiaTheme="minorEastAsia" w:hAnsi="Times New Roman" w:cs="Times New Roman"/>
          <w:smallCaps/>
          <w:sz w:val="24"/>
          <w:szCs w:val="24"/>
        </w:rPr>
        <w:tab/>
        <w:t xml:space="preserve">           </w:t>
      </w:r>
      <w:r w:rsidRPr="00DE1EC4">
        <w:rPr>
          <w:rFonts w:ascii="Times New Roman" w:eastAsiaTheme="minorEastAsia" w:hAnsi="Times New Roman" w:cs="Times New Roman"/>
          <w:smallCaps/>
          <w:sz w:val="24"/>
          <w:szCs w:val="24"/>
        </w:rPr>
        <w:t xml:space="preserve"> 3</w:t>
      </w:r>
    </w:p>
    <w:p w:rsidR="00865EF1" w:rsidRPr="00DE1EC4" w:rsidRDefault="00D86CF8" w:rsidP="00DE1EC4">
      <w:pPr>
        <w:pStyle w:val="TOC2"/>
        <w:rPr>
          <w:rFonts w:ascii="Times New Roman" w:eastAsiaTheme="minorEastAsia" w:hAnsi="Times New Roman" w:cs="Times New Roman"/>
          <w:smallCaps/>
          <w:noProof/>
          <w:sz w:val="24"/>
          <w:szCs w:val="24"/>
        </w:rPr>
      </w:pPr>
      <w:hyperlink w:anchor="_Toc379267087" w:history="1">
        <w:r w:rsidR="00865EF1" w:rsidRPr="00DE1EC4">
          <w:rPr>
            <w:rStyle w:val="Hyperlink"/>
            <w:rFonts w:ascii="Times New Roman" w:hAnsi="Times New Roman" w:cs="Times New Roman"/>
            <w:smallCaps/>
            <w:noProof/>
            <w:color w:val="auto"/>
            <w:sz w:val="24"/>
            <w:szCs w:val="24"/>
          </w:rPr>
          <w:t>Description</w:t>
        </w:r>
        <w:r w:rsidR="00865EF1" w:rsidRPr="00DE1EC4">
          <w:rPr>
            <w:rFonts w:ascii="Times New Roman" w:hAnsi="Times New Roman" w:cs="Times New Roman"/>
            <w:smallCaps/>
            <w:noProof/>
            <w:webHidden/>
            <w:sz w:val="24"/>
            <w:szCs w:val="24"/>
          </w:rPr>
          <w:tab/>
        </w:r>
        <w:r w:rsidR="009E5A6D" w:rsidRPr="00DE1EC4">
          <w:rPr>
            <w:rFonts w:ascii="Times New Roman" w:hAnsi="Times New Roman" w:cs="Times New Roman"/>
            <w:smallCaps/>
            <w:noProof/>
            <w:webHidden/>
            <w:sz w:val="24"/>
            <w:szCs w:val="24"/>
          </w:rPr>
          <w:t>3</w:t>
        </w:r>
      </w:hyperlink>
    </w:p>
    <w:p w:rsidR="00865EF1" w:rsidRPr="00DE1EC4" w:rsidRDefault="00D86CF8" w:rsidP="00DE1EC4">
      <w:pPr>
        <w:pStyle w:val="TOC2"/>
        <w:rPr>
          <w:rFonts w:ascii="Times New Roman" w:eastAsiaTheme="minorEastAsia" w:hAnsi="Times New Roman" w:cs="Times New Roman"/>
          <w:smallCaps/>
          <w:noProof/>
          <w:sz w:val="24"/>
          <w:szCs w:val="24"/>
        </w:rPr>
      </w:pPr>
      <w:hyperlink w:anchor="_Toc379267088" w:history="1">
        <w:r w:rsidR="00865EF1" w:rsidRPr="00DE1EC4">
          <w:rPr>
            <w:rStyle w:val="Hyperlink"/>
            <w:rFonts w:ascii="Times New Roman" w:hAnsi="Times New Roman" w:cs="Times New Roman"/>
            <w:smallCaps/>
            <w:noProof/>
            <w:sz w:val="24"/>
            <w:szCs w:val="24"/>
          </w:rPr>
          <w:t>Seasonal Behavior and Long Distance Movements</w:t>
        </w:r>
        <w:r w:rsidR="00865EF1" w:rsidRPr="00DE1EC4">
          <w:rPr>
            <w:rFonts w:ascii="Times New Roman" w:hAnsi="Times New Roman" w:cs="Times New Roman"/>
            <w:smallCaps/>
            <w:noProof/>
            <w:webHidden/>
            <w:sz w:val="24"/>
            <w:szCs w:val="24"/>
          </w:rPr>
          <w:tab/>
        </w:r>
        <w:r w:rsidR="009E5A6D" w:rsidRPr="00DE1EC4">
          <w:rPr>
            <w:rFonts w:ascii="Times New Roman" w:hAnsi="Times New Roman" w:cs="Times New Roman"/>
            <w:smallCaps/>
            <w:noProof/>
            <w:webHidden/>
            <w:sz w:val="24"/>
            <w:szCs w:val="24"/>
          </w:rPr>
          <w:t>3</w:t>
        </w:r>
      </w:hyperlink>
    </w:p>
    <w:p w:rsidR="00865EF1" w:rsidRPr="00DE1EC4" w:rsidRDefault="00D86CF8" w:rsidP="00DE1EC4">
      <w:pPr>
        <w:pStyle w:val="TOC2"/>
        <w:rPr>
          <w:rFonts w:ascii="Times New Roman" w:hAnsi="Times New Roman" w:cs="Times New Roman"/>
          <w:smallCaps/>
          <w:sz w:val="24"/>
          <w:szCs w:val="24"/>
        </w:rPr>
      </w:pPr>
      <w:hyperlink w:anchor="_Toc379267089" w:history="1">
        <w:r w:rsidR="00865EF1" w:rsidRPr="00DE1EC4">
          <w:rPr>
            <w:rStyle w:val="Hyperlink"/>
            <w:rFonts w:ascii="Times New Roman" w:hAnsi="Times New Roman" w:cs="Times New Roman"/>
            <w:smallCaps/>
            <w:noProof/>
            <w:sz w:val="24"/>
            <w:szCs w:val="24"/>
          </w:rPr>
          <w:t>Shelter Use</w:t>
        </w:r>
        <w:r w:rsidR="00865EF1" w:rsidRPr="00DE1EC4">
          <w:rPr>
            <w:rFonts w:ascii="Times New Roman" w:hAnsi="Times New Roman" w:cs="Times New Roman"/>
            <w:smallCaps/>
            <w:noProof/>
            <w:webHidden/>
            <w:sz w:val="24"/>
            <w:szCs w:val="24"/>
          </w:rPr>
          <w:tab/>
        </w:r>
        <w:r w:rsidR="009E5A6D" w:rsidRPr="00DE1EC4">
          <w:rPr>
            <w:rFonts w:ascii="Times New Roman" w:hAnsi="Times New Roman" w:cs="Times New Roman"/>
            <w:smallCaps/>
            <w:noProof/>
            <w:webHidden/>
            <w:sz w:val="24"/>
            <w:szCs w:val="24"/>
          </w:rPr>
          <w:t>5</w:t>
        </w:r>
      </w:hyperlink>
    </w:p>
    <w:p w:rsidR="009E5A6D" w:rsidRPr="00DE1EC4" w:rsidRDefault="009E5A6D" w:rsidP="00DE1EC4">
      <w:pPr>
        <w:ind w:hanging="270"/>
        <w:rPr>
          <w:rFonts w:ascii="Times New Roman" w:eastAsiaTheme="minorEastAsia" w:hAnsi="Times New Roman" w:cs="Times New Roman"/>
          <w:smallCaps/>
          <w:sz w:val="24"/>
          <w:szCs w:val="24"/>
        </w:rPr>
      </w:pPr>
      <w:r w:rsidRPr="00DE1EC4">
        <w:rPr>
          <w:rFonts w:ascii="Times New Roman" w:eastAsiaTheme="minorEastAsia" w:hAnsi="Times New Roman" w:cs="Times New Roman"/>
          <w:smallCaps/>
          <w:sz w:val="24"/>
          <w:szCs w:val="24"/>
        </w:rPr>
        <w:t xml:space="preserve">Reproduction                                                                                                                         </w:t>
      </w:r>
      <w:r w:rsidR="00DE1EC4" w:rsidRPr="00DE1EC4">
        <w:rPr>
          <w:rFonts w:ascii="Times New Roman" w:eastAsiaTheme="minorEastAsia" w:hAnsi="Times New Roman" w:cs="Times New Roman"/>
          <w:smallCaps/>
          <w:sz w:val="24"/>
          <w:szCs w:val="24"/>
        </w:rPr>
        <w:tab/>
      </w:r>
      <w:r w:rsidR="00DE1EC4" w:rsidRPr="00DE1EC4">
        <w:rPr>
          <w:rFonts w:ascii="Times New Roman" w:eastAsiaTheme="minorEastAsia" w:hAnsi="Times New Roman" w:cs="Times New Roman"/>
          <w:smallCaps/>
          <w:sz w:val="24"/>
          <w:szCs w:val="24"/>
        </w:rPr>
        <w:tab/>
        <w:t xml:space="preserve">        </w:t>
      </w:r>
      <w:r w:rsidRPr="00DE1EC4">
        <w:rPr>
          <w:rFonts w:ascii="Times New Roman" w:eastAsiaTheme="minorEastAsia" w:hAnsi="Times New Roman" w:cs="Times New Roman"/>
          <w:smallCaps/>
          <w:sz w:val="24"/>
          <w:szCs w:val="24"/>
        </w:rPr>
        <w:t xml:space="preserve">  </w:t>
      </w:r>
      <w:r w:rsidR="005831F7" w:rsidRPr="00DE1EC4">
        <w:rPr>
          <w:rFonts w:ascii="Times New Roman" w:eastAsiaTheme="minorEastAsia" w:hAnsi="Times New Roman" w:cs="Times New Roman"/>
          <w:smallCaps/>
          <w:sz w:val="24"/>
          <w:szCs w:val="24"/>
        </w:rPr>
        <w:t xml:space="preserve"> </w:t>
      </w:r>
      <w:r w:rsidRPr="00DE1EC4">
        <w:rPr>
          <w:rFonts w:ascii="Times New Roman" w:eastAsiaTheme="minorEastAsia" w:hAnsi="Times New Roman" w:cs="Times New Roman"/>
          <w:smallCaps/>
          <w:sz w:val="24"/>
          <w:szCs w:val="24"/>
        </w:rPr>
        <w:t xml:space="preserve"> 5</w:t>
      </w:r>
    </w:p>
    <w:p w:rsidR="00865EF1" w:rsidRPr="00DE1EC4" w:rsidRDefault="00D86CF8" w:rsidP="00DE1EC4">
      <w:pPr>
        <w:pStyle w:val="TOC2"/>
        <w:rPr>
          <w:rFonts w:ascii="Times New Roman" w:hAnsi="Times New Roman" w:cs="Times New Roman"/>
          <w:smallCaps/>
          <w:sz w:val="24"/>
          <w:szCs w:val="24"/>
        </w:rPr>
      </w:pPr>
      <w:hyperlink w:anchor="_Toc379267090" w:history="1">
        <w:r w:rsidR="00865EF1" w:rsidRPr="00DE1EC4">
          <w:rPr>
            <w:rStyle w:val="Hyperlink"/>
            <w:rFonts w:ascii="Times New Roman" w:hAnsi="Times New Roman" w:cs="Times New Roman"/>
            <w:smallCaps/>
            <w:noProof/>
            <w:sz w:val="24"/>
            <w:szCs w:val="24"/>
          </w:rPr>
          <w:t>Longevity</w:t>
        </w:r>
        <w:r w:rsidR="00865EF1" w:rsidRPr="00DE1EC4">
          <w:rPr>
            <w:rFonts w:ascii="Times New Roman" w:hAnsi="Times New Roman" w:cs="Times New Roman"/>
            <w:smallCaps/>
            <w:noProof/>
            <w:webHidden/>
            <w:sz w:val="24"/>
            <w:szCs w:val="24"/>
          </w:rPr>
          <w:tab/>
        </w:r>
        <w:r w:rsidR="009E5A6D" w:rsidRPr="00DE1EC4">
          <w:rPr>
            <w:rFonts w:ascii="Times New Roman" w:hAnsi="Times New Roman" w:cs="Times New Roman"/>
            <w:smallCaps/>
            <w:noProof/>
            <w:webHidden/>
            <w:sz w:val="24"/>
            <w:szCs w:val="24"/>
          </w:rPr>
          <w:t>6</w:t>
        </w:r>
      </w:hyperlink>
    </w:p>
    <w:p w:rsidR="00DE135A" w:rsidRPr="00DE1EC4" w:rsidRDefault="00DE135A" w:rsidP="00DE1EC4">
      <w:pPr>
        <w:ind w:hanging="270"/>
        <w:rPr>
          <w:rFonts w:ascii="Times New Roman" w:eastAsiaTheme="minorEastAsia" w:hAnsi="Times New Roman" w:cs="Times New Roman"/>
          <w:smallCaps/>
          <w:sz w:val="24"/>
          <w:szCs w:val="24"/>
        </w:rPr>
      </w:pPr>
      <w:r w:rsidRPr="00DE1EC4">
        <w:rPr>
          <w:rFonts w:ascii="Times New Roman" w:eastAsiaTheme="minorEastAsia" w:hAnsi="Times New Roman" w:cs="Times New Roman"/>
          <w:smallCaps/>
          <w:sz w:val="24"/>
          <w:szCs w:val="24"/>
        </w:rPr>
        <w:t>Bladder</w:t>
      </w:r>
      <w:r w:rsidR="00DE1EC4" w:rsidRPr="00DE1EC4">
        <w:rPr>
          <w:rFonts w:ascii="Times New Roman" w:eastAsiaTheme="minorEastAsia" w:hAnsi="Times New Roman" w:cs="Times New Roman"/>
          <w:smallCaps/>
          <w:sz w:val="24"/>
          <w:szCs w:val="24"/>
        </w:rPr>
        <w:t xml:space="preserve"> </w:t>
      </w:r>
      <w:r w:rsidRPr="00DE1EC4">
        <w:rPr>
          <w:rFonts w:ascii="Times New Roman" w:eastAsiaTheme="minorEastAsia" w:hAnsi="Times New Roman" w:cs="Times New Roman"/>
          <w:smallCaps/>
          <w:sz w:val="24"/>
          <w:szCs w:val="24"/>
        </w:rPr>
        <w:t xml:space="preserve">Physiology                                                                                                                 </w:t>
      </w:r>
      <w:r w:rsidR="00DE1EC4" w:rsidRPr="00DE1EC4">
        <w:rPr>
          <w:rFonts w:ascii="Times New Roman" w:eastAsiaTheme="minorEastAsia" w:hAnsi="Times New Roman" w:cs="Times New Roman"/>
          <w:smallCaps/>
          <w:sz w:val="24"/>
          <w:szCs w:val="24"/>
        </w:rPr>
        <w:t xml:space="preserve">                     </w:t>
      </w:r>
      <w:r w:rsidR="005831F7" w:rsidRPr="00DE1EC4">
        <w:rPr>
          <w:rFonts w:ascii="Times New Roman" w:eastAsiaTheme="minorEastAsia" w:hAnsi="Times New Roman" w:cs="Times New Roman"/>
          <w:smallCaps/>
          <w:sz w:val="24"/>
          <w:szCs w:val="24"/>
        </w:rPr>
        <w:t xml:space="preserve">  </w:t>
      </w:r>
      <w:r w:rsidRPr="00DE1EC4">
        <w:rPr>
          <w:rFonts w:ascii="Times New Roman" w:eastAsiaTheme="minorEastAsia" w:hAnsi="Times New Roman" w:cs="Times New Roman"/>
          <w:smallCaps/>
          <w:sz w:val="24"/>
          <w:szCs w:val="24"/>
        </w:rPr>
        <w:t xml:space="preserve">  6</w:t>
      </w:r>
    </w:p>
    <w:p w:rsidR="00865EF1" w:rsidRPr="00DE1EC4" w:rsidRDefault="00D86CF8" w:rsidP="00DE1EC4">
      <w:pPr>
        <w:pStyle w:val="TOC2"/>
        <w:rPr>
          <w:rFonts w:ascii="Times New Roman" w:hAnsi="Times New Roman" w:cs="Times New Roman"/>
          <w:smallCaps/>
          <w:sz w:val="24"/>
          <w:szCs w:val="24"/>
        </w:rPr>
      </w:pPr>
      <w:hyperlink w:anchor="_Toc379267091" w:history="1">
        <w:r w:rsidR="00865EF1" w:rsidRPr="00DE1EC4">
          <w:rPr>
            <w:rStyle w:val="Hyperlink"/>
            <w:rFonts w:ascii="Times New Roman" w:hAnsi="Times New Roman" w:cs="Times New Roman"/>
            <w:smallCaps/>
            <w:noProof/>
            <w:sz w:val="24"/>
            <w:szCs w:val="24"/>
          </w:rPr>
          <w:t>Predation</w:t>
        </w:r>
        <w:r w:rsidR="00865EF1" w:rsidRPr="00DE1EC4">
          <w:rPr>
            <w:rFonts w:ascii="Times New Roman" w:hAnsi="Times New Roman" w:cs="Times New Roman"/>
            <w:smallCaps/>
            <w:noProof/>
            <w:webHidden/>
            <w:sz w:val="24"/>
            <w:szCs w:val="24"/>
          </w:rPr>
          <w:tab/>
        </w:r>
        <w:r w:rsidR="00DE135A" w:rsidRPr="00DE1EC4">
          <w:rPr>
            <w:rFonts w:ascii="Times New Roman" w:hAnsi="Times New Roman" w:cs="Times New Roman"/>
            <w:smallCaps/>
            <w:noProof/>
            <w:webHidden/>
            <w:sz w:val="24"/>
            <w:szCs w:val="24"/>
          </w:rPr>
          <w:t>7</w:t>
        </w:r>
      </w:hyperlink>
    </w:p>
    <w:p w:rsidR="00DE135A" w:rsidRPr="00DE1EC4" w:rsidRDefault="00DE135A" w:rsidP="00DE1EC4">
      <w:pPr>
        <w:ind w:hanging="270"/>
        <w:rPr>
          <w:rFonts w:ascii="Times New Roman" w:eastAsiaTheme="minorEastAsia" w:hAnsi="Times New Roman" w:cs="Times New Roman"/>
          <w:smallCaps/>
          <w:sz w:val="24"/>
          <w:szCs w:val="24"/>
        </w:rPr>
      </w:pPr>
      <w:r w:rsidRPr="00DE1EC4">
        <w:rPr>
          <w:rFonts w:ascii="Times New Roman" w:eastAsiaTheme="minorEastAsia" w:hAnsi="Times New Roman" w:cs="Times New Roman"/>
          <w:smallCaps/>
          <w:sz w:val="24"/>
          <w:szCs w:val="24"/>
        </w:rPr>
        <w:t>Diet,</w:t>
      </w:r>
      <w:r w:rsidR="00510C7F" w:rsidRPr="00DE1EC4">
        <w:rPr>
          <w:rFonts w:ascii="Times New Roman" w:eastAsiaTheme="minorEastAsia" w:hAnsi="Times New Roman" w:cs="Times New Roman"/>
          <w:smallCaps/>
          <w:sz w:val="24"/>
          <w:szCs w:val="24"/>
        </w:rPr>
        <w:t xml:space="preserve"> </w:t>
      </w:r>
      <w:r w:rsidRPr="00DE1EC4">
        <w:rPr>
          <w:rFonts w:ascii="Times New Roman" w:eastAsiaTheme="minorEastAsia" w:hAnsi="Times New Roman" w:cs="Times New Roman"/>
          <w:smallCaps/>
          <w:sz w:val="24"/>
          <w:szCs w:val="24"/>
        </w:rPr>
        <w:t>Foraging</w:t>
      </w:r>
      <w:r w:rsidR="00510C7F" w:rsidRPr="00DE1EC4">
        <w:rPr>
          <w:rFonts w:ascii="Times New Roman" w:eastAsiaTheme="minorEastAsia" w:hAnsi="Times New Roman" w:cs="Times New Roman"/>
          <w:smallCaps/>
          <w:sz w:val="24"/>
          <w:szCs w:val="24"/>
        </w:rPr>
        <w:t xml:space="preserve"> </w:t>
      </w:r>
      <w:r w:rsidRPr="00DE1EC4">
        <w:rPr>
          <w:rFonts w:ascii="Times New Roman" w:eastAsiaTheme="minorEastAsia" w:hAnsi="Times New Roman" w:cs="Times New Roman"/>
          <w:smallCaps/>
          <w:sz w:val="24"/>
          <w:szCs w:val="24"/>
        </w:rPr>
        <w:t>Behavior,</w:t>
      </w:r>
      <w:r w:rsidR="00510C7F" w:rsidRPr="00DE1EC4">
        <w:rPr>
          <w:rFonts w:ascii="Times New Roman" w:eastAsiaTheme="minorEastAsia" w:hAnsi="Times New Roman" w:cs="Times New Roman"/>
          <w:smallCaps/>
          <w:sz w:val="24"/>
          <w:szCs w:val="24"/>
        </w:rPr>
        <w:t xml:space="preserve"> </w:t>
      </w:r>
      <w:r w:rsidRPr="00DE1EC4">
        <w:rPr>
          <w:rFonts w:ascii="Times New Roman" w:eastAsiaTheme="minorEastAsia" w:hAnsi="Times New Roman" w:cs="Times New Roman"/>
          <w:smallCaps/>
          <w:sz w:val="24"/>
          <w:szCs w:val="24"/>
        </w:rPr>
        <w:t>and</w:t>
      </w:r>
      <w:r w:rsidR="00510C7F" w:rsidRPr="00DE1EC4">
        <w:rPr>
          <w:rFonts w:ascii="Times New Roman" w:eastAsiaTheme="minorEastAsia" w:hAnsi="Times New Roman" w:cs="Times New Roman"/>
          <w:smallCaps/>
          <w:sz w:val="24"/>
          <w:szCs w:val="24"/>
        </w:rPr>
        <w:t xml:space="preserve"> </w:t>
      </w:r>
      <w:r w:rsidRPr="00DE1EC4">
        <w:rPr>
          <w:rFonts w:ascii="Times New Roman" w:eastAsiaTheme="minorEastAsia" w:hAnsi="Times New Roman" w:cs="Times New Roman"/>
          <w:smallCaps/>
          <w:sz w:val="24"/>
          <w:szCs w:val="24"/>
        </w:rPr>
        <w:t>Potassium</w:t>
      </w:r>
      <w:r w:rsidR="00510C7F" w:rsidRPr="00DE1EC4">
        <w:rPr>
          <w:rFonts w:ascii="Times New Roman" w:eastAsiaTheme="minorEastAsia" w:hAnsi="Times New Roman" w:cs="Times New Roman"/>
          <w:smallCaps/>
          <w:sz w:val="24"/>
          <w:szCs w:val="24"/>
        </w:rPr>
        <w:t xml:space="preserve"> </w:t>
      </w:r>
      <w:r w:rsidRPr="00DE1EC4">
        <w:rPr>
          <w:rFonts w:ascii="Times New Roman" w:eastAsiaTheme="minorEastAsia" w:hAnsi="Times New Roman" w:cs="Times New Roman"/>
          <w:smallCaps/>
          <w:sz w:val="24"/>
          <w:szCs w:val="24"/>
        </w:rPr>
        <w:t>Excretion</w:t>
      </w:r>
      <w:r w:rsidR="00D966B5" w:rsidRPr="00DE1EC4">
        <w:rPr>
          <w:rFonts w:ascii="Times New Roman" w:eastAsiaTheme="minorEastAsia" w:hAnsi="Times New Roman" w:cs="Times New Roman"/>
          <w:smallCaps/>
          <w:sz w:val="24"/>
          <w:szCs w:val="24"/>
        </w:rPr>
        <w:t xml:space="preserve"> </w:t>
      </w:r>
      <w:r w:rsidRPr="00DE1EC4">
        <w:rPr>
          <w:rFonts w:ascii="Times New Roman" w:eastAsiaTheme="minorEastAsia" w:hAnsi="Times New Roman" w:cs="Times New Roman"/>
          <w:smallCaps/>
          <w:sz w:val="24"/>
          <w:szCs w:val="24"/>
        </w:rPr>
        <w:t>Potential                                                         7</w:t>
      </w:r>
    </w:p>
    <w:p w:rsidR="00865EF1" w:rsidRPr="00DE1EC4" w:rsidRDefault="00D86CF8" w:rsidP="00DE1EC4">
      <w:pPr>
        <w:pStyle w:val="TOC2"/>
        <w:rPr>
          <w:rFonts w:ascii="Times New Roman" w:eastAsiaTheme="minorEastAsia" w:hAnsi="Times New Roman" w:cs="Times New Roman"/>
          <w:noProof/>
          <w:sz w:val="24"/>
          <w:szCs w:val="24"/>
        </w:rPr>
      </w:pPr>
      <w:hyperlink w:anchor="_Toc379267092" w:history="1">
        <w:r w:rsidR="00865EF1" w:rsidRPr="00DE1EC4">
          <w:rPr>
            <w:rStyle w:val="Hyperlink"/>
            <w:rFonts w:ascii="Times New Roman" w:hAnsi="Times New Roman" w:cs="Times New Roman"/>
            <w:smallCaps/>
            <w:noProof/>
            <w:sz w:val="24"/>
            <w:szCs w:val="24"/>
          </w:rPr>
          <w:t>Key Habitat Features</w:t>
        </w:r>
        <w:r w:rsidR="00865EF1" w:rsidRPr="00DE1EC4">
          <w:rPr>
            <w:rFonts w:ascii="Times New Roman" w:hAnsi="Times New Roman" w:cs="Times New Roman"/>
            <w:smallCaps/>
            <w:noProof/>
            <w:webHidden/>
            <w:sz w:val="24"/>
            <w:szCs w:val="24"/>
          </w:rPr>
          <w:tab/>
        </w:r>
        <w:r w:rsidR="00DE135A" w:rsidRPr="00DE1EC4">
          <w:rPr>
            <w:rFonts w:ascii="Times New Roman" w:hAnsi="Times New Roman" w:cs="Times New Roman"/>
            <w:smallCaps/>
            <w:noProof/>
            <w:webHidden/>
            <w:sz w:val="24"/>
            <w:szCs w:val="24"/>
          </w:rPr>
          <w:t>9</w:t>
        </w:r>
      </w:hyperlink>
    </w:p>
    <w:p w:rsidR="00865EF1" w:rsidRPr="00DE1EC4" w:rsidRDefault="00D86CF8" w:rsidP="006B4085">
      <w:pPr>
        <w:pStyle w:val="TOC1"/>
        <w:rPr>
          <w:rFonts w:eastAsiaTheme="minorEastAsia"/>
          <w:noProof/>
        </w:rPr>
      </w:pPr>
      <w:hyperlink w:anchor="_Toc379267093" w:history="1">
        <w:r w:rsidR="00865EF1" w:rsidRPr="00DE1EC4">
          <w:rPr>
            <w:rStyle w:val="Hyperlink"/>
            <w:rFonts w:ascii="Times New Roman" w:hAnsi="Times New Roman" w:cs="Times New Roman"/>
            <w:smallCaps/>
            <w:noProof/>
            <w:sz w:val="24"/>
            <w:szCs w:val="24"/>
          </w:rPr>
          <w:t>Planning for Ranch Management Activities in Sonoran Desert Tortoise Habitat</w:t>
        </w:r>
        <w:r w:rsidR="00865EF1" w:rsidRPr="00DE1EC4">
          <w:rPr>
            <w:noProof/>
            <w:webHidden/>
          </w:rPr>
          <w:tab/>
        </w:r>
        <w:r w:rsidR="00DE135A" w:rsidRPr="00DE1EC4">
          <w:rPr>
            <w:noProof/>
            <w:webHidden/>
          </w:rPr>
          <w:t>9</w:t>
        </w:r>
      </w:hyperlink>
    </w:p>
    <w:p w:rsidR="00865EF1" w:rsidRPr="00DE1EC4" w:rsidRDefault="00D86CF8" w:rsidP="006B4085">
      <w:pPr>
        <w:pStyle w:val="TOC1"/>
        <w:rPr>
          <w:rFonts w:eastAsiaTheme="minorEastAsia"/>
          <w:noProof/>
        </w:rPr>
      </w:pPr>
      <w:hyperlink w:anchor="_Toc379267094" w:history="1">
        <w:r w:rsidR="00865EF1" w:rsidRPr="00DE1EC4">
          <w:rPr>
            <w:rStyle w:val="Hyperlink"/>
            <w:rFonts w:ascii="Times New Roman" w:hAnsi="Times New Roman" w:cs="Times New Roman"/>
            <w:smallCaps/>
            <w:noProof/>
            <w:sz w:val="24"/>
            <w:szCs w:val="24"/>
          </w:rPr>
          <w:t>Ranch Planning Section I: General Conservation Measures</w:t>
        </w:r>
        <w:r w:rsidR="00865EF1" w:rsidRPr="00DE1EC4">
          <w:rPr>
            <w:noProof/>
            <w:webHidden/>
          </w:rPr>
          <w:tab/>
        </w:r>
        <w:r w:rsidR="00DE135A" w:rsidRPr="00DE1EC4">
          <w:rPr>
            <w:noProof/>
            <w:webHidden/>
          </w:rPr>
          <w:t>10</w:t>
        </w:r>
      </w:hyperlink>
    </w:p>
    <w:p w:rsidR="00865EF1" w:rsidRPr="00DE1EC4" w:rsidRDefault="00D86CF8" w:rsidP="006B4085">
      <w:pPr>
        <w:pStyle w:val="TOC1"/>
        <w:rPr>
          <w:rFonts w:eastAsiaTheme="minorEastAsia"/>
          <w:noProof/>
        </w:rPr>
      </w:pPr>
      <w:hyperlink w:anchor="_Toc379267095" w:history="1">
        <w:r w:rsidR="00865EF1" w:rsidRPr="00DE1EC4">
          <w:rPr>
            <w:rStyle w:val="Hyperlink"/>
            <w:rFonts w:ascii="Times New Roman" w:hAnsi="Times New Roman" w:cs="Times New Roman"/>
            <w:smallCaps/>
            <w:noProof/>
            <w:sz w:val="24"/>
            <w:szCs w:val="24"/>
          </w:rPr>
          <w:t xml:space="preserve">Ranch Planning Section II: Potential Resource Effects to Sonoran Desert Tortoises </w:t>
        </w:r>
        <w:r w:rsidR="00DE1EC4" w:rsidRPr="00DE1EC4">
          <w:rPr>
            <w:rStyle w:val="Hyperlink"/>
            <w:rFonts w:ascii="Times New Roman" w:hAnsi="Times New Roman" w:cs="Times New Roman"/>
            <w:smallCaps/>
            <w:noProof/>
            <w:sz w:val="24"/>
            <w:szCs w:val="24"/>
          </w:rPr>
          <w:t xml:space="preserve">  </w:t>
        </w:r>
        <w:r w:rsidR="00DE1EC4">
          <w:rPr>
            <w:rStyle w:val="Hyperlink"/>
            <w:rFonts w:ascii="Times New Roman" w:hAnsi="Times New Roman" w:cs="Times New Roman"/>
            <w:smallCaps/>
            <w:noProof/>
            <w:sz w:val="24"/>
            <w:szCs w:val="24"/>
          </w:rPr>
          <w:t xml:space="preserve">  </w:t>
        </w:r>
        <w:r w:rsidR="00865EF1" w:rsidRPr="00DE1EC4">
          <w:rPr>
            <w:rStyle w:val="Hyperlink"/>
            <w:rFonts w:ascii="Times New Roman" w:hAnsi="Times New Roman" w:cs="Times New Roman"/>
            <w:smallCaps/>
            <w:noProof/>
            <w:sz w:val="24"/>
            <w:szCs w:val="24"/>
          </w:rPr>
          <w:t>or Their Habitat as Related to Ranch Activities and Conservation Practices</w:t>
        </w:r>
        <w:r w:rsidR="00865EF1" w:rsidRPr="00DE1EC4">
          <w:rPr>
            <w:noProof/>
            <w:webHidden/>
          </w:rPr>
          <w:tab/>
        </w:r>
        <w:r w:rsidR="00DE135A" w:rsidRPr="00DE1EC4">
          <w:rPr>
            <w:noProof/>
            <w:webHidden/>
          </w:rPr>
          <w:t>11</w:t>
        </w:r>
      </w:hyperlink>
    </w:p>
    <w:p w:rsidR="00865EF1" w:rsidRPr="00DE1EC4" w:rsidRDefault="00D86CF8" w:rsidP="00DE1EC4">
      <w:pPr>
        <w:pStyle w:val="TOC2"/>
        <w:rPr>
          <w:rFonts w:ascii="Times New Roman" w:eastAsiaTheme="minorEastAsia" w:hAnsi="Times New Roman" w:cs="Times New Roman"/>
          <w:noProof/>
          <w:sz w:val="24"/>
          <w:szCs w:val="24"/>
        </w:rPr>
      </w:pPr>
      <w:hyperlink w:anchor="_Toc379267096" w:history="1">
        <w:r w:rsidR="00865EF1" w:rsidRPr="00DE1EC4">
          <w:rPr>
            <w:rStyle w:val="Hyperlink"/>
            <w:rFonts w:ascii="Times New Roman" w:hAnsi="Times New Roman" w:cs="Times New Roman"/>
            <w:smallCaps/>
            <w:noProof/>
            <w:sz w:val="24"/>
            <w:szCs w:val="24"/>
          </w:rPr>
          <w:t>Channel/Streambank/Shoreline Modification</w:t>
        </w:r>
        <w:r w:rsidR="00865EF1" w:rsidRPr="00DE1EC4">
          <w:rPr>
            <w:rFonts w:ascii="Times New Roman" w:hAnsi="Times New Roman" w:cs="Times New Roman"/>
            <w:noProof/>
            <w:webHidden/>
            <w:sz w:val="24"/>
            <w:szCs w:val="24"/>
          </w:rPr>
          <w:tab/>
        </w:r>
        <w:r w:rsidR="00DE135A" w:rsidRPr="00DE1EC4">
          <w:rPr>
            <w:rFonts w:ascii="Times New Roman" w:hAnsi="Times New Roman" w:cs="Times New Roman"/>
            <w:noProof/>
            <w:webHidden/>
            <w:sz w:val="24"/>
            <w:szCs w:val="24"/>
          </w:rPr>
          <w:t>12</w:t>
        </w:r>
      </w:hyperlink>
    </w:p>
    <w:p w:rsidR="00865EF1" w:rsidRPr="00DE1EC4" w:rsidRDefault="00D86CF8" w:rsidP="00DE1EC4">
      <w:pPr>
        <w:pStyle w:val="TOC2"/>
        <w:rPr>
          <w:rFonts w:ascii="Times New Roman" w:eastAsiaTheme="minorEastAsia" w:hAnsi="Times New Roman" w:cs="Times New Roman"/>
          <w:noProof/>
          <w:sz w:val="24"/>
          <w:szCs w:val="24"/>
        </w:rPr>
      </w:pPr>
      <w:hyperlink w:anchor="_Toc379267097" w:history="1">
        <w:r w:rsidR="00865EF1" w:rsidRPr="00DE1EC4">
          <w:rPr>
            <w:rStyle w:val="Hyperlink"/>
            <w:rFonts w:ascii="Times New Roman" w:hAnsi="Times New Roman" w:cs="Times New Roman"/>
            <w:smallCaps/>
            <w:noProof/>
            <w:sz w:val="24"/>
            <w:szCs w:val="24"/>
          </w:rPr>
          <w:t>Vegetation Modification</w:t>
        </w:r>
        <w:r w:rsidR="00865EF1" w:rsidRPr="00DE1EC4">
          <w:rPr>
            <w:rFonts w:ascii="Times New Roman" w:hAnsi="Times New Roman" w:cs="Times New Roman"/>
            <w:noProof/>
            <w:webHidden/>
            <w:sz w:val="24"/>
            <w:szCs w:val="24"/>
          </w:rPr>
          <w:tab/>
        </w:r>
        <w:r w:rsidR="00DE135A" w:rsidRPr="00DE1EC4">
          <w:rPr>
            <w:rFonts w:ascii="Times New Roman" w:hAnsi="Times New Roman" w:cs="Times New Roman"/>
            <w:noProof/>
            <w:webHidden/>
            <w:sz w:val="24"/>
            <w:szCs w:val="24"/>
          </w:rPr>
          <w:t>12</w:t>
        </w:r>
      </w:hyperlink>
    </w:p>
    <w:p w:rsidR="00865EF1" w:rsidRPr="00DE1EC4" w:rsidRDefault="00D86CF8" w:rsidP="00DE1EC4">
      <w:pPr>
        <w:pStyle w:val="TOC2"/>
        <w:rPr>
          <w:rFonts w:ascii="Times New Roman" w:eastAsiaTheme="minorEastAsia" w:hAnsi="Times New Roman" w:cs="Times New Roman"/>
          <w:noProof/>
          <w:sz w:val="24"/>
          <w:szCs w:val="24"/>
        </w:rPr>
      </w:pPr>
      <w:hyperlink w:anchor="_Toc379267098" w:history="1">
        <w:r w:rsidR="00865EF1" w:rsidRPr="00DE1EC4">
          <w:rPr>
            <w:rStyle w:val="Hyperlink"/>
            <w:rFonts w:ascii="Times New Roman" w:hAnsi="Times New Roman" w:cs="Times New Roman"/>
            <w:smallCaps/>
            <w:noProof/>
            <w:sz w:val="24"/>
            <w:szCs w:val="24"/>
          </w:rPr>
          <w:t>Ground Disturbance</w:t>
        </w:r>
        <w:r w:rsidR="00865EF1" w:rsidRPr="00DE1EC4">
          <w:rPr>
            <w:rFonts w:ascii="Times New Roman" w:hAnsi="Times New Roman" w:cs="Times New Roman"/>
            <w:noProof/>
            <w:webHidden/>
            <w:sz w:val="24"/>
            <w:szCs w:val="24"/>
          </w:rPr>
          <w:tab/>
        </w:r>
        <w:r w:rsidR="00DE135A" w:rsidRPr="00DE1EC4">
          <w:rPr>
            <w:rFonts w:ascii="Times New Roman" w:hAnsi="Times New Roman" w:cs="Times New Roman"/>
            <w:noProof/>
            <w:webHidden/>
            <w:sz w:val="24"/>
            <w:szCs w:val="24"/>
          </w:rPr>
          <w:t>13</w:t>
        </w:r>
      </w:hyperlink>
    </w:p>
    <w:p w:rsidR="00865EF1" w:rsidRPr="00DE1EC4" w:rsidRDefault="00D86CF8" w:rsidP="00DE1EC4">
      <w:pPr>
        <w:pStyle w:val="TOC2"/>
        <w:rPr>
          <w:rFonts w:ascii="Times New Roman" w:eastAsiaTheme="minorEastAsia" w:hAnsi="Times New Roman" w:cs="Times New Roman"/>
          <w:noProof/>
          <w:sz w:val="24"/>
          <w:szCs w:val="24"/>
        </w:rPr>
      </w:pPr>
      <w:hyperlink w:anchor="_Toc379267099" w:history="1">
        <w:r w:rsidR="00865EF1" w:rsidRPr="00DE1EC4">
          <w:rPr>
            <w:rStyle w:val="Hyperlink"/>
            <w:rFonts w:ascii="Times New Roman" w:hAnsi="Times New Roman" w:cs="Times New Roman"/>
            <w:smallCaps/>
            <w:noProof/>
            <w:sz w:val="24"/>
            <w:szCs w:val="24"/>
          </w:rPr>
          <w:t>Human Disturbance</w:t>
        </w:r>
        <w:r w:rsidR="00865EF1" w:rsidRPr="00DE1EC4">
          <w:rPr>
            <w:rFonts w:ascii="Times New Roman" w:hAnsi="Times New Roman" w:cs="Times New Roman"/>
            <w:noProof/>
            <w:webHidden/>
            <w:sz w:val="24"/>
            <w:szCs w:val="24"/>
          </w:rPr>
          <w:tab/>
        </w:r>
        <w:r w:rsidR="00DE135A" w:rsidRPr="00DE1EC4">
          <w:rPr>
            <w:rFonts w:ascii="Times New Roman" w:hAnsi="Times New Roman" w:cs="Times New Roman"/>
            <w:noProof/>
            <w:webHidden/>
            <w:sz w:val="24"/>
            <w:szCs w:val="24"/>
          </w:rPr>
          <w:t>14</w:t>
        </w:r>
      </w:hyperlink>
    </w:p>
    <w:p w:rsidR="00865EF1" w:rsidRPr="00510C7F" w:rsidRDefault="00D86CF8" w:rsidP="00DE1EC4">
      <w:pPr>
        <w:pStyle w:val="TOC2"/>
        <w:rPr>
          <w:rFonts w:eastAsiaTheme="minorEastAsia"/>
          <w:noProof/>
        </w:rPr>
      </w:pPr>
      <w:hyperlink w:anchor="_Toc379267100" w:history="1">
        <w:r w:rsidR="00865EF1" w:rsidRPr="00510C7F">
          <w:rPr>
            <w:rStyle w:val="Hyperlink"/>
            <w:rFonts w:ascii="Times New Roman" w:hAnsi="Times New Roman" w:cs="Times New Roman"/>
            <w:smallCaps/>
            <w:noProof/>
            <w:sz w:val="24"/>
            <w:szCs w:val="24"/>
          </w:rPr>
          <w:t>Barrier/Hazard</w:t>
        </w:r>
        <w:r w:rsidR="00865EF1" w:rsidRPr="00510C7F">
          <w:rPr>
            <w:noProof/>
            <w:webHidden/>
          </w:rPr>
          <w:tab/>
        </w:r>
        <w:r w:rsidR="00DE135A" w:rsidRPr="00510C7F">
          <w:rPr>
            <w:noProof/>
            <w:webHidden/>
          </w:rPr>
          <w:t>14</w:t>
        </w:r>
      </w:hyperlink>
    </w:p>
    <w:p w:rsidR="00865EF1" w:rsidRPr="00510C7F" w:rsidRDefault="00D86CF8" w:rsidP="00DE1EC4">
      <w:pPr>
        <w:pStyle w:val="TOC2"/>
        <w:rPr>
          <w:rFonts w:eastAsiaTheme="minorEastAsia"/>
          <w:noProof/>
        </w:rPr>
      </w:pPr>
      <w:hyperlink w:anchor="_Toc379267101" w:history="1">
        <w:r w:rsidR="00865EF1" w:rsidRPr="00510C7F">
          <w:rPr>
            <w:rStyle w:val="Hyperlink"/>
            <w:rFonts w:ascii="Times New Roman" w:hAnsi="Times New Roman" w:cs="Times New Roman"/>
            <w:smallCaps/>
            <w:noProof/>
            <w:sz w:val="24"/>
            <w:szCs w:val="24"/>
          </w:rPr>
          <w:t>Nonnative/Invasive Species Introduction</w:t>
        </w:r>
        <w:r w:rsidR="00865EF1" w:rsidRPr="00510C7F">
          <w:rPr>
            <w:noProof/>
            <w:webHidden/>
          </w:rPr>
          <w:tab/>
        </w:r>
        <w:r w:rsidR="00DE135A" w:rsidRPr="00510C7F">
          <w:rPr>
            <w:noProof/>
            <w:webHidden/>
          </w:rPr>
          <w:t>15</w:t>
        </w:r>
      </w:hyperlink>
    </w:p>
    <w:p w:rsidR="00865EF1" w:rsidRPr="00510C7F" w:rsidRDefault="00D86CF8" w:rsidP="006B4085">
      <w:pPr>
        <w:pStyle w:val="TOC1"/>
      </w:pPr>
      <w:hyperlink w:anchor="_Toc379267102" w:history="1">
        <w:r w:rsidR="00865EF1" w:rsidRPr="00510C7F">
          <w:rPr>
            <w:rStyle w:val="Hyperlink"/>
            <w:rFonts w:ascii="Times New Roman" w:hAnsi="Times New Roman" w:cs="Times New Roman"/>
            <w:smallCaps/>
            <w:noProof/>
            <w:sz w:val="24"/>
            <w:szCs w:val="24"/>
          </w:rPr>
          <w:t>Ranch Planning Section III: Grazing Systems and Associated Ranch Activities</w:t>
        </w:r>
        <w:r w:rsidR="00865EF1" w:rsidRPr="00510C7F">
          <w:rPr>
            <w:noProof/>
            <w:webHidden/>
          </w:rPr>
          <w:tab/>
        </w:r>
        <w:r w:rsidR="00DE135A" w:rsidRPr="00510C7F">
          <w:rPr>
            <w:noProof/>
            <w:webHidden/>
          </w:rPr>
          <w:t>15</w:t>
        </w:r>
      </w:hyperlink>
    </w:p>
    <w:p w:rsidR="00DE135A" w:rsidRPr="00510C7F" w:rsidRDefault="00DE135A" w:rsidP="00DE135A">
      <w:pPr>
        <w:rPr>
          <w:rFonts w:ascii="Times New Roman" w:eastAsiaTheme="minorEastAsia" w:hAnsi="Times New Roman" w:cs="Times New Roman"/>
          <w:sz w:val="24"/>
          <w:szCs w:val="24"/>
        </w:rPr>
      </w:pPr>
      <w:r w:rsidRPr="00DE1EC4">
        <w:rPr>
          <w:rFonts w:ascii="Times New Roman" w:eastAsiaTheme="minorEastAsia" w:hAnsi="Times New Roman" w:cs="Times New Roman"/>
          <w:smallCaps/>
          <w:sz w:val="24"/>
          <w:szCs w:val="24"/>
        </w:rPr>
        <w:t>Managed</w:t>
      </w:r>
      <w:r w:rsidR="00DE1EC4">
        <w:rPr>
          <w:rFonts w:ascii="Times New Roman" w:eastAsiaTheme="minorEastAsia" w:hAnsi="Times New Roman" w:cs="Times New Roman"/>
          <w:smallCaps/>
          <w:sz w:val="24"/>
          <w:szCs w:val="24"/>
        </w:rPr>
        <w:t xml:space="preserve"> </w:t>
      </w:r>
      <w:r w:rsidRPr="00DE1EC4">
        <w:rPr>
          <w:rFonts w:ascii="Times New Roman" w:eastAsiaTheme="minorEastAsia" w:hAnsi="Times New Roman" w:cs="Times New Roman"/>
          <w:smallCaps/>
          <w:sz w:val="24"/>
          <w:szCs w:val="24"/>
        </w:rPr>
        <w:t>Grazing</w:t>
      </w:r>
      <w:r w:rsidR="00D966B5" w:rsidRPr="00510C7F">
        <w:rPr>
          <w:rFonts w:ascii="Times New Roman" w:eastAsiaTheme="minorEastAsia" w:hAnsi="Times New Roman" w:cs="Times New Roman"/>
          <w:sz w:val="24"/>
          <w:szCs w:val="24"/>
        </w:rPr>
        <w:t xml:space="preserve"> </w:t>
      </w:r>
      <w:r w:rsidRPr="00510C7F">
        <w:rPr>
          <w:rFonts w:ascii="Times New Roman" w:eastAsiaTheme="minorEastAsia" w:hAnsi="Times New Roman" w:cs="Times New Roman"/>
          <w:sz w:val="24"/>
          <w:szCs w:val="24"/>
        </w:rPr>
        <w:t xml:space="preserve">                                                                                                                   </w:t>
      </w:r>
      <w:r w:rsidR="005831F7" w:rsidRPr="00510C7F">
        <w:rPr>
          <w:rFonts w:ascii="Times New Roman" w:eastAsiaTheme="minorEastAsia" w:hAnsi="Times New Roman" w:cs="Times New Roman"/>
          <w:sz w:val="24"/>
          <w:szCs w:val="24"/>
        </w:rPr>
        <w:t xml:space="preserve"> </w:t>
      </w:r>
      <w:r w:rsidRPr="00510C7F">
        <w:rPr>
          <w:rFonts w:ascii="Times New Roman" w:eastAsiaTheme="minorEastAsia" w:hAnsi="Times New Roman" w:cs="Times New Roman"/>
          <w:sz w:val="24"/>
          <w:szCs w:val="24"/>
        </w:rPr>
        <w:t xml:space="preserve"> 16</w:t>
      </w:r>
    </w:p>
    <w:p w:rsidR="00865EF1" w:rsidRPr="00510C7F" w:rsidRDefault="00D86CF8" w:rsidP="00DE1EC4">
      <w:pPr>
        <w:pStyle w:val="TOC2"/>
      </w:pPr>
      <w:hyperlink w:anchor="_Toc379267103" w:history="1">
        <w:r w:rsidR="00865EF1" w:rsidRPr="00510C7F">
          <w:rPr>
            <w:rStyle w:val="Hyperlink"/>
            <w:rFonts w:ascii="Times New Roman" w:hAnsi="Times New Roman" w:cs="Times New Roman"/>
            <w:smallCaps/>
            <w:noProof/>
            <w:sz w:val="24"/>
            <w:szCs w:val="24"/>
          </w:rPr>
          <w:t>Locating Corrals (Temporary and Permanent), Corral Maintenance</w:t>
        </w:r>
        <w:r w:rsidR="00865EF1" w:rsidRPr="00510C7F">
          <w:rPr>
            <w:noProof/>
            <w:webHidden/>
          </w:rPr>
          <w:tab/>
        </w:r>
        <w:r w:rsidR="00DE135A" w:rsidRPr="00510C7F">
          <w:rPr>
            <w:noProof/>
            <w:webHidden/>
          </w:rPr>
          <w:t>17</w:t>
        </w:r>
      </w:hyperlink>
    </w:p>
    <w:p w:rsidR="00DE135A" w:rsidRPr="00510C7F" w:rsidRDefault="00D966B5" w:rsidP="00DE1EC4">
      <w:pPr>
        <w:ind w:hanging="270"/>
        <w:rPr>
          <w:rFonts w:ascii="Times New Roman" w:eastAsiaTheme="minorEastAsia" w:hAnsi="Times New Roman" w:cs="Times New Roman"/>
          <w:sz w:val="24"/>
          <w:szCs w:val="24"/>
        </w:rPr>
      </w:pPr>
      <w:r w:rsidRPr="00DE1EC4">
        <w:rPr>
          <w:rFonts w:ascii="Times New Roman" w:eastAsiaTheme="minorEastAsia" w:hAnsi="Times New Roman" w:cs="Times New Roman"/>
          <w:smallCaps/>
          <w:sz w:val="24"/>
          <w:szCs w:val="24"/>
        </w:rPr>
        <w:t>Supplemental</w:t>
      </w:r>
      <w:r w:rsidR="00510C7F" w:rsidRPr="00DE1EC4">
        <w:rPr>
          <w:rFonts w:ascii="Times New Roman" w:eastAsiaTheme="minorEastAsia" w:hAnsi="Times New Roman" w:cs="Times New Roman"/>
          <w:smallCaps/>
          <w:sz w:val="24"/>
          <w:szCs w:val="24"/>
        </w:rPr>
        <w:t xml:space="preserve"> </w:t>
      </w:r>
      <w:r w:rsidRPr="00DE1EC4">
        <w:rPr>
          <w:rFonts w:ascii="Times New Roman" w:eastAsiaTheme="minorEastAsia" w:hAnsi="Times New Roman" w:cs="Times New Roman"/>
          <w:smallCaps/>
          <w:sz w:val="24"/>
          <w:szCs w:val="24"/>
        </w:rPr>
        <w:t>Feeding,</w:t>
      </w:r>
      <w:r w:rsidR="00510C7F" w:rsidRPr="00DE1EC4">
        <w:rPr>
          <w:rFonts w:ascii="Times New Roman" w:eastAsiaTheme="minorEastAsia" w:hAnsi="Times New Roman" w:cs="Times New Roman"/>
          <w:smallCaps/>
          <w:sz w:val="24"/>
          <w:szCs w:val="24"/>
        </w:rPr>
        <w:t xml:space="preserve"> </w:t>
      </w:r>
      <w:r w:rsidR="00DE135A" w:rsidRPr="00DE1EC4">
        <w:rPr>
          <w:rFonts w:ascii="Times New Roman" w:eastAsiaTheme="minorEastAsia" w:hAnsi="Times New Roman" w:cs="Times New Roman"/>
          <w:smallCaps/>
          <w:sz w:val="24"/>
          <w:szCs w:val="24"/>
        </w:rPr>
        <w:t>Placing</w:t>
      </w:r>
      <w:r w:rsidR="00510C7F" w:rsidRPr="00DE1EC4">
        <w:rPr>
          <w:rFonts w:ascii="Times New Roman" w:eastAsiaTheme="minorEastAsia" w:hAnsi="Times New Roman" w:cs="Times New Roman"/>
          <w:smallCaps/>
          <w:sz w:val="24"/>
          <w:szCs w:val="24"/>
        </w:rPr>
        <w:t xml:space="preserve"> </w:t>
      </w:r>
      <w:r w:rsidR="00DE135A" w:rsidRPr="00DE1EC4">
        <w:rPr>
          <w:rFonts w:ascii="Times New Roman" w:eastAsiaTheme="minorEastAsia" w:hAnsi="Times New Roman" w:cs="Times New Roman"/>
          <w:smallCaps/>
          <w:sz w:val="24"/>
          <w:szCs w:val="24"/>
        </w:rPr>
        <w:t>Salt,</w:t>
      </w:r>
      <w:r w:rsidR="00510C7F" w:rsidRPr="00DE1EC4">
        <w:rPr>
          <w:rFonts w:ascii="Times New Roman" w:eastAsiaTheme="minorEastAsia" w:hAnsi="Times New Roman" w:cs="Times New Roman"/>
          <w:smallCaps/>
          <w:sz w:val="24"/>
          <w:szCs w:val="24"/>
        </w:rPr>
        <w:t xml:space="preserve"> </w:t>
      </w:r>
      <w:r w:rsidR="00DE135A" w:rsidRPr="00DE1EC4">
        <w:rPr>
          <w:rFonts w:ascii="Times New Roman" w:eastAsiaTheme="minorEastAsia" w:hAnsi="Times New Roman" w:cs="Times New Roman"/>
          <w:smallCaps/>
          <w:sz w:val="24"/>
          <w:szCs w:val="24"/>
        </w:rPr>
        <w:t>Temporary</w:t>
      </w:r>
      <w:r w:rsidR="00510C7F" w:rsidRPr="00DE1EC4">
        <w:rPr>
          <w:rFonts w:ascii="Times New Roman" w:eastAsiaTheme="minorEastAsia" w:hAnsi="Times New Roman" w:cs="Times New Roman"/>
          <w:smallCaps/>
          <w:sz w:val="24"/>
          <w:szCs w:val="24"/>
        </w:rPr>
        <w:t xml:space="preserve"> </w:t>
      </w:r>
      <w:r w:rsidR="00DE135A" w:rsidRPr="00DE1EC4">
        <w:rPr>
          <w:rFonts w:ascii="Times New Roman" w:eastAsiaTheme="minorEastAsia" w:hAnsi="Times New Roman" w:cs="Times New Roman"/>
          <w:smallCaps/>
          <w:sz w:val="24"/>
          <w:szCs w:val="24"/>
        </w:rPr>
        <w:t xml:space="preserve">Waters    </w:t>
      </w:r>
      <w:r w:rsidR="00DE135A" w:rsidRPr="00510C7F">
        <w:rPr>
          <w:rFonts w:ascii="Times New Roman" w:eastAsiaTheme="minorEastAsia" w:hAnsi="Times New Roman" w:cs="Times New Roman"/>
          <w:sz w:val="24"/>
          <w:szCs w:val="24"/>
        </w:rPr>
        <w:t xml:space="preserve">                                                    </w:t>
      </w:r>
      <w:r w:rsidR="005831F7" w:rsidRPr="00510C7F">
        <w:rPr>
          <w:rFonts w:ascii="Times New Roman" w:eastAsiaTheme="minorEastAsia" w:hAnsi="Times New Roman" w:cs="Times New Roman"/>
          <w:sz w:val="24"/>
          <w:szCs w:val="24"/>
        </w:rPr>
        <w:t xml:space="preserve"> </w:t>
      </w:r>
      <w:r w:rsidR="00DE135A" w:rsidRPr="00510C7F">
        <w:rPr>
          <w:rFonts w:ascii="Times New Roman" w:eastAsiaTheme="minorEastAsia" w:hAnsi="Times New Roman" w:cs="Times New Roman"/>
          <w:sz w:val="24"/>
          <w:szCs w:val="24"/>
        </w:rPr>
        <w:t xml:space="preserve"> 17</w:t>
      </w:r>
    </w:p>
    <w:p w:rsidR="00865EF1" w:rsidRPr="00510C7F" w:rsidRDefault="00D86CF8" w:rsidP="00DE1EC4">
      <w:pPr>
        <w:pStyle w:val="TOC2"/>
        <w:rPr>
          <w:rFonts w:eastAsiaTheme="minorEastAsia"/>
          <w:noProof/>
        </w:rPr>
      </w:pPr>
      <w:hyperlink w:anchor="_Toc379267104" w:history="1">
        <w:r w:rsidR="00865EF1" w:rsidRPr="00510C7F">
          <w:rPr>
            <w:rStyle w:val="Hyperlink"/>
            <w:rFonts w:ascii="Times New Roman" w:hAnsi="Times New Roman" w:cs="Times New Roman"/>
            <w:smallCaps/>
            <w:noProof/>
            <w:sz w:val="24"/>
            <w:szCs w:val="24"/>
          </w:rPr>
          <w:t>Driving on Established Roads and Trails</w:t>
        </w:r>
        <w:r w:rsidR="00865EF1" w:rsidRPr="00510C7F">
          <w:rPr>
            <w:noProof/>
            <w:webHidden/>
          </w:rPr>
          <w:tab/>
        </w:r>
        <w:r w:rsidR="00DE135A" w:rsidRPr="00510C7F">
          <w:rPr>
            <w:noProof/>
            <w:webHidden/>
          </w:rPr>
          <w:t>18</w:t>
        </w:r>
      </w:hyperlink>
    </w:p>
    <w:p w:rsidR="00865EF1" w:rsidRPr="00510C7F" w:rsidRDefault="00D86CF8" w:rsidP="00DE1EC4">
      <w:pPr>
        <w:pStyle w:val="TOC2"/>
        <w:rPr>
          <w:rFonts w:eastAsiaTheme="minorEastAsia"/>
          <w:noProof/>
        </w:rPr>
      </w:pPr>
      <w:hyperlink w:anchor="_Toc379267105" w:history="1">
        <w:r w:rsidR="00865EF1" w:rsidRPr="00510C7F">
          <w:rPr>
            <w:rStyle w:val="Hyperlink"/>
            <w:rFonts w:ascii="Times New Roman" w:hAnsi="Times New Roman" w:cs="Times New Roman"/>
            <w:smallCaps/>
            <w:noProof/>
            <w:sz w:val="24"/>
            <w:szCs w:val="24"/>
          </w:rPr>
          <w:t>Off-road Travel</w:t>
        </w:r>
        <w:r w:rsidR="00865EF1" w:rsidRPr="00510C7F">
          <w:rPr>
            <w:noProof/>
            <w:webHidden/>
          </w:rPr>
          <w:tab/>
        </w:r>
        <w:r w:rsidR="00DE135A" w:rsidRPr="00510C7F">
          <w:rPr>
            <w:noProof/>
            <w:webHidden/>
          </w:rPr>
          <w:t>18</w:t>
        </w:r>
      </w:hyperlink>
    </w:p>
    <w:p w:rsidR="00865EF1" w:rsidRPr="00510C7F" w:rsidRDefault="00D86CF8" w:rsidP="00DE1EC4">
      <w:pPr>
        <w:pStyle w:val="TOC2"/>
        <w:rPr>
          <w:rFonts w:eastAsiaTheme="minorEastAsia"/>
          <w:noProof/>
        </w:rPr>
      </w:pPr>
      <w:hyperlink w:anchor="_Toc379267106" w:history="1">
        <w:r w:rsidR="00865EF1" w:rsidRPr="00510C7F">
          <w:rPr>
            <w:rStyle w:val="Hyperlink"/>
            <w:rFonts w:ascii="Times New Roman" w:hAnsi="Times New Roman" w:cs="Times New Roman"/>
            <w:smallCaps/>
            <w:noProof/>
            <w:sz w:val="24"/>
            <w:szCs w:val="24"/>
          </w:rPr>
          <w:t>Inventory and Monitoring</w:t>
        </w:r>
        <w:r w:rsidR="00865EF1" w:rsidRPr="00510C7F">
          <w:rPr>
            <w:noProof/>
            <w:webHidden/>
          </w:rPr>
          <w:tab/>
        </w:r>
        <w:r w:rsidR="00DE135A" w:rsidRPr="00510C7F">
          <w:rPr>
            <w:noProof/>
            <w:webHidden/>
          </w:rPr>
          <w:t>18</w:t>
        </w:r>
      </w:hyperlink>
    </w:p>
    <w:p w:rsidR="00865EF1" w:rsidRPr="00510C7F" w:rsidRDefault="00D86CF8" w:rsidP="00DE1EC4">
      <w:pPr>
        <w:pStyle w:val="TOC2"/>
        <w:rPr>
          <w:rFonts w:eastAsiaTheme="minorEastAsia"/>
          <w:noProof/>
        </w:rPr>
      </w:pPr>
      <w:hyperlink w:anchor="_Toc379267107" w:history="1">
        <w:r w:rsidR="00865EF1" w:rsidRPr="00510C7F">
          <w:rPr>
            <w:rStyle w:val="Hyperlink"/>
            <w:rFonts w:ascii="Times New Roman" w:hAnsi="Times New Roman" w:cs="Times New Roman"/>
            <w:smallCaps/>
            <w:noProof/>
            <w:sz w:val="24"/>
            <w:szCs w:val="24"/>
          </w:rPr>
          <w:t>Predator Control</w:t>
        </w:r>
        <w:r w:rsidR="00865EF1" w:rsidRPr="00510C7F">
          <w:rPr>
            <w:noProof/>
            <w:webHidden/>
          </w:rPr>
          <w:tab/>
        </w:r>
        <w:r w:rsidR="00DE135A" w:rsidRPr="00510C7F">
          <w:rPr>
            <w:noProof/>
            <w:webHidden/>
          </w:rPr>
          <w:t>19</w:t>
        </w:r>
      </w:hyperlink>
    </w:p>
    <w:p w:rsidR="00865EF1" w:rsidRPr="00510C7F" w:rsidRDefault="00D86CF8" w:rsidP="006B4085">
      <w:pPr>
        <w:pStyle w:val="TOC1"/>
        <w:rPr>
          <w:rFonts w:eastAsiaTheme="minorEastAsia"/>
          <w:noProof/>
        </w:rPr>
      </w:pPr>
      <w:hyperlink w:anchor="_Toc379267108" w:history="1">
        <w:r w:rsidR="00865EF1" w:rsidRPr="00510C7F">
          <w:rPr>
            <w:rStyle w:val="Hyperlink"/>
            <w:rFonts w:ascii="Times New Roman" w:hAnsi="Times New Roman" w:cs="Times New Roman"/>
            <w:smallCaps/>
            <w:noProof/>
            <w:sz w:val="24"/>
            <w:szCs w:val="24"/>
          </w:rPr>
          <w:t>Ranch Planning Section IV: Conservation Practices Specific to NRCS Programs</w:t>
        </w:r>
        <w:r w:rsidR="00865EF1" w:rsidRPr="00510C7F">
          <w:rPr>
            <w:noProof/>
            <w:webHidden/>
          </w:rPr>
          <w:tab/>
        </w:r>
        <w:r w:rsidR="00DE135A" w:rsidRPr="00510C7F">
          <w:rPr>
            <w:noProof/>
            <w:webHidden/>
          </w:rPr>
          <w:t>19</w:t>
        </w:r>
      </w:hyperlink>
    </w:p>
    <w:p w:rsidR="00865EF1" w:rsidRPr="00510C7F" w:rsidRDefault="00D86CF8" w:rsidP="00DE1EC4">
      <w:pPr>
        <w:pStyle w:val="TOC2"/>
        <w:rPr>
          <w:rFonts w:eastAsiaTheme="minorEastAsia"/>
          <w:noProof/>
        </w:rPr>
      </w:pPr>
      <w:hyperlink w:anchor="_Toc379267109" w:history="1">
        <w:r w:rsidR="00865EF1" w:rsidRPr="00510C7F">
          <w:rPr>
            <w:rStyle w:val="Hyperlink"/>
            <w:rFonts w:ascii="Times New Roman" w:hAnsi="Times New Roman" w:cs="Times New Roman"/>
            <w:smallCaps/>
            <w:noProof/>
            <w:sz w:val="24"/>
            <w:szCs w:val="24"/>
          </w:rPr>
          <w:t>Access Control</w:t>
        </w:r>
        <w:r w:rsidR="00865EF1" w:rsidRPr="00510C7F">
          <w:rPr>
            <w:noProof/>
            <w:webHidden/>
          </w:rPr>
          <w:tab/>
        </w:r>
        <w:r w:rsidR="00DE135A" w:rsidRPr="00510C7F">
          <w:rPr>
            <w:noProof/>
            <w:webHidden/>
          </w:rPr>
          <w:t>19</w:t>
        </w:r>
      </w:hyperlink>
    </w:p>
    <w:p w:rsidR="00865EF1" w:rsidRPr="00510C7F" w:rsidRDefault="00D86CF8" w:rsidP="00DE1EC4">
      <w:pPr>
        <w:pStyle w:val="TOC2"/>
        <w:rPr>
          <w:rFonts w:eastAsiaTheme="minorEastAsia"/>
          <w:noProof/>
        </w:rPr>
      </w:pPr>
      <w:hyperlink w:anchor="_Toc379267110" w:history="1">
        <w:r w:rsidR="00865EF1" w:rsidRPr="00510C7F">
          <w:rPr>
            <w:rStyle w:val="Hyperlink"/>
            <w:rFonts w:ascii="Times New Roman" w:hAnsi="Times New Roman" w:cs="Times New Roman"/>
            <w:smallCaps/>
            <w:noProof/>
            <w:sz w:val="24"/>
            <w:szCs w:val="24"/>
          </w:rPr>
          <w:t>Brush Management</w:t>
        </w:r>
        <w:r w:rsidR="00865EF1" w:rsidRPr="00510C7F">
          <w:rPr>
            <w:noProof/>
            <w:webHidden/>
          </w:rPr>
          <w:tab/>
        </w:r>
        <w:r w:rsidR="00DE135A" w:rsidRPr="00510C7F">
          <w:rPr>
            <w:noProof/>
            <w:webHidden/>
          </w:rPr>
          <w:t>19</w:t>
        </w:r>
      </w:hyperlink>
    </w:p>
    <w:p w:rsidR="00865EF1" w:rsidRPr="00510C7F" w:rsidRDefault="00D86CF8" w:rsidP="00DE1EC4">
      <w:pPr>
        <w:pStyle w:val="TOC2"/>
        <w:rPr>
          <w:rFonts w:eastAsiaTheme="minorEastAsia"/>
          <w:noProof/>
        </w:rPr>
      </w:pPr>
      <w:hyperlink w:anchor="_Toc379267111" w:history="1">
        <w:r w:rsidR="00865EF1" w:rsidRPr="00510C7F">
          <w:rPr>
            <w:rStyle w:val="Hyperlink"/>
            <w:rFonts w:ascii="Times New Roman" w:hAnsi="Times New Roman" w:cs="Times New Roman"/>
            <w:smallCaps/>
            <w:noProof/>
            <w:sz w:val="24"/>
            <w:szCs w:val="24"/>
          </w:rPr>
          <w:t>Channel Stabilization</w:t>
        </w:r>
        <w:r w:rsidR="00865EF1" w:rsidRPr="00510C7F">
          <w:rPr>
            <w:noProof/>
            <w:webHidden/>
          </w:rPr>
          <w:tab/>
        </w:r>
        <w:r w:rsidR="00DE135A" w:rsidRPr="00510C7F">
          <w:rPr>
            <w:noProof/>
            <w:webHidden/>
          </w:rPr>
          <w:t>20</w:t>
        </w:r>
      </w:hyperlink>
    </w:p>
    <w:p w:rsidR="00865EF1" w:rsidRPr="00510C7F" w:rsidRDefault="00D86CF8" w:rsidP="00DE1EC4">
      <w:pPr>
        <w:pStyle w:val="TOC2"/>
        <w:rPr>
          <w:rFonts w:eastAsiaTheme="minorEastAsia"/>
          <w:noProof/>
        </w:rPr>
      </w:pPr>
      <w:hyperlink w:anchor="_Toc379267112" w:history="1">
        <w:r w:rsidR="00865EF1" w:rsidRPr="00510C7F">
          <w:rPr>
            <w:rStyle w:val="Hyperlink"/>
            <w:rFonts w:ascii="Times New Roman" w:hAnsi="Times New Roman" w:cs="Times New Roman"/>
            <w:smallCaps/>
            <w:noProof/>
            <w:sz w:val="24"/>
            <w:szCs w:val="24"/>
          </w:rPr>
          <w:t>Clearing and Snagging</w:t>
        </w:r>
        <w:r w:rsidR="00865EF1" w:rsidRPr="00510C7F">
          <w:rPr>
            <w:noProof/>
            <w:webHidden/>
          </w:rPr>
          <w:tab/>
        </w:r>
        <w:r w:rsidR="00DE135A" w:rsidRPr="00510C7F">
          <w:rPr>
            <w:noProof/>
            <w:webHidden/>
          </w:rPr>
          <w:t>20</w:t>
        </w:r>
      </w:hyperlink>
    </w:p>
    <w:p w:rsidR="00865EF1" w:rsidRPr="00510C7F" w:rsidRDefault="00D86CF8" w:rsidP="00DE1EC4">
      <w:pPr>
        <w:pStyle w:val="TOC2"/>
        <w:rPr>
          <w:rFonts w:eastAsiaTheme="minorEastAsia"/>
          <w:noProof/>
        </w:rPr>
      </w:pPr>
      <w:hyperlink w:anchor="_Toc379267113" w:history="1">
        <w:r w:rsidR="00865EF1" w:rsidRPr="00510C7F">
          <w:rPr>
            <w:rStyle w:val="Hyperlink"/>
            <w:rFonts w:ascii="Times New Roman" w:hAnsi="Times New Roman" w:cs="Times New Roman"/>
            <w:smallCaps/>
            <w:noProof/>
            <w:sz w:val="24"/>
            <w:szCs w:val="24"/>
          </w:rPr>
          <w:t>Critical Area Planting</w:t>
        </w:r>
        <w:r w:rsidR="00865EF1" w:rsidRPr="00510C7F">
          <w:rPr>
            <w:noProof/>
            <w:webHidden/>
          </w:rPr>
          <w:tab/>
        </w:r>
        <w:r w:rsidR="00DE135A" w:rsidRPr="00510C7F">
          <w:rPr>
            <w:noProof/>
            <w:webHidden/>
          </w:rPr>
          <w:t>21</w:t>
        </w:r>
      </w:hyperlink>
    </w:p>
    <w:p w:rsidR="00865EF1" w:rsidRPr="00510C7F" w:rsidRDefault="00D86CF8" w:rsidP="00DE1EC4">
      <w:pPr>
        <w:pStyle w:val="TOC2"/>
        <w:rPr>
          <w:rFonts w:eastAsiaTheme="minorEastAsia"/>
          <w:noProof/>
        </w:rPr>
      </w:pPr>
      <w:hyperlink w:anchor="_Toc379267114" w:history="1">
        <w:r w:rsidR="00865EF1" w:rsidRPr="00510C7F">
          <w:rPr>
            <w:rStyle w:val="Hyperlink"/>
            <w:rFonts w:ascii="Times New Roman" w:hAnsi="Times New Roman" w:cs="Times New Roman"/>
            <w:smallCaps/>
            <w:noProof/>
            <w:sz w:val="24"/>
            <w:szCs w:val="24"/>
          </w:rPr>
          <w:t>Early Successional Habitat Development/Management</w:t>
        </w:r>
        <w:r w:rsidR="00865EF1" w:rsidRPr="00510C7F">
          <w:rPr>
            <w:noProof/>
            <w:webHidden/>
          </w:rPr>
          <w:tab/>
        </w:r>
        <w:r w:rsidR="00DE135A" w:rsidRPr="00510C7F">
          <w:rPr>
            <w:noProof/>
            <w:webHidden/>
          </w:rPr>
          <w:t>21</w:t>
        </w:r>
      </w:hyperlink>
    </w:p>
    <w:p w:rsidR="00865EF1" w:rsidRPr="00510C7F" w:rsidRDefault="00D86CF8" w:rsidP="00DE1EC4">
      <w:pPr>
        <w:pStyle w:val="TOC2"/>
        <w:rPr>
          <w:rFonts w:eastAsiaTheme="minorEastAsia"/>
          <w:noProof/>
        </w:rPr>
      </w:pPr>
      <w:hyperlink w:anchor="_Toc379267115" w:history="1">
        <w:r w:rsidR="00865EF1" w:rsidRPr="00510C7F">
          <w:rPr>
            <w:rStyle w:val="Hyperlink"/>
            <w:rFonts w:ascii="Times New Roman" w:hAnsi="Times New Roman" w:cs="Times New Roman"/>
            <w:smallCaps/>
            <w:noProof/>
            <w:sz w:val="24"/>
            <w:szCs w:val="24"/>
          </w:rPr>
          <w:t>Fence</w:t>
        </w:r>
        <w:r w:rsidR="00865EF1" w:rsidRPr="00510C7F">
          <w:rPr>
            <w:noProof/>
            <w:webHidden/>
          </w:rPr>
          <w:tab/>
        </w:r>
        <w:r w:rsidR="00865EF1" w:rsidRPr="00510C7F">
          <w:rPr>
            <w:noProof/>
            <w:webHidden/>
          </w:rPr>
          <w:tab/>
        </w:r>
        <w:r w:rsidR="00DE135A" w:rsidRPr="00510C7F">
          <w:rPr>
            <w:noProof/>
            <w:webHidden/>
          </w:rPr>
          <w:t>22</w:t>
        </w:r>
      </w:hyperlink>
    </w:p>
    <w:p w:rsidR="00865EF1" w:rsidRPr="00510C7F" w:rsidRDefault="00D86CF8" w:rsidP="00DE1EC4">
      <w:pPr>
        <w:pStyle w:val="TOC2"/>
        <w:rPr>
          <w:rFonts w:eastAsiaTheme="minorEastAsia"/>
          <w:noProof/>
        </w:rPr>
      </w:pPr>
      <w:hyperlink w:anchor="_Toc379267116" w:history="1">
        <w:r w:rsidR="00865EF1" w:rsidRPr="00510C7F">
          <w:rPr>
            <w:rStyle w:val="Hyperlink"/>
            <w:rFonts w:ascii="Times New Roman" w:hAnsi="Times New Roman" w:cs="Times New Roman"/>
            <w:smallCaps/>
            <w:noProof/>
            <w:sz w:val="24"/>
            <w:szCs w:val="24"/>
          </w:rPr>
          <w:t>Grade Stabilization Structure</w:t>
        </w:r>
        <w:r w:rsidR="00865EF1" w:rsidRPr="00510C7F">
          <w:rPr>
            <w:noProof/>
            <w:webHidden/>
          </w:rPr>
          <w:tab/>
        </w:r>
        <w:r w:rsidR="00DE135A" w:rsidRPr="00510C7F">
          <w:rPr>
            <w:noProof/>
            <w:webHidden/>
          </w:rPr>
          <w:t>22</w:t>
        </w:r>
      </w:hyperlink>
    </w:p>
    <w:p w:rsidR="00865EF1" w:rsidRPr="00510C7F" w:rsidRDefault="00D86CF8" w:rsidP="00DE1EC4">
      <w:pPr>
        <w:pStyle w:val="TOC2"/>
      </w:pPr>
      <w:hyperlink w:anchor="_Toc379267117" w:history="1">
        <w:r w:rsidR="00865EF1" w:rsidRPr="00510C7F">
          <w:rPr>
            <w:rStyle w:val="Hyperlink"/>
            <w:rFonts w:ascii="Times New Roman" w:hAnsi="Times New Roman" w:cs="Times New Roman"/>
            <w:smallCaps/>
            <w:noProof/>
            <w:sz w:val="24"/>
            <w:szCs w:val="24"/>
          </w:rPr>
          <w:t>Heavy Use Area Protection</w:t>
        </w:r>
        <w:r w:rsidR="00865EF1" w:rsidRPr="00510C7F">
          <w:rPr>
            <w:noProof/>
            <w:webHidden/>
          </w:rPr>
          <w:tab/>
        </w:r>
        <w:r w:rsidR="00DE135A" w:rsidRPr="00510C7F">
          <w:rPr>
            <w:noProof/>
            <w:webHidden/>
          </w:rPr>
          <w:t>23</w:t>
        </w:r>
      </w:hyperlink>
    </w:p>
    <w:p w:rsidR="00DE135A" w:rsidRPr="00510C7F" w:rsidRDefault="0023735C" w:rsidP="0023735C">
      <w:pPr>
        <w:pStyle w:val="Heading2"/>
        <w:rPr>
          <w:rFonts w:ascii="Times New Roman" w:eastAsiaTheme="minorEastAsia" w:hAnsi="Times New Roman"/>
          <w:sz w:val="24"/>
          <w:szCs w:val="24"/>
        </w:rPr>
      </w:pPr>
      <w:r w:rsidRPr="00510C7F">
        <w:rPr>
          <w:rFonts w:ascii="Times New Roman" w:eastAsiaTheme="minorEastAsia" w:hAnsi="Times New Roman"/>
          <w:b w:val="0"/>
          <w:i w:val="0"/>
          <w:smallCaps/>
          <w:sz w:val="24"/>
          <w:szCs w:val="24"/>
        </w:rPr>
        <w:t xml:space="preserve"> </w:t>
      </w:r>
      <w:r w:rsidR="00DE135A" w:rsidRPr="00510C7F">
        <w:rPr>
          <w:rFonts w:ascii="Times New Roman" w:eastAsiaTheme="minorEastAsia" w:hAnsi="Times New Roman"/>
          <w:b w:val="0"/>
          <w:i w:val="0"/>
          <w:smallCaps/>
          <w:sz w:val="24"/>
          <w:szCs w:val="24"/>
        </w:rPr>
        <w:t>Herbaceous</w:t>
      </w:r>
      <w:r w:rsidR="00510C7F">
        <w:rPr>
          <w:rFonts w:ascii="Times New Roman" w:eastAsiaTheme="minorEastAsia" w:hAnsi="Times New Roman"/>
          <w:b w:val="0"/>
          <w:i w:val="0"/>
          <w:smallCaps/>
          <w:sz w:val="24"/>
          <w:szCs w:val="24"/>
        </w:rPr>
        <w:t xml:space="preserve"> </w:t>
      </w:r>
      <w:r w:rsidR="00DE135A" w:rsidRPr="00510C7F">
        <w:rPr>
          <w:rFonts w:ascii="Times New Roman" w:eastAsiaTheme="minorEastAsia" w:hAnsi="Times New Roman"/>
          <w:b w:val="0"/>
          <w:i w:val="0"/>
          <w:smallCaps/>
          <w:sz w:val="24"/>
          <w:szCs w:val="24"/>
        </w:rPr>
        <w:t>Weed</w:t>
      </w:r>
      <w:r w:rsidR="00510C7F">
        <w:rPr>
          <w:rFonts w:ascii="Times New Roman" w:eastAsiaTheme="minorEastAsia" w:hAnsi="Times New Roman"/>
          <w:b w:val="0"/>
          <w:i w:val="0"/>
          <w:smallCaps/>
          <w:sz w:val="24"/>
          <w:szCs w:val="24"/>
        </w:rPr>
        <w:t xml:space="preserve"> </w:t>
      </w:r>
      <w:r w:rsidR="00DE135A" w:rsidRPr="00510C7F">
        <w:rPr>
          <w:rFonts w:ascii="Times New Roman" w:eastAsiaTheme="minorEastAsia" w:hAnsi="Times New Roman"/>
          <w:b w:val="0"/>
          <w:i w:val="0"/>
          <w:smallCaps/>
          <w:sz w:val="24"/>
          <w:szCs w:val="24"/>
        </w:rPr>
        <w:t xml:space="preserve">Control </w:t>
      </w:r>
      <w:r w:rsidR="00DE135A" w:rsidRPr="00510C7F">
        <w:rPr>
          <w:rFonts w:ascii="Times New Roman" w:eastAsiaTheme="minorEastAsia" w:hAnsi="Times New Roman"/>
          <w:b w:val="0"/>
          <w:i w:val="0"/>
          <w:sz w:val="24"/>
          <w:szCs w:val="24"/>
        </w:rPr>
        <w:t xml:space="preserve">                                                                                                      23</w:t>
      </w:r>
    </w:p>
    <w:p w:rsidR="00865EF1" w:rsidRPr="006B4085" w:rsidRDefault="00D86CF8" w:rsidP="00DE1EC4">
      <w:pPr>
        <w:pStyle w:val="TOC2"/>
        <w:rPr>
          <w:rFonts w:ascii="Times New Roman" w:eastAsiaTheme="minorEastAsia" w:hAnsi="Times New Roman" w:cs="Times New Roman"/>
          <w:noProof/>
          <w:sz w:val="24"/>
          <w:szCs w:val="24"/>
        </w:rPr>
      </w:pPr>
      <w:hyperlink w:anchor="_Toc379267118" w:history="1">
        <w:r w:rsidR="00865EF1" w:rsidRPr="006B4085">
          <w:rPr>
            <w:rStyle w:val="Hyperlink"/>
            <w:rFonts w:ascii="Times New Roman" w:hAnsi="Times New Roman" w:cs="Times New Roman"/>
            <w:smallCaps/>
            <w:noProof/>
            <w:sz w:val="24"/>
            <w:szCs w:val="24"/>
          </w:rPr>
          <w:t>Land Clearing</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24</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19" w:history="1">
        <w:r w:rsidR="00865EF1" w:rsidRPr="006B4085">
          <w:rPr>
            <w:rStyle w:val="Hyperlink"/>
            <w:rFonts w:ascii="Times New Roman" w:hAnsi="Times New Roman" w:cs="Times New Roman"/>
            <w:smallCaps/>
            <w:noProof/>
            <w:sz w:val="24"/>
            <w:szCs w:val="24"/>
          </w:rPr>
          <w:t>Obstruction Removal</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24</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20" w:history="1">
        <w:r w:rsidR="00865EF1" w:rsidRPr="006B4085">
          <w:rPr>
            <w:rStyle w:val="Hyperlink"/>
            <w:rFonts w:ascii="Times New Roman" w:hAnsi="Times New Roman" w:cs="Times New Roman"/>
            <w:smallCaps/>
            <w:noProof/>
            <w:sz w:val="24"/>
            <w:szCs w:val="24"/>
          </w:rPr>
          <w:t>Pipeline</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24</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21" w:history="1">
        <w:r w:rsidR="00865EF1" w:rsidRPr="006B4085">
          <w:rPr>
            <w:rStyle w:val="Hyperlink"/>
            <w:rFonts w:ascii="Times New Roman" w:hAnsi="Times New Roman" w:cs="Times New Roman"/>
            <w:smallCaps/>
            <w:noProof/>
            <w:sz w:val="24"/>
            <w:szCs w:val="24"/>
          </w:rPr>
          <w:t>Pond</w:t>
        </w:r>
        <w:r w:rsidR="00865EF1" w:rsidRPr="006B4085">
          <w:rPr>
            <w:rFonts w:ascii="Times New Roman" w:hAnsi="Times New Roman" w:cs="Times New Roman"/>
            <w:noProof/>
            <w:webHidden/>
            <w:sz w:val="24"/>
            <w:szCs w:val="24"/>
          </w:rPr>
          <w:tab/>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25</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22" w:history="1">
        <w:r w:rsidR="00865EF1" w:rsidRPr="006B4085">
          <w:rPr>
            <w:rStyle w:val="Hyperlink"/>
            <w:rFonts w:ascii="Times New Roman" w:hAnsi="Times New Roman" w:cs="Times New Roman"/>
            <w:smallCaps/>
            <w:noProof/>
            <w:sz w:val="24"/>
            <w:szCs w:val="24"/>
          </w:rPr>
          <w:t>Pumping Plant</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25</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23" w:history="1">
        <w:r w:rsidR="00865EF1" w:rsidRPr="006B4085">
          <w:rPr>
            <w:rStyle w:val="Hyperlink"/>
            <w:rFonts w:ascii="Times New Roman" w:hAnsi="Times New Roman" w:cs="Times New Roman"/>
            <w:smallCaps/>
            <w:noProof/>
            <w:sz w:val="24"/>
            <w:szCs w:val="24"/>
          </w:rPr>
          <w:t>Range Planting</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25</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24" w:history="1">
        <w:r w:rsidR="00865EF1" w:rsidRPr="006B4085">
          <w:rPr>
            <w:rStyle w:val="Hyperlink"/>
            <w:rFonts w:ascii="Times New Roman" w:hAnsi="Times New Roman" w:cs="Times New Roman"/>
            <w:smallCaps/>
            <w:noProof/>
            <w:sz w:val="24"/>
            <w:szCs w:val="24"/>
          </w:rPr>
          <w:t>Restoration and Management of Rare and Declining Habitats</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26</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25" w:history="1">
        <w:r w:rsidR="00865EF1" w:rsidRPr="006B4085">
          <w:rPr>
            <w:rStyle w:val="Hyperlink"/>
            <w:rFonts w:ascii="Times New Roman" w:hAnsi="Times New Roman" w:cs="Times New Roman"/>
            <w:smallCaps/>
            <w:noProof/>
            <w:sz w:val="24"/>
            <w:szCs w:val="24"/>
          </w:rPr>
          <w:t>Spring Development</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26</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26" w:history="1">
        <w:r w:rsidR="00865EF1" w:rsidRPr="006B4085">
          <w:rPr>
            <w:rStyle w:val="Hyperlink"/>
            <w:rFonts w:ascii="Times New Roman" w:hAnsi="Times New Roman" w:cs="Times New Roman"/>
            <w:smallCaps/>
            <w:noProof/>
            <w:sz w:val="24"/>
            <w:szCs w:val="24"/>
          </w:rPr>
          <w:t>Structure for Water Control</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27</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27" w:history="1">
        <w:r w:rsidR="00865EF1" w:rsidRPr="006B4085">
          <w:rPr>
            <w:rStyle w:val="Hyperlink"/>
            <w:rFonts w:ascii="Times New Roman" w:hAnsi="Times New Roman" w:cs="Times New Roman"/>
            <w:smallCaps/>
            <w:noProof/>
            <w:sz w:val="24"/>
            <w:szCs w:val="24"/>
          </w:rPr>
          <w:t>Tree/Shrub Establishment</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27</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28" w:history="1">
        <w:r w:rsidR="00865EF1" w:rsidRPr="006B4085">
          <w:rPr>
            <w:rStyle w:val="Hyperlink"/>
            <w:rFonts w:ascii="Times New Roman" w:hAnsi="Times New Roman" w:cs="Times New Roman"/>
            <w:smallCaps/>
            <w:noProof/>
            <w:sz w:val="24"/>
            <w:szCs w:val="24"/>
          </w:rPr>
          <w:t>Tree/Shrub Site Preparation</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28</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29" w:history="1">
        <w:r w:rsidR="00865EF1" w:rsidRPr="006B4085">
          <w:rPr>
            <w:rStyle w:val="Hyperlink"/>
            <w:rFonts w:ascii="Times New Roman" w:hAnsi="Times New Roman" w:cs="Times New Roman"/>
            <w:smallCaps/>
            <w:noProof/>
            <w:sz w:val="24"/>
            <w:szCs w:val="24"/>
          </w:rPr>
          <w:t>Upland Wildlife Habitat Management</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28</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30" w:history="1">
        <w:r w:rsidR="00865EF1" w:rsidRPr="006B4085">
          <w:rPr>
            <w:rStyle w:val="Hyperlink"/>
            <w:rFonts w:ascii="Times New Roman" w:hAnsi="Times New Roman" w:cs="Times New Roman"/>
            <w:smallCaps/>
            <w:noProof/>
            <w:sz w:val="24"/>
            <w:szCs w:val="24"/>
          </w:rPr>
          <w:t>Water Harvesting Catchment</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28</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31" w:history="1">
        <w:r w:rsidR="00865EF1" w:rsidRPr="006B4085">
          <w:rPr>
            <w:rStyle w:val="Hyperlink"/>
            <w:rFonts w:ascii="Times New Roman" w:hAnsi="Times New Roman" w:cs="Times New Roman"/>
            <w:smallCaps/>
            <w:noProof/>
            <w:sz w:val="24"/>
            <w:szCs w:val="24"/>
          </w:rPr>
          <w:t>Water Well</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29</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32" w:history="1">
        <w:r w:rsidR="00865EF1" w:rsidRPr="006B4085">
          <w:rPr>
            <w:rStyle w:val="Hyperlink"/>
            <w:rFonts w:ascii="Times New Roman" w:hAnsi="Times New Roman" w:cs="Times New Roman"/>
            <w:smallCaps/>
            <w:noProof/>
            <w:sz w:val="24"/>
            <w:szCs w:val="24"/>
          </w:rPr>
          <w:t>Watering Facility</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29</w:t>
        </w:r>
      </w:hyperlink>
    </w:p>
    <w:p w:rsidR="00865EF1" w:rsidRPr="006B4085" w:rsidRDefault="00D86CF8" w:rsidP="00DE1EC4">
      <w:pPr>
        <w:pStyle w:val="TOC2"/>
        <w:rPr>
          <w:rFonts w:ascii="Times New Roman" w:eastAsiaTheme="minorEastAsia" w:hAnsi="Times New Roman" w:cs="Times New Roman"/>
          <w:noProof/>
          <w:sz w:val="24"/>
          <w:szCs w:val="24"/>
        </w:rPr>
      </w:pPr>
      <w:hyperlink w:anchor="_Toc379267133" w:history="1">
        <w:r w:rsidR="00865EF1" w:rsidRPr="006B4085">
          <w:rPr>
            <w:rStyle w:val="Hyperlink"/>
            <w:rFonts w:ascii="Times New Roman" w:hAnsi="Times New Roman" w:cs="Times New Roman"/>
            <w:smallCaps/>
            <w:noProof/>
            <w:sz w:val="24"/>
            <w:szCs w:val="24"/>
          </w:rPr>
          <w:t>Water spreading</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30</w:t>
        </w:r>
      </w:hyperlink>
    </w:p>
    <w:p w:rsidR="00865EF1" w:rsidRPr="006B4085" w:rsidRDefault="00D86CF8" w:rsidP="006B4085">
      <w:pPr>
        <w:pStyle w:val="TOC1"/>
        <w:rPr>
          <w:rFonts w:ascii="Times New Roman" w:eastAsiaTheme="minorEastAsia" w:hAnsi="Times New Roman" w:cs="Times New Roman"/>
          <w:noProof/>
          <w:sz w:val="24"/>
          <w:szCs w:val="24"/>
        </w:rPr>
      </w:pPr>
      <w:hyperlink w:anchor="_Toc379267134" w:history="1">
        <w:r w:rsidR="00865EF1" w:rsidRPr="006B4085">
          <w:rPr>
            <w:rStyle w:val="Hyperlink"/>
            <w:rFonts w:ascii="Times New Roman" w:hAnsi="Times New Roman" w:cs="Times New Roman"/>
            <w:smallCaps/>
            <w:noProof/>
            <w:sz w:val="24"/>
            <w:szCs w:val="24"/>
          </w:rPr>
          <w:t>Glossary</w:t>
        </w:r>
        <w:r w:rsidR="00865EF1" w:rsidRPr="006B4085">
          <w:rPr>
            <w:rFonts w:ascii="Times New Roman" w:hAnsi="Times New Roman" w:cs="Times New Roman"/>
            <w:noProof/>
            <w:webHidden/>
            <w:sz w:val="24"/>
            <w:szCs w:val="24"/>
          </w:rPr>
          <w:tab/>
        </w:r>
        <w:r w:rsidR="00765F01" w:rsidRPr="006B4085">
          <w:rPr>
            <w:rFonts w:ascii="Times New Roman" w:hAnsi="Times New Roman" w:cs="Times New Roman"/>
            <w:noProof/>
            <w:webHidden/>
            <w:sz w:val="24"/>
            <w:szCs w:val="24"/>
          </w:rPr>
          <w:t>31</w:t>
        </w:r>
      </w:hyperlink>
    </w:p>
    <w:p w:rsidR="006B4085" w:rsidRPr="006B4085" w:rsidRDefault="00D86CF8" w:rsidP="00672647">
      <w:pPr>
        <w:pStyle w:val="TableofFigures"/>
        <w:tabs>
          <w:tab w:val="right" w:leader="dot" w:pos="-10"/>
        </w:tabs>
        <w:ind w:firstLine="0"/>
        <w:jc w:val="left"/>
        <w:rPr>
          <w:rFonts w:cs="Times New Roman"/>
          <w:noProof/>
          <w:szCs w:val="24"/>
        </w:rPr>
      </w:pPr>
      <w:hyperlink w:anchor="_Toc379267135" w:history="1">
        <w:r w:rsidR="006B4085" w:rsidRPr="006B4085">
          <w:rPr>
            <w:rStyle w:val="Hyperlink"/>
            <w:rFonts w:cs="Times New Roman"/>
            <w:smallCaps/>
            <w:noProof/>
            <w:szCs w:val="24"/>
          </w:rPr>
          <w:t>Literature Cited</w:t>
        </w:r>
        <w:r w:rsidR="006B4085">
          <w:rPr>
            <w:rFonts w:cs="Times New Roman"/>
            <w:smallCaps/>
            <w:noProof/>
            <w:webHidden/>
            <w:szCs w:val="24"/>
          </w:rPr>
          <w:tab/>
        </w:r>
        <w:r w:rsidR="006B4085">
          <w:rPr>
            <w:rFonts w:cs="Times New Roman"/>
            <w:smallCaps/>
            <w:noProof/>
            <w:webHidden/>
            <w:szCs w:val="24"/>
          </w:rPr>
          <w:tab/>
        </w:r>
        <w:r w:rsidR="006B4085">
          <w:rPr>
            <w:rFonts w:cs="Times New Roman"/>
            <w:smallCaps/>
            <w:noProof/>
            <w:webHidden/>
            <w:szCs w:val="24"/>
          </w:rPr>
          <w:tab/>
        </w:r>
        <w:r w:rsidR="006B4085">
          <w:rPr>
            <w:rFonts w:cs="Times New Roman"/>
            <w:smallCaps/>
            <w:noProof/>
            <w:webHidden/>
            <w:szCs w:val="24"/>
          </w:rPr>
          <w:tab/>
        </w:r>
        <w:r w:rsidR="006B4085">
          <w:rPr>
            <w:rFonts w:cs="Times New Roman"/>
            <w:smallCaps/>
            <w:noProof/>
            <w:webHidden/>
            <w:szCs w:val="24"/>
          </w:rPr>
          <w:tab/>
        </w:r>
        <w:r w:rsidR="006B4085">
          <w:rPr>
            <w:rFonts w:cs="Times New Roman"/>
            <w:smallCaps/>
            <w:noProof/>
            <w:webHidden/>
            <w:szCs w:val="24"/>
          </w:rPr>
          <w:tab/>
        </w:r>
        <w:r w:rsidR="006B4085">
          <w:rPr>
            <w:rFonts w:cs="Times New Roman"/>
            <w:smallCaps/>
            <w:noProof/>
            <w:webHidden/>
            <w:szCs w:val="24"/>
          </w:rPr>
          <w:tab/>
        </w:r>
        <w:r w:rsidR="006B4085">
          <w:rPr>
            <w:rFonts w:cs="Times New Roman"/>
            <w:smallCaps/>
            <w:noProof/>
            <w:webHidden/>
            <w:szCs w:val="24"/>
          </w:rPr>
          <w:tab/>
        </w:r>
        <w:r w:rsidR="006B4085">
          <w:rPr>
            <w:rFonts w:cs="Times New Roman"/>
            <w:smallCaps/>
            <w:noProof/>
            <w:webHidden/>
            <w:szCs w:val="24"/>
          </w:rPr>
          <w:tab/>
        </w:r>
        <w:r w:rsidR="006B4085">
          <w:rPr>
            <w:rFonts w:cs="Times New Roman"/>
            <w:smallCaps/>
            <w:noProof/>
            <w:webHidden/>
            <w:szCs w:val="24"/>
          </w:rPr>
          <w:tab/>
          <w:t xml:space="preserve">          </w:t>
        </w:r>
        <w:r w:rsidR="006B4085" w:rsidRPr="006B4085">
          <w:rPr>
            <w:rFonts w:cs="Times New Roman"/>
            <w:noProof/>
            <w:webHidden/>
            <w:szCs w:val="24"/>
          </w:rPr>
          <w:t>36</w:t>
        </w:r>
      </w:hyperlink>
    </w:p>
    <w:p w:rsidR="006B4085" w:rsidRDefault="006B4085" w:rsidP="00672647">
      <w:pPr>
        <w:pStyle w:val="TableofFigures"/>
        <w:tabs>
          <w:tab w:val="right" w:leader="dot" w:pos="-10"/>
        </w:tabs>
        <w:ind w:firstLine="0"/>
        <w:jc w:val="left"/>
        <w:rPr>
          <w:rFonts w:cs="Times New Roman"/>
          <w:noProof/>
          <w:szCs w:val="24"/>
        </w:rPr>
      </w:pPr>
    </w:p>
    <w:p w:rsidR="00672647" w:rsidRPr="00510C7F" w:rsidRDefault="00672647" w:rsidP="00672647">
      <w:pPr>
        <w:pStyle w:val="TableofFigures"/>
        <w:tabs>
          <w:tab w:val="right" w:leader="dot" w:pos="-10"/>
        </w:tabs>
        <w:ind w:firstLine="0"/>
        <w:jc w:val="left"/>
        <w:rPr>
          <w:rFonts w:eastAsiaTheme="minorEastAsia" w:cs="Times New Roman"/>
          <w:smallCaps/>
          <w:noProof/>
          <w:szCs w:val="24"/>
        </w:rPr>
      </w:pPr>
      <w:r w:rsidRPr="00510C7F">
        <w:rPr>
          <w:rFonts w:cs="Times New Roman"/>
          <w:smallCaps/>
          <w:szCs w:val="24"/>
        </w:rPr>
        <w:fldChar w:fldCharType="begin"/>
      </w:r>
      <w:r w:rsidRPr="00510C7F">
        <w:rPr>
          <w:rFonts w:cs="Times New Roman"/>
          <w:smallCaps/>
          <w:szCs w:val="24"/>
        </w:rPr>
        <w:instrText xml:space="preserve"> TOC \f F \h \z \t "Appendix 1" \c </w:instrText>
      </w:r>
      <w:r w:rsidRPr="00510C7F">
        <w:rPr>
          <w:rFonts w:cs="Times New Roman"/>
          <w:smallCaps/>
          <w:szCs w:val="24"/>
        </w:rPr>
        <w:fldChar w:fldCharType="separate"/>
      </w:r>
      <w:hyperlink w:anchor="_Toc379266367" w:history="1">
        <w:r w:rsidRPr="00510C7F">
          <w:rPr>
            <w:rStyle w:val="Hyperlink"/>
            <w:rFonts w:cs="Times New Roman"/>
            <w:smallCaps/>
            <w:noProof/>
            <w:szCs w:val="24"/>
          </w:rPr>
          <w:t>Appendix A:  Distribution of Sonoran Desert Tortoise in Arizona</w:t>
        </w:r>
        <w:r w:rsidRPr="00510C7F">
          <w:rPr>
            <w:rFonts w:cs="Times New Roman"/>
            <w:smallCaps/>
            <w:noProof/>
            <w:webHidden/>
            <w:szCs w:val="24"/>
          </w:rPr>
          <w:tab/>
        </w:r>
        <w:r w:rsidRPr="00510C7F">
          <w:rPr>
            <w:rFonts w:cs="Times New Roman"/>
            <w:smallCaps/>
            <w:noProof/>
            <w:webHidden/>
            <w:szCs w:val="24"/>
          </w:rPr>
          <w:tab/>
        </w:r>
        <w:r w:rsidRPr="00510C7F">
          <w:rPr>
            <w:rFonts w:cs="Times New Roman"/>
            <w:smallCaps/>
            <w:noProof/>
            <w:webHidden/>
            <w:szCs w:val="24"/>
          </w:rPr>
          <w:tab/>
          <w:t xml:space="preserve">     </w:t>
        </w:r>
        <w:r w:rsidR="00DE1EC4">
          <w:rPr>
            <w:rFonts w:cs="Times New Roman"/>
            <w:smallCaps/>
            <w:noProof/>
            <w:webHidden/>
            <w:szCs w:val="24"/>
          </w:rPr>
          <w:t xml:space="preserve"> </w:t>
        </w:r>
        <w:r w:rsidRPr="00510C7F">
          <w:rPr>
            <w:rFonts w:cs="Times New Roman"/>
            <w:smallCaps/>
            <w:noProof/>
            <w:webHidden/>
            <w:szCs w:val="24"/>
          </w:rPr>
          <w:t xml:space="preserve">    42</w:t>
        </w:r>
      </w:hyperlink>
    </w:p>
    <w:p w:rsidR="00672647" w:rsidRPr="00510C7F" w:rsidRDefault="00D86CF8" w:rsidP="00672647">
      <w:pPr>
        <w:pStyle w:val="TableofFigures"/>
        <w:tabs>
          <w:tab w:val="right" w:leader="dot" w:pos="-10"/>
        </w:tabs>
        <w:ind w:firstLine="0"/>
        <w:jc w:val="left"/>
        <w:rPr>
          <w:rFonts w:eastAsiaTheme="minorEastAsia" w:cs="Times New Roman"/>
          <w:smallCaps/>
          <w:noProof/>
          <w:szCs w:val="24"/>
        </w:rPr>
      </w:pPr>
      <w:hyperlink w:anchor="_Toc379266368" w:history="1">
        <w:r w:rsidR="00672647" w:rsidRPr="00510C7F">
          <w:rPr>
            <w:rStyle w:val="Hyperlink"/>
            <w:rFonts w:cs="Times New Roman"/>
            <w:smallCaps/>
            <w:noProof/>
            <w:szCs w:val="24"/>
          </w:rPr>
          <w:t>Appendix B:  Photographic Examples of Tortoise Sign</w:t>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t xml:space="preserve">      </w:t>
        </w:r>
        <w:r w:rsidR="00DE1EC4">
          <w:rPr>
            <w:rFonts w:cs="Times New Roman"/>
            <w:smallCaps/>
            <w:noProof/>
            <w:webHidden/>
            <w:szCs w:val="24"/>
          </w:rPr>
          <w:t xml:space="preserve"> </w:t>
        </w:r>
        <w:r w:rsidR="00672647" w:rsidRPr="00510C7F">
          <w:rPr>
            <w:rFonts w:cs="Times New Roman"/>
            <w:smallCaps/>
            <w:noProof/>
            <w:webHidden/>
            <w:szCs w:val="24"/>
          </w:rPr>
          <w:t xml:space="preserve">   43</w:t>
        </w:r>
      </w:hyperlink>
    </w:p>
    <w:p w:rsidR="00672647" w:rsidRPr="00510C7F" w:rsidRDefault="00D86CF8" w:rsidP="00672647">
      <w:pPr>
        <w:pStyle w:val="TableofFigures"/>
        <w:tabs>
          <w:tab w:val="right" w:leader="dot" w:pos="-10"/>
        </w:tabs>
        <w:ind w:firstLine="0"/>
        <w:jc w:val="left"/>
        <w:rPr>
          <w:rFonts w:eastAsiaTheme="minorEastAsia" w:cs="Times New Roman"/>
          <w:smallCaps/>
          <w:noProof/>
          <w:szCs w:val="24"/>
        </w:rPr>
      </w:pPr>
      <w:hyperlink w:anchor="_Toc379266369" w:history="1">
        <w:r w:rsidR="00672647" w:rsidRPr="00510C7F">
          <w:rPr>
            <w:rStyle w:val="Hyperlink"/>
            <w:rFonts w:cs="Times New Roman"/>
            <w:smallCaps/>
            <w:noProof/>
            <w:szCs w:val="24"/>
          </w:rPr>
          <w:t xml:space="preserve">Appendix C:  Guidelines for Handling Sonoran Desert Tortoises </w:t>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t xml:space="preserve">       </w:t>
        </w:r>
        <w:r w:rsidR="00DE1EC4">
          <w:rPr>
            <w:rFonts w:cs="Times New Roman"/>
            <w:smallCaps/>
            <w:noProof/>
            <w:webHidden/>
            <w:szCs w:val="24"/>
          </w:rPr>
          <w:t xml:space="preserve"> </w:t>
        </w:r>
        <w:r w:rsidR="00672647" w:rsidRPr="00510C7F">
          <w:rPr>
            <w:rFonts w:cs="Times New Roman"/>
            <w:smallCaps/>
            <w:noProof/>
            <w:webHidden/>
            <w:szCs w:val="24"/>
          </w:rPr>
          <w:t xml:space="preserve">  55</w:t>
        </w:r>
      </w:hyperlink>
    </w:p>
    <w:p w:rsidR="00672647" w:rsidRPr="00510C7F" w:rsidRDefault="00D86CF8" w:rsidP="00672647">
      <w:pPr>
        <w:pStyle w:val="TableofFigures"/>
        <w:tabs>
          <w:tab w:val="right" w:leader="dot" w:pos="-10"/>
        </w:tabs>
        <w:ind w:firstLine="0"/>
        <w:jc w:val="left"/>
        <w:rPr>
          <w:rFonts w:eastAsiaTheme="minorEastAsia" w:cs="Times New Roman"/>
          <w:smallCaps/>
          <w:noProof/>
          <w:szCs w:val="24"/>
        </w:rPr>
      </w:pPr>
      <w:hyperlink w:anchor="_Toc379266370" w:history="1">
        <w:r w:rsidR="00672647" w:rsidRPr="00510C7F">
          <w:rPr>
            <w:rStyle w:val="Hyperlink"/>
            <w:rFonts w:cs="Times New Roman"/>
            <w:bCs/>
            <w:smallCaps/>
            <w:noProof/>
            <w:szCs w:val="24"/>
          </w:rPr>
          <w:t>A</w:t>
        </w:r>
        <w:r w:rsidR="00672647" w:rsidRPr="00510C7F">
          <w:rPr>
            <w:rStyle w:val="Hyperlink"/>
            <w:rFonts w:cs="Times New Roman"/>
            <w:smallCaps/>
            <w:noProof/>
            <w:szCs w:val="24"/>
          </w:rPr>
          <w:t>ppendix</w:t>
        </w:r>
        <w:r w:rsidR="00672647" w:rsidRPr="00510C7F">
          <w:rPr>
            <w:rStyle w:val="Hyperlink"/>
            <w:rFonts w:cs="Times New Roman"/>
            <w:bCs/>
            <w:smallCaps/>
            <w:noProof/>
            <w:szCs w:val="24"/>
          </w:rPr>
          <w:t xml:space="preserve"> D:  </w:t>
        </w:r>
        <w:r w:rsidR="00672647" w:rsidRPr="00510C7F">
          <w:rPr>
            <w:rStyle w:val="Hyperlink"/>
            <w:rFonts w:cs="Times New Roman"/>
            <w:smallCaps/>
            <w:noProof/>
            <w:szCs w:val="24"/>
          </w:rPr>
          <w:t xml:space="preserve">Resource Concerns on Rangeland Addressed with Conservation </w:t>
        </w:r>
        <w:r w:rsidR="00510C7F">
          <w:rPr>
            <w:rStyle w:val="Hyperlink"/>
            <w:rFonts w:cs="Times New Roman"/>
            <w:smallCaps/>
            <w:noProof/>
            <w:szCs w:val="24"/>
          </w:rPr>
          <w:tab/>
        </w:r>
        <w:r w:rsidR="00510C7F">
          <w:rPr>
            <w:rStyle w:val="Hyperlink"/>
            <w:rFonts w:cs="Times New Roman"/>
            <w:smallCaps/>
            <w:noProof/>
            <w:szCs w:val="24"/>
          </w:rPr>
          <w:tab/>
        </w:r>
        <w:r w:rsidR="00510C7F">
          <w:rPr>
            <w:rStyle w:val="Hyperlink"/>
            <w:rFonts w:cs="Times New Roman"/>
            <w:smallCaps/>
            <w:noProof/>
            <w:szCs w:val="24"/>
          </w:rPr>
          <w:tab/>
          <w:t xml:space="preserve">             </w:t>
        </w:r>
        <w:r w:rsidR="00672647" w:rsidRPr="00510C7F">
          <w:rPr>
            <w:rStyle w:val="Hyperlink"/>
            <w:rFonts w:cs="Times New Roman"/>
            <w:smallCaps/>
            <w:noProof/>
            <w:szCs w:val="24"/>
          </w:rPr>
          <w:t>Practices</w:t>
        </w:r>
        <w:r w:rsidR="00510C7F">
          <w:rPr>
            <w:rStyle w:val="Hyperlink"/>
            <w:rFonts w:cs="Times New Roman"/>
            <w:smallCaps/>
            <w:noProof/>
            <w:szCs w:val="24"/>
          </w:rPr>
          <w:t xml:space="preserve"> </w:t>
        </w:r>
        <w:r w:rsidR="00672647" w:rsidRPr="00510C7F">
          <w:rPr>
            <w:rStyle w:val="Hyperlink"/>
            <w:rFonts w:cs="Times New Roman"/>
            <w:smallCaps/>
            <w:noProof/>
            <w:szCs w:val="24"/>
          </w:rPr>
          <w:t>by NRCS</w:t>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r>
        <w:r w:rsidR="00510C7F">
          <w:rPr>
            <w:rFonts w:cs="Times New Roman"/>
            <w:smallCaps/>
            <w:noProof/>
            <w:webHidden/>
            <w:szCs w:val="24"/>
          </w:rPr>
          <w:tab/>
        </w:r>
        <w:r w:rsidR="00672647" w:rsidRPr="00510C7F">
          <w:rPr>
            <w:rFonts w:cs="Times New Roman"/>
            <w:smallCaps/>
            <w:noProof/>
            <w:webHidden/>
            <w:szCs w:val="24"/>
          </w:rPr>
          <w:t xml:space="preserve">      </w:t>
        </w:r>
        <w:r w:rsidR="00DE1EC4">
          <w:rPr>
            <w:rFonts w:cs="Times New Roman"/>
            <w:smallCaps/>
            <w:noProof/>
            <w:webHidden/>
            <w:szCs w:val="24"/>
          </w:rPr>
          <w:t xml:space="preserve"> </w:t>
        </w:r>
        <w:r w:rsidR="00672647" w:rsidRPr="00510C7F">
          <w:rPr>
            <w:rFonts w:cs="Times New Roman"/>
            <w:smallCaps/>
            <w:noProof/>
            <w:webHidden/>
            <w:szCs w:val="24"/>
          </w:rPr>
          <w:t xml:space="preserve">   56</w:t>
        </w:r>
      </w:hyperlink>
    </w:p>
    <w:p w:rsidR="00672647" w:rsidRPr="00510C7F" w:rsidRDefault="00D86CF8" w:rsidP="00672647">
      <w:pPr>
        <w:pStyle w:val="TableofFigures"/>
        <w:tabs>
          <w:tab w:val="right" w:leader="dot" w:pos="-10"/>
        </w:tabs>
        <w:ind w:firstLine="0"/>
        <w:jc w:val="left"/>
        <w:rPr>
          <w:rFonts w:eastAsiaTheme="minorEastAsia" w:cs="Times New Roman"/>
          <w:smallCaps/>
          <w:noProof/>
          <w:szCs w:val="24"/>
        </w:rPr>
      </w:pPr>
      <w:hyperlink w:anchor="_Toc379266371" w:history="1">
        <w:r w:rsidR="00672647" w:rsidRPr="00510C7F">
          <w:rPr>
            <w:rStyle w:val="Hyperlink"/>
            <w:rFonts w:cs="Times New Roman"/>
            <w:smallCaps/>
            <w:noProof/>
            <w:szCs w:val="24"/>
          </w:rPr>
          <w:t xml:space="preserve">Appendix E:  Desert Tortoise Survey Guidelines for Environmental Consultants      </w:t>
        </w:r>
        <w:r w:rsidR="00DE1EC4">
          <w:rPr>
            <w:rStyle w:val="Hyperlink"/>
            <w:rFonts w:cs="Times New Roman"/>
            <w:smallCaps/>
            <w:noProof/>
            <w:szCs w:val="24"/>
          </w:rPr>
          <w:t xml:space="preserve"> </w:t>
        </w:r>
        <w:r w:rsidR="00672647" w:rsidRPr="00510C7F">
          <w:rPr>
            <w:rStyle w:val="Hyperlink"/>
            <w:rFonts w:cs="Times New Roman"/>
            <w:smallCaps/>
            <w:noProof/>
            <w:szCs w:val="24"/>
          </w:rPr>
          <w:t xml:space="preserve"> </w:t>
        </w:r>
        <w:r w:rsidR="00672647" w:rsidRPr="00510C7F">
          <w:rPr>
            <w:rFonts w:cs="Times New Roman"/>
            <w:smallCaps/>
            <w:noProof/>
            <w:webHidden/>
            <w:szCs w:val="24"/>
          </w:rPr>
          <w:t>58</w:t>
        </w:r>
      </w:hyperlink>
    </w:p>
    <w:p w:rsidR="00672647" w:rsidRPr="00510C7F" w:rsidRDefault="00D86CF8" w:rsidP="00672647">
      <w:pPr>
        <w:pStyle w:val="TableofFigures"/>
        <w:tabs>
          <w:tab w:val="right" w:leader="dot" w:pos="-10"/>
        </w:tabs>
        <w:ind w:firstLine="0"/>
        <w:jc w:val="left"/>
        <w:rPr>
          <w:rFonts w:eastAsiaTheme="minorEastAsia" w:cs="Times New Roman"/>
          <w:smallCaps/>
          <w:noProof/>
          <w:szCs w:val="24"/>
        </w:rPr>
      </w:pPr>
      <w:hyperlink w:anchor="_Toc379266372" w:history="1">
        <w:r w:rsidR="00672647" w:rsidRPr="00510C7F">
          <w:rPr>
            <w:rStyle w:val="Hyperlink"/>
            <w:rFonts w:cs="Times New Roman"/>
            <w:bCs/>
            <w:smallCaps/>
            <w:noProof/>
            <w:szCs w:val="24"/>
          </w:rPr>
          <w:t>A</w:t>
        </w:r>
        <w:r w:rsidR="00672647" w:rsidRPr="00510C7F">
          <w:rPr>
            <w:rStyle w:val="Hyperlink"/>
            <w:rFonts w:cs="Times New Roman"/>
            <w:smallCaps/>
            <w:noProof/>
            <w:szCs w:val="24"/>
          </w:rPr>
          <w:t>ppendix</w:t>
        </w:r>
        <w:r w:rsidR="00672647" w:rsidRPr="00510C7F">
          <w:rPr>
            <w:rStyle w:val="Hyperlink"/>
            <w:rFonts w:cs="Times New Roman"/>
            <w:bCs/>
            <w:smallCaps/>
            <w:noProof/>
            <w:szCs w:val="24"/>
          </w:rPr>
          <w:t xml:space="preserve"> F:  </w:t>
        </w:r>
        <w:r w:rsidR="00672647" w:rsidRPr="00510C7F">
          <w:rPr>
            <w:rStyle w:val="Hyperlink"/>
            <w:rFonts w:cs="Times New Roman"/>
            <w:smallCaps/>
            <w:noProof/>
            <w:szCs w:val="24"/>
          </w:rPr>
          <w:t>List Of Locally Adapted, Import</w:t>
        </w:r>
        <w:r w:rsidR="00DE1EC4">
          <w:rPr>
            <w:rStyle w:val="Hyperlink"/>
            <w:rFonts w:cs="Times New Roman"/>
            <w:smallCaps/>
            <w:noProof/>
            <w:szCs w:val="24"/>
          </w:rPr>
          <w:t xml:space="preserve">ant Forage And Cover Plants </w:t>
        </w:r>
        <w:r w:rsidR="00DE1EC4">
          <w:rPr>
            <w:rStyle w:val="Hyperlink"/>
            <w:rFonts w:cs="Times New Roman"/>
            <w:smallCaps/>
            <w:noProof/>
            <w:szCs w:val="24"/>
          </w:rPr>
          <w:tab/>
        </w:r>
        <w:r w:rsidR="00DE1EC4">
          <w:rPr>
            <w:rStyle w:val="Hyperlink"/>
            <w:rFonts w:cs="Times New Roman"/>
            <w:smallCaps/>
            <w:noProof/>
            <w:szCs w:val="24"/>
          </w:rPr>
          <w:tab/>
        </w:r>
        <w:r w:rsidR="00DE1EC4">
          <w:rPr>
            <w:rStyle w:val="Hyperlink"/>
            <w:rFonts w:cs="Times New Roman"/>
            <w:smallCaps/>
            <w:noProof/>
            <w:szCs w:val="24"/>
          </w:rPr>
          <w:tab/>
          <w:t xml:space="preserve">            </w:t>
        </w:r>
        <w:r w:rsidR="00672647" w:rsidRPr="00510C7F">
          <w:rPr>
            <w:rStyle w:val="Hyperlink"/>
            <w:rFonts w:cs="Times New Roman"/>
            <w:smallCaps/>
            <w:noProof/>
            <w:szCs w:val="24"/>
          </w:rPr>
          <w:t xml:space="preserve">For Sonoran Desert Tortoises  </w:t>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r>
        <w:r w:rsidR="00672647" w:rsidRPr="00510C7F">
          <w:rPr>
            <w:rFonts w:cs="Times New Roman"/>
            <w:smallCaps/>
            <w:noProof/>
            <w:webHidden/>
            <w:szCs w:val="24"/>
          </w:rPr>
          <w:tab/>
          <w:t xml:space="preserve">     </w:t>
        </w:r>
        <w:r w:rsidR="00DE1EC4">
          <w:rPr>
            <w:rFonts w:cs="Times New Roman"/>
            <w:smallCaps/>
            <w:noProof/>
            <w:webHidden/>
            <w:szCs w:val="24"/>
          </w:rPr>
          <w:t xml:space="preserve">  </w:t>
        </w:r>
        <w:r w:rsidR="00672647" w:rsidRPr="00510C7F">
          <w:rPr>
            <w:rFonts w:cs="Times New Roman"/>
            <w:smallCaps/>
            <w:noProof/>
            <w:webHidden/>
            <w:szCs w:val="24"/>
          </w:rPr>
          <w:t xml:space="preserve">   59</w:t>
        </w:r>
      </w:hyperlink>
    </w:p>
    <w:p w:rsidR="00672647" w:rsidRPr="00510C7F" w:rsidRDefault="00D86CF8" w:rsidP="00672647">
      <w:pPr>
        <w:pStyle w:val="TableofFigures"/>
        <w:tabs>
          <w:tab w:val="right" w:leader="dot" w:pos="-10"/>
        </w:tabs>
        <w:ind w:firstLine="0"/>
        <w:jc w:val="left"/>
        <w:rPr>
          <w:rFonts w:eastAsiaTheme="minorEastAsia" w:cs="Times New Roman"/>
          <w:smallCaps/>
          <w:noProof/>
          <w:szCs w:val="24"/>
        </w:rPr>
      </w:pPr>
      <w:hyperlink w:anchor="_Toc379266374" w:history="1">
        <w:r w:rsidR="00672647" w:rsidRPr="00510C7F">
          <w:rPr>
            <w:rStyle w:val="Hyperlink"/>
            <w:rFonts w:cs="Times New Roman"/>
            <w:bCs/>
            <w:smallCaps/>
            <w:noProof/>
            <w:szCs w:val="24"/>
          </w:rPr>
          <w:t>A</w:t>
        </w:r>
        <w:r w:rsidR="00672647" w:rsidRPr="00510C7F">
          <w:rPr>
            <w:rStyle w:val="Hyperlink"/>
            <w:rFonts w:cs="Times New Roman"/>
            <w:smallCaps/>
            <w:noProof/>
            <w:szCs w:val="24"/>
          </w:rPr>
          <w:t>ppendix</w:t>
        </w:r>
        <w:r w:rsidR="00672647" w:rsidRPr="00510C7F">
          <w:rPr>
            <w:rStyle w:val="Hyperlink"/>
            <w:rFonts w:cs="Times New Roman"/>
            <w:bCs/>
            <w:smallCaps/>
            <w:noProof/>
            <w:szCs w:val="24"/>
          </w:rPr>
          <w:t xml:space="preserve"> G: </w:t>
        </w:r>
        <w:r w:rsidR="00672647" w:rsidRPr="00510C7F">
          <w:rPr>
            <w:rStyle w:val="Hyperlink"/>
            <w:rFonts w:cs="Times New Roman"/>
            <w:smallCaps/>
            <w:noProof/>
            <w:szCs w:val="24"/>
          </w:rPr>
          <w:t xml:space="preserve"> Invasive Nonnative Plants That Threaten Wildlands in Arizona</w:t>
        </w:r>
        <w:r w:rsidR="00672647" w:rsidRPr="00510C7F">
          <w:rPr>
            <w:rStyle w:val="Hyperlink"/>
            <w:rFonts w:cs="Times New Roman"/>
            <w:smallCaps/>
            <w:noProof/>
            <w:szCs w:val="24"/>
          </w:rPr>
          <w:tab/>
          <w:t xml:space="preserve">      </w:t>
        </w:r>
        <w:r w:rsidR="00DE1EC4">
          <w:rPr>
            <w:rStyle w:val="Hyperlink"/>
            <w:rFonts w:cs="Times New Roman"/>
            <w:smallCaps/>
            <w:noProof/>
            <w:szCs w:val="24"/>
          </w:rPr>
          <w:t xml:space="preserve">  </w:t>
        </w:r>
        <w:r w:rsidR="00672647" w:rsidRPr="00510C7F">
          <w:rPr>
            <w:rStyle w:val="Hyperlink"/>
            <w:rFonts w:cs="Times New Roman"/>
            <w:smallCaps/>
            <w:noProof/>
            <w:szCs w:val="24"/>
          </w:rPr>
          <w:t xml:space="preserve">  </w:t>
        </w:r>
        <w:r w:rsidR="00672647" w:rsidRPr="00510C7F">
          <w:rPr>
            <w:rFonts w:cs="Times New Roman"/>
            <w:smallCaps/>
            <w:noProof/>
            <w:webHidden/>
            <w:szCs w:val="24"/>
          </w:rPr>
          <w:t>60</w:t>
        </w:r>
      </w:hyperlink>
    </w:p>
    <w:p w:rsidR="00672647" w:rsidRPr="00510C7F" w:rsidRDefault="00D86CF8" w:rsidP="00672647">
      <w:pPr>
        <w:pStyle w:val="TableofFigures"/>
        <w:tabs>
          <w:tab w:val="right" w:leader="dot" w:pos="-10"/>
        </w:tabs>
        <w:ind w:firstLine="0"/>
        <w:jc w:val="left"/>
        <w:rPr>
          <w:rFonts w:eastAsiaTheme="minorEastAsia" w:cs="Times New Roman"/>
          <w:smallCaps/>
          <w:noProof/>
          <w:szCs w:val="24"/>
        </w:rPr>
      </w:pPr>
      <w:hyperlink w:anchor="_Toc379266375" w:history="1">
        <w:r w:rsidR="00672647" w:rsidRPr="00510C7F">
          <w:rPr>
            <w:rStyle w:val="Hyperlink"/>
            <w:rFonts w:cs="Times New Roman"/>
            <w:bCs/>
            <w:smallCaps/>
            <w:noProof/>
            <w:szCs w:val="24"/>
          </w:rPr>
          <w:t>A</w:t>
        </w:r>
        <w:r w:rsidR="00672647" w:rsidRPr="00510C7F">
          <w:rPr>
            <w:rStyle w:val="Hyperlink"/>
            <w:rFonts w:cs="Times New Roman"/>
            <w:smallCaps/>
            <w:noProof/>
            <w:szCs w:val="24"/>
          </w:rPr>
          <w:t>ppendix</w:t>
        </w:r>
        <w:r w:rsidR="00672647" w:rsidRPr="00510C7F">
          <w:rPr>
            <w:rStyle w:val="Hyperlink"/>
            <w:rFonts w:cs="Times New Roman"/>
            <w:bCs/>
            <w:smallCaps/>
            <w:noProof/>
            <w:szCs w:val="24"/>
          </w:rPr>
          <w:t xml:space="preserve"> H:</w:t>
        </w:r>
        <w:r w:rsidR="00672647" w:rsidRPr="00510C7F">
          <w:rPr>
            <w:rStyle w:val="Hyperlink"/>
            <w:rFonts w:cs="Times New Roman"/>
            <w:smallCaps/>
            <w:noProof/>
            <w:szCs w:val="24"/>
          </w:rPr>
          <w:t xml:space="preserve">   Recommended Specifications for Desert Tortoise Exclusion Fencing </w:t>
        </w:r>
        <w:r w:rsidR="00DE1EC4">
          <w:rPr>
            <w:rStyle w:val="Hyperlink"/>
            <w:rFonts w:cs="Times New Roman"/>
            <w:smallCaps/>
            <w:noProof/>
            <w:szCs w:val="24"/>
          </w:rPr>
          <w:t xml:space="preserve">  </w:t>
        </w:r>
        <w:r w:rsidR="00672647" w:rsidRPr="00510C7F">
          <w:rPr>
            <w:rStyle w:val="Hyperlink"/>
            <w:rFonts w:cs="Times New Roman"/>
            <w:smallCaps/>
            <w:noProof/>
            <w:szCs w:val="24"/>
          </w:rPr>
          <w:t xml:space="preserve">    </w:t>
        </w:r>
        <w:r w:rsidR="00672647" w:rsidRPr="00510C7F">
          <w:rPr>
            <w:rFonts w:cs="Times New Roman"/>
            <w:smallCaps/>
            <w:noProof/>
            <w:webHidden/>
            <w:szCs w:val="24"/>
          </w:rPr>
          <w:t>6</w:t>
        </w:r>
      </w:hyperlink>
      <w:r w:rsidR="006B4085">
        <w:rPr>
          <w:rFonts w:cs="Times New Roman"/>
          <w:smallCaps/>
          <w:noProof/>
          <w:szCs w:val="24"/>
        </w:rPr>
        <w:t>1</w:t>
      </w:r>
    </w:p>
    <w:p w:rsidR="00DE1EC4" w:rsidRDefault="00510C7F" w:rsidP="00672647">
      <w:pPr>
        <w:pStyle w:val="TableofFigures"/>
        <w:tabs>
          <w:tab w:val="right" w:leader="dot" w:pos="-10"/>
        </w:tabs>
        <w:ind w:firstLine="0"/>
        <w:jc w:val="left"/>
        <w:rPr>
          <w:rStyle w:val="Hyperlink"/>
          <w:rFonts w:cs="Times New Roman"/>
          <w:smallCaps/>
          <w:noProof/>
          <w:szCs w:val="24"/>
        </w:rPr>
      </w:pPr>
      <w:r w:rsidRPr="00510C7F">
        <w:rPr>
          <w:rFonts w:cs="Times New Roman"/>
          <w:szCs w:val="24"/>
        </w:rPr>
        <w:fldChar w:fldCharType="begin"/>
      </w:r>
      <w:r w:rsidRPr="00510C7F">
        <w:rPr>
          <w:rFonts w:cs="Times New Roman"/>
          <w:szCs w:val="24"/>
        </w:rPr>
        <w:instrText xml:space="preserve"> HYPERLINK \l "_Toc379266376" </w:instrText>
      </w:r>
      <w:r w:rsidRPr="00510C7F">
        <w:rPr>
          <w:rFonts w:cs="Times New Roman"/>
          <w:szCs w:val="24"/>
        </w:rPr>
        <w:fldChar w:fldCharType="separate"/>
      </w:r>
      <w:r w:rsidR="00672647" w:rsidRPr="00510C7F">
        <w:rPr>
          <w:rStyle w:val="Hyperlink"/>
          <w:rFonts w:cs="Times New Roman"/>
          <w:bCs/>
          <w:smallCaps/>
          <w:noProof/>
          <w:szCs w:val="24"/>
        </w:rPr>
        <w:t>A</w:t>
      </w:r>
      <w:r w:rsidR="00672647" w:rsidRPr="00510C7F">
        <w:rPr>
          <w:rStyle w:val="Hyperlink"/>
          <w:rFonts w:cs="Times New Roman"/>
          <w:smallCaps/>
          <w:noProof/>
          <w:szCs w:val="24"/>
        </w:rPr>
        <w:t>ppendix</w:t>
      </w:r>
      <w:r w:rsidR="00672647" w:rsidRPr="00510C7F">
        <w:rPr>
          <w:rStyle w:val="Hyperlink"/>
          <w:rFonts w:cs="Times New Roman"/>
          <w:bCs/>
          <w:smallCaps/>
          <w:noProof/>
          <w:szCs w:val="24"/>
        </w:rPr>
        <w:t xml:space="preserve"> I:  </w:t>
      </w:r>
      <w:r w:rsidR="00672647" w:rsidRPr="00510C7F">
        <w:rPr>
          <w:rStyle w:val="Hyperlink"/>
          <w:rFonts w:cs="Times New Roman"/>
          <w:smallCaps/>
          <w:noProof/>
          <w:szCs w:val="24"/>
        </w:rPr>
        <w:t>Guidelines for Temporary and Permanent Tortoise Friendly Cattle</w:t>
      </w:r>
    </w:p>
    <w:p w:rsidR="00672647" w:rsidRPr="00510C7F" w:rsidRDefault="00DE1EC4" w:rsidP="00672647">
      <w:pPr>
        <w:pStyle w:val="TableofFigures"/>
        <w:tabs>
          <w:tab w:val="right" w:leader="dot" w:pos="-10"/>
        </w:tabs>
        <w:ind w:firstLine="0"/>
        <w:jc w:val="left"/>
        <w:rPr>
          <w:rFonts w:eastAsiaTheme="minorEastAsia" w:cs="Times New Roman"/>
          <w:smallCaps/>
          <w:noProof/>
          <w:szCs w:val="24"/>
        </w:rPr>
      </w:pPr>
      <w:r>
        <w:rPr>
          <w:rStyle w:val="Hyperlink"/>
          <w:rFonts w:cs="Times New Roman"/>
          <w:smallCaps/>
          <w:noProof/>
          <w:szCs w:val="24"/>
        </w:rPr>
        <w:tab/>
        <w:t xml:space="preserve">           </w:t>
      </w:r>
      <w:r w:rsidR="00672647" w:rsidRPr="00510C7F">
        <w:rPr>
          <w:rStyle w:val="Hyperlink"/>
          <w:rFonts w:cs="Times New Roman"/>
          <w:smallCaps/>
          <w:noProof/>
          <w:szCs w:val="24"/>
        </w:rPr>
        <w:t xml:space="preserve">Guards  </w:t>
      </w:r>
      <w:r w:rsidR="00672647" w:rsidRPr="00510C7F">
        <w:rPr>
          <w:rStyle w:val="Hyperlink"/>
          <w:rFonts w:cs="Times New Roman"/>
          <w:smallCaps/>
          <w:noProof/>
          <w:szCs w:val="24"/>
        </w:rPr>
        <w:tab/>
        <w:t xml:space="preserve">                                                                                                                </w:t>
      </w:r>
      <w:r>
        <w:rPr>
          <w:rStyle w:val="Hyperlink"/>
          <w:rFonts w:cs="Times New Roman"/>
          <w:smallCaps/>
          <w:noProof/>
          <w:szCs w:val="24"/>
        </w:rPr>
        <w:t xml:space="preserve">                                 </w:t>
      </w:r>
      <w:r w:rsidR="00672647" w:rsidRPr="00510C7F">
        <w:rPr>
          <w:rStyle w:val="Hyperlink"/>
          <w:rFonts w:cs="Times New Roman"/>
          <w:smallCaps/>
          <w:noProof/>
          <w:szCs w:val="24"/>
        </w:rPr>
        <w:t xml:space="preserve"> </w:t>
      </w:r>
      <w:r w:rsidR="00672647" w:rsidRPr="00510C7F">
        <w:rPr>
          <w:rFonts w:cs="Times New Roman"/>
          <w:smallCaps/>
          <w:noProof/>
          <w:webHidden/>
          <w:szCs w:val="24"/>
        </w:rPr>
        <w:t>6</w:t>
      </w:r>
      <w:r w:rsidR="00510C7F" w:rsidRPr="00510C7F">
        <w:rPr>
          <w:rFonts w:cs="Times New Roman"/>
          <w:smallCaps/>
          <w:noProof/>
          <w:szCs w:val="24"/>
        </w:rPr>
        <w:fldChar w:fldCharType="end"/>
      </w:r>
      <w:r w:rsidR="006B4085">
        <w:rPr>
          <w:rFonts w:cs="Times New Roman"/>
          <w:smallCaps/>
          <w:noProof/>
          <w:szCs w:val="24"/>
        </w:rPr>
        <w:t>6</w:t>
      </w:r>
    </w:p>
    <w:p w:rsidR="00865EF1" w:rsidRPr="00510C7F" w:rsidRDefault="00672647" w:rsidP="00DE1EC4">
      <w:pPr>
        <w:pStyle w:val="Appendix1"/>
        <w:framePr w:wrap="auto" w:vAnchor="margin" w:xAlign="left" w:yAlign="inline"/>
        <w:tabs>
          <w:tab w:val="right" w:leader="dot" w:pos="-10"/>
        </w:tabs>
        <w:jc w:val="left"/>
        <w:rPr>
          <w:rFonts w:eastAsiaTheme="minorEastAsia"/>
          <w:noProof/>
        </w:rPr>
      </w:pPr>
      <w:r w:rsidRPr="00510C7F">
        <w:rPr>
          <w:rFonts w:eastAsia="Times New Roman"/>
        </w:rPr>
        <w:fldChar w:fldCharType="end"/>
      </w:r>
      <w:r w:rsidR="006B4085" w:rsidRPr="00510C7F">
        <w:rPr>
          <w:rFonts w:eastAsiaTheme="minorEastAsia"/>
          <w:noProof/>
        </w:rPr>
        <w:t xml:space="preserve"> </w:t>
      </w:r>
    </w:p>
    <w:p w:rsidR="00D83240" w:rsidRPr="00510C7F" w:rsidRDefault="009025C8" w:rsidP="00C74E1C">
      <w:pPr>
        <w:ind w:left="0" w:firstLine="0"/>
        <w:rPr>
          <w:rFonts w:ascii="Times New Roman" w:hAnsi="Times New Roman" w:cs="Times New Roman"/>
          <w:sz w:val="24"/>
          <w:szCs w:val="24"/>
        </w:rPr>
        <w:sectPr w:rsidR="00D83240" w:rsidRPr="00510C7F" w:rsidSect="004216FC">
          <w:headerReference w:type="even" r:id="rId12"/>
          <w:headerReference w:type="default" r:id="rId13"/>
          <w:footerReference w:type="even" r:id="rId14"/>
          <w:footerReference w:type="default" r:id="rId15"/>
          <w:headerReference w:type="first" r:id="rId16"/>
          <w:footerReference w:type="first" r:id="rId17"/>
          <w:pgSz w:w="12240" w:h="15840" w:code="1"/>
          <w:pgMar w:top="1440" w:right="1440" w:bottom="1440" w:left="1440" w:header="720" w:footer="720" w:gutter="0"/>
          <w:lnNumType w:countBy="1" w:restart="continuous"/>
          <w:pgNumType w:fmt="lowerRoman" w:start="1"/>
          <w:cols w:space="720"/>
          <w:titlePg/>
          <w:docGrid w:linePitch="360"/>
        </w:sectPr>
      </w:pPr>
      <w:r w:rsidRPr="00510C7F">
        <w:rPr>
          <w:rFonts w:ascii="Times New Roman" w:hAnsi="Times New Roman" w:cs="Times New Roman"/>
          <w:sz w:val="24"/>
          <w:szCs w:val="24"/>
        </w:rPr>
        <w:fldChar w:fldCharType="end"/>
      </w:r>
    </w:p>
    <w:p w:rsidR="0053014F" w:rsidRPr="00C54739" w:rsidRDefault="00C74E1C" w:rsidP="00812957">
      <w:pPr>
        <w:tabs>
          <w:tab w:val="clear" w:pos="900"/>
        </w:tabs>
        <w:ind w:left="0" w:firstLine="0"/>
        <w:jc w:val="center"/>
        <w:rPr>
          <w:rStyle w:val="Emphasis"/>
          <w:rFonts w:ascii="Times New Roman" w:hAnsi="Times New Roman" w:cs="Times New Roman"/>
          <w:b/>
          <w:bCs/>
          <w:i w:val="0"/>
          <w:iCs w:val="0"/>
          <w:sz w:val="24"/>
          <w:szCs w:val="24"/>
        </w:rPr>
      </w:pPr>
      <w:bookmarkStart w:id="3" w:name="_Toc375133861"/>
      <w:bookmarkStart w:id="4" w:name="_Toc378767108"/>
      <w:r>
        <w:rPr>
          <w:rStyle w:val="Emphasis"/>
          <w:rFonts w:ascii="Times New Roman" w:hAnsi="Times New Roman" w:cs="Times New Roman"/>
          <w:b/>
          <w:bCs/>
          <w:i w:val="0"/>
          <w:iCs w:val="0"/>
          <w:sz w:val="24"/>
          <w:szCs w:val="24"/>
        </w:rPr>
        <w:t xml:space="preserve">DRAFT </w:t>
      </w:r>
      <w:r w:rsidR="0053014F" w:rsidRPr="00C54739">
        <w:rPr>
          <w:rStyle w:val="Emphasis"/>
          <w:rFonts w:ascii="Times New Roman" w:hAnsi="Times New Roman" w:cs="Times New Roman"/>
          <w:b/>
          <w:bCs/>
          <w:i w:val="0"/>
          <w:iCs w:val="0"/>
          <w:sz w:val="24"/>
          <w:szCs w:val="24"/>
        </w:rPr>
        <w:t>BEST MANAGEMENT PRACTICES FOR RANCHING IN SONORAN DESERT TORTOISE (</w:t>
      </w:r>
      <w:r w:rsidR="0053014F" w:rsidRPr="00C54739">
        <w:rPr>
          <w:rStyle w:val="Emphasis"/>
          <w:rFonts w:ascii="Times New Roman" w:hAnsi="Times New Roman" w:cs="Times New Roman"/>
          <w:b/>
          <w:bCs/>
          <w:iCs w:val="0"/>
          <w:sz w:val="24"/>
          <w:szCs w:val="24"/>
        </w:rPr>
        <w:t>Gopherus morafkai</w:t>
      </w:r>
      <w:r w:rsidR="0053014F" w:rsidRPr="00C54739">
        <w:rPr>
          <w:rStyle w:val="Emphasis"/>
          <w:rFonts w:ascii="Times New Roman" w:hAnsi="Times New Roman" w:cs="Times New Roman"/>
          <w:b/>
          <w:bCs/>
          <w:i w:val="0"/>
          <w:iCs w:val="0"/>
          <w:sz w:val="24"/>
          <w:szCs w:val="24"/>
        </w:rPr>
        <w:t>) HABITAT</w:t>
      </w:r>
      <w:bookmarkEnd w:id="3"/>
      <w:bookmarkEnd w:id="4"/>
      <w:r w:rsidR="00D76A8A" w:rsidRPr="00C54739">
        <w:rPr>
          <w:rStyle w:val="Emphasis"/>
          <w:rFonts w:ascii="Times New Roman" w:hAnsi="Times New Roman" w:cs="Times New Roman"/>
          <w:b/>
          <w:bCs/>
          <w:i w:val="0"/>
          <w:iCs w:val="0"/>
          <w:sz w:val="24"/>
          <w:szCs w:val="24"/>
        </w:rPr>
        <w:t xml:space="preserve"> </w:t>
      </w:r>
      <w:r w:rsidR="00D76A8A" w:rsidRPr="00C54739">
        <w:rPr>
          <w:rStyle w:val="Emphasis"/>
          <w:rFonts w:ascii="Times New Roman" w:hAnsi="Times New Roman" w:cs="Times New Roman"/>
          <w:b/>
          <w:bCs/>
          <w:i w:val="0"/>
          <w:iCs w:val="0"/>
          <w:caps/>
          <w:sz w:val="24"/>
          <w:szCs w:val="24"/>
        </w:rPr>
        <w:t>in Arizona</w:t>
      </w:r>
    </w:p>
    <w:p w:rsidR="00202CE3" w:rsidRDefault="00202CE3" w:rsidP="00202CE3">
      <w:pPr>
        <w:pStyle w:val="Heading1"/>
        <w:spacing w:before="0"/>
        <w:jc w:val="center"/>
        <w:rPr>
          <w:rStyle w:val="Emphasis"/>
          <w:rFonts w:ascii="Times New Roman" w:hAnsi="Times New Roman"/>
          <w:b w:val="0"/>
          <w:bCs w:val="0"/>
          <w:i w:val="0"/>
          <w:iCs w:val="0"/>
          <w:smallCaps/>
          <w:color w:val="auto"/>
          <w:sz w:val="24"/>
          <w:szCs w:val="24"/>
        </w:rPr>
      </w:pPr>
    </w:p>
    <w:p w:rsidR="0080196C" w:rsidRPr="0080196C" w:rsidRDefault="0080196C" w:rsidP="0080196C"/>
    <w:p w:rsidR="0053014F" w:rsidRPr="00C54739" w:rsidRDefault="00200025" w:rsidP="00202CE3">
      <w:pPr>
        <w:pStyle w:val="Heading1"/>
        <w:spacing w:before="0"/>
        <w:jc w:val="center"/>
        <w:rPr>
          <w:rStyle w:val="Emphasis"/>
          <w:rFonts w:ascii="Times New Roman" w:hAnsi="Times New Roman"/>
          <w:bCs w:val="0"/>
          <w:i w:val="0"/>
          <w:iCs w:val="0"/>
          <w:smallCaps/>
          <w:color w:val="auto"/>
          <w:sz w:val="24"/>
          <w:szCs w:val="24"/>
        </w:rPr>
      </w:pPr>
      <w:bookmarkStart w:id="5" w:name="_Toc375133862"/>
      <w:bookmarkStart w:id="6" w:name="_Toc379267082"/>
      <w:r w:rsidRPr="00C54739">
        <w:rPr>
          <w:rStyle w:val="Emphasis"/>
          <w:rFonts w:ascii="Times New Roman" w:hAnsi="Times New Roman"/>
          <w:bCs w:val="0"/>
          <w:i w:val="0"/>
          <w:iCs w:val="0"/>
          <w:smallCaps/>
          <w:color w:val="auto"/>
          <w:sz w:val="24"/>
          <w:szCs w:val="24"/>
        </w:rPr>
        <w:t>I</w:t>
      </w:r>
      <w:r w:rsidR="0053014F" w:rsidRPr="00C54739">
        <w:rPr>
          <w:rStyle w:val="Emphasis"/>
          <w:rFonts w:ascii="Times New Roman" w:hAnsi="Times New Roman"/>
          <w:bCs w:val="0"/>
          <w:i w:val="0"/>
          <w:iCs w:val="0"/>
          <w:smallCaps/>
          <w:color w:val="auto"/>
          <w:sz w:val="24"/>
          <w:szCs w:val="24"/>
        </w:rPr>
        <w:t>ntroduction</w:t>
      </w:r>
      <w:bookmarkEnd w:id="5"/>
      <w:bookmarkEnd w:id="6"/>
      <w:r w:rsidRPr="00C54739">
        <w:rPr>
          <w:rStyle w:val="Emphasis"/>
          <w:rFonts w:ascii="Times New Roman" w:hAnsi="Times New Roman"/>
          <w:bCs w:val="0"/>
          <w:i w:val="0"/>
          <w:iCs w:val="0"/>
          <w:smallCaps/>
          <w:color w:val="auto"/>
          <w:sz w:val="24"/>
          <w:szCs w:val="24"/>
        </w:rPr>
        <w:t xml:space="preserve"> </w:t>
      </w:r>
    </w:p>
    <w:p w:rsidR="00A73FA6" w:rsidRPr="00C54739" w:rsidRDefault="0053014F" w:rsidP="00202CE3">
      <w:pPr>
        <w:pStyle w:val="Heading1"/>
        <w:spacing w:before="0"/>
        <w:ind w:left="0" w:firstLine="0"/>
        <w:jc w:val="left"/>
        <w:rPr>
          <w:rStyle w:val="Emphasis"/>
          <w:rFonts w:ascii="Times New Roman" w:hAnsi="Times New Roman"/>
          <w:b w:val="0"/>
          <w:bCs w:val="0"/>
          <w:i w:val="0"/>
          <w:iCs w:val="0"/>
          <w:sz w:val="24"/>
          <w:szCs w:val="24"/>
        </w:rPr>
      </w:pPr>
      <w:bookmarkStart w:id="7" w:name="_Toc375133863"/>
      <w:bookmarkStart w:id="8" w:name="_Toc379267083"/>
      <w:r w:rsidRPr="00C54739">
        <w:rPr>
          <w:rStyle w:val="Emphasis"/>
          <w:rFonts w:ascii="Times New Roman" w:hAnsi="Times New Roman"/>
          <w:b w:val="0"/>
          <w:bCs w:val="0"/>
          <w:i w:val="0"/>
          <w:iCs w:val="0"/>
          <w:smallCaps/>
          <w:color w:val="auto"/>
          <w:sz w:val="24"/>
          <w:szCs w:val="24"/>
        </w:rPr>
        <w:t>Purpose and Need</w:t>
      </w:r>
      <w:bookmarkEnd w:id="7"/>
      <w:bookmarkEnd w:id="8"/>
    </w:p>
    <w:p w:rsidR="00401547" w:rsidRPr="00C54739" w:rsidRDefault="00401547" w:rsidP="00202CE3">
      <w:pPr>
        <w:tabs>
          <w:tab w:val="clear" w:pos="900"/>
        </w:tabs>
        <w:ind w:left="0" w:firstLine="0"/>
        <w:rPr>
          <w:rStyle w:val="Emphasis"/>
          <w:rFonts w:ascii="Times New Roman" w:hAnsi="Times New Roman" w:cs="Times New Roman"/>
          <w:b/>
          <w:bCs/>
          <w:i w:val="0"/>
          <w:iCs w:val="0"/>
          <w:sz w:val="24"/>
          <w:szCs w:val="24"/>
        </w:rPr>
      </w:pPr>
    </w:p>
    <w:p w:rsidR="00A4376C" w:rsidRPr="00C54739" w:rsidRDefault="00A4376C"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In 1989, the Mojave </w:t>
      </w:r>
      <w:r w:rsidR="0088792D" w:rsidRPr="00C54739">
        <w:rPr>
          <w:rFonts w:ascii="Times New Roman" w:hAnsi="Times New Roman" w:cs="Times New Roman"/>
          <w:sz w:val="24"/>
          <w:szCs w:val="24"/>
        </w:rPr>
        <w:t xml:space="preserve">population of the </w:t>
      </w:r>
      <w:r w:rsidRPr="00C54739">
        <w:rPr>
          <w:rFonts w:ascii="Times New Roman" w:hAnsi="Times New Roman" w:cs="Times New Roman"/>
          <w:sz w:val="24"/>
          <w:szCs w:val="24"/>
        </w:rPr>
        <w:t>desert tortoise was emergency listed as endangered under the E</w:t>
      </w:r>
      <w:r w:rsidR="0088792D" w:rsidRPr="00C54739">
        <w:rPr>
          <w:rFonts w:ascii="Times New Roman" w:hAnsi="Times New Roman" w:cs="Times New Roman"/>
          <w:sz w:val="24"/>
          <w:szCs w:val="24"/>
        </w:rPr>
        <w:t xml:space="preserve">ndangered </w:t>
      </w:r>
      <w:r w:rsidRPr="00C54739">
        <w:rPr>
          <w:rFonts w:ascii="Times New Roman" w:hAnsi="Times New Roman" w:cs="Times New Roman"/>
          <w:sz w:val="24"/>
          <w:szCs w:val="24"/>
        </w:rPr>
        <w:t>S</w:t>
      </w:r>
      <w:r w:rsidR="0088792D" w:rsidRPr="00C54739">
        <w:rPr>
          <w:rFonts w:ascii="Times New Roman" w:hAnsi="Times New Roman" w:cs="Times New Roman"/>
          <w:sz w:val="24"/>
          <w:szCs w:val="24"/>
        </w:rPr>
        <w:t xml:space="preserve">pecies </w:t>
      </w:r>
      <w:r w:rsidRPr="00C54739">
        <w:rPr>
          <w:rFonts w:ascii="Times New Roman" w:hAnsi="Times New Roman" w:cs="Times New Roman"/>
          <w:sz w:val="24"/>
          <w:szCs w:val="24"/>
        </w:rPr>
        <w:t>A</w:t>
      </w:r>
      <w:r w:rsidR="0088792D" w:rsidRPr="00C54739">
        <w:rPr>
          <w:rFonts w:ascii="Times New Roman" w:hAnsi="Times New Roman" w:cs="Times New Roman"/>
          <w:sz w:val="24"/>
          <w:szCs w:val="24"/>
        </w:rPr>
        <w:t>ct (ESA)</w:t>
      </w:r>
      <w:r w:rsidRPr="00C54739">
        <w:rPr>
          <w:rFonts w:ascii="Times New Roman" w:hAnsi="Times New Roman" w:cs="Times New Roman"/>
          <w:sz w:val="24"/>
          <w:szCs w:val="24"/>
        </w:rPr>
        <w:t>.  Based on the best data ava</w:t>
      </w:r>
      <w:r w:rsidR="00200025" w:rsidRPr="00C54739">
        <w:rPr>
          <w:rFonts w:ascii="Times New Roman" w:hAnsi="Times New Roman" w:cs="Times New Roman"/>
          <w:sz w:val="24"/>
          <w:szCs w:val="24"/>
        </w:rPr>
        <w:t xml:space="preserve">ilable and conservation actions </w:t>
      </w:r>
      <w:r w:rsidRPr="00C54739">
        <w:rPr>
          <w:rFonts w:ascii="Times New Roman" w:hAnsi="Times New Roman" w:cs="Times New Roman"/>
          <w:sz w:val="24"/>
          <w:szCs w:val="24"/>
        </w:rPr>
        <w:t xml:space="preserve">being implemented at the time, </w:t>
      </w:r>
      <w:r w:rsidR="009974FA" w:rsidRPr="00C54739">
        <w:rPr>
          <w:rFonts w:ascii="Times New Roman" w:hAnsi="Times New Roman" w:cs="Times New Roman"/>
          <w:sz w:val="24"/>
          <w:szCs w:val="24"/>
        </w:rPr>
        <w:t xml:space="preserve">the </w:t>
      </w:r>
      <w:r w:rsidRPr="00C54739">
        <w:rPr>
          <w:rFonts w:ascii="Times New Roman" w:hAnsi="Times New Roman" w:cs="Times New Roman"/>
          <w:sz w:val="24"/>
          <w:szCs w:val="24"/>
        </w:rPr>
        <w:t xml:space="preserve">status was changed to threatened in 1990. In the following year, the </w:t>
      </w:r>
      <w:r w:rsidR="0088792D" w:rsidRPr="00C54739">
        <w:rPr>
          <w:rFonts w:ascii="Times New Roman" w:hAnsi="Times New Roman" w:cs="Times New Roman"/>
          <w:sz w:val="24"/>
          <w:szCs w:val="24"/>
        </w:rPr>
        <w:t xml:space="preserve">U.S. </w:t>
      </w:r>
      <w:r w:rsidRPr="00C54739">
        <w:rPr>
          <w:rFonts w:ascii="Times New Roman" w:hAnsi="Times New Roman" w:cs="Times New Roman"/>
          <w:sz w:val="24"/>
          <w:szCs w:val="24"/>
        </w:rPr>
        <w:t>F</w:t>
      </w:r>
      <w:r w:rsidR="0088792D" w:rsidRPr="00C54739">
        <w:rPr>
          <w:rFonts w:ascii="Times New Roman" w:hAnsi="Times New Roman" w:cs="Times New Roman"/>
          <w:sz w:val="24"/>
          <w:szCs w:val="24"/>
        </w:rPr>
        <w:t xml:space="preserve">ish and </w:t>
      </w:r>
      <w:r w:rsidRPr="00C54739">
        <w:rPr>
          <w:rFonts w:ascii="Times New Roman" w:hAnsi="Times New Roman" w:cs="Times New Roman"/>
          <w:sz w:val="24"/>
          <w:szCs w:val="24"/>
        </w:rPr>
        <w:t>W</w:t>
      </w:r>
      <w:r w:rsidR="0088792D" w:rsidRPr="00C54739">
        <w:rPr>
          <w:rFonts w:ascii="Times New Roman" w:hAnsi="Times New Roman" w:cs="Times New Roman"/>
          <w:sz w:val="24"/>
          <w:szCs w:val="24"/>
        </w:rPr>
        <w:t xml:space="preserve">ildlife </w:t>
      </w:r>
      <w:r w:rsidRPr="00C54739">
        <w:rPr>
          <w:rFonts w:ascii="Times New Roman" w:hAnsi="Times New Roman" w:cs="Times New Roman"/>
          <w:sz w:val="24"/>
          <w:szCs w:val="24"/>
        </w:rPr>
        <w:t>S</w:t>
      </w:r>
      <w:r w:rsidR="0088792D" w:rsidRPr="00C54739">
        <w:rPr>
          <w:rFonts w:ascii="Times New Roman" w:hAnsi="Times New Roman" w:cs="Times New Roman"/>
          <w:sz w:val="24"/>
          <w:szCs w:val="24"/>
        </w:rPr>
        <w:t>ervice (FWS)</w:t>
      </w:r>
      <w:r w:rsidRPr="00C54739">
        <w:rPr>
          <w:rFonts w:ascii="Times New Roman" w:hAnsi="Times New Roman" w:cs="Times New Roman"/>
          <w:sz w:val="24"/>
          <w:szCs w:val="24"/>
        </w:rPr>
        <w:t xml:space="preserve"> issued a 12-month finding that stated the S</w:t>
      </w:r>
      <w:r w:rsidR="0088792D" w:rsidRPr="00C54739">
        <w:rPr>
          <w:rFonts w:ascii="Times New Roman" w:hAnsi="Times New Roman" w:cs="Times New Roman"/>
          <w:sz w:val="24"/>
          <w:szCs w:val="24"/>
        </w:rPr>
        <w:t xml:space="preserve">onoran population of the desert tortoise </w:t>
      </w:r>
      <w:r w:rsidRPr="00C54739">
        <w:rPr>
          <w:rFonts w:ascii="Times New Roman" w:hAnsi="Times New Roman" w:cs="Times New Roman"/>
          <w:sz w:val="24"/>
          <w:szCs w:val="24"/>
        </w:rPr>
        <w:t xml:space="preserve">did not warrant listing, citing both a lack of evidence for pandemic disease </w:t>
      </w:r>
      <w:r w:rsidR="00163814" w:rsidRPr="00C54739">
        <w:rPr>
          <w:rFonts w:ascii="Times New Roman" w:hAnsi="Times New Roman" w:cs="Times New Roman"/>
          <w:sz w:val="24"/>
          <w:szCs w:val="24"/>
        </w:rPr>
        <w:t>such that had impacted Mojave desert tortoise populations</w:t>
      </w:r>
      <w:r w:rsidRPr="00C54739">
        <w:rPr>
          <w:rFonts w:ascii="Times New Roman" w:hAnsi="Times New Roman" w:cs="Times New Roman"/>
          <w:sz w:val="24"/>
          <w:szCs w:val="24"/>
        </w:rPr>
        <w:t xml:space="preserve"> and the existence of disjunct populations that should limit the spread of disease.  Because there are ecological differences between Mojave and Sonoran populations, disturbance to habitat was thought to be less severe to the Sonoran population</w:t>
      </w:r>
      <w:r w:rsidR="00812957" w:rsidRPr="00C54739">
        <w:rPr>
          <w:rFonts w:ascii="Times New Roman" w:hAnsi="Times New Roman" w:cs="Times New Roman"/>
          <w:sz w:val="24"/>
          <w:szCs w:val="24"/>
        </w:rPr>
        <w:t xml:space="preserve"> (FWS 1991).  </w:t>
      </w:r>
      <w:r w:rsidRPr="00C54739">
        <w:rPr>
          <w:rFonts w:ascii="Times New Roman" w:hAnsi="Times New Roman" w:cs="Times New Roman"/>
          <w:sz w:val="24"/>
          <w:szCs w:val="24"/>
        </w:rPr>
        <w:t xml:space="preserve">Evidence of healthy populations in Mexico also contributed to the 1991 FWS finding.  In 2002, Forest Guardians (now known as WildEarth Guardians) petitioned numerous agencies for </w:t>
      </w:r>
      <w:r w:rsidR="0088792D" w:rsidRPr="00C54739">
        <w:rPr>
          <w:rFonts w:ascii="Times New Roman" w:hAnsi="Times New Roman" w:cs="Times New Roman"/>
          <w:sz w:val="24"/>
          <w:szCs w:val="24"/>
        </w:rPr>
        <w:t xml:space="preserve">data on the </w:t>
      </w:r>
      <w:r w:rsidRPr="00C54739">
        <w:rPr>
          <w:rFonts w:ascii="Times New Roman" w:hAnsi="Times New Roman" w:cs="Times New Roman"/>
          <w:sz w:val="24"/>
          <w:szCs w:val="24"/>
        </w:rPr>
        <w:t xml:space="preserve">Sonoran </w:t>
      </w:r>
      <w:r w:rsidR="0088792D" w:rsidRPr="00C54739">
        <w:rPr>
          <w:rFonts w:ascii="Times New Roman" w:hAnsi="Times New Roman" w:cs="Times New Roman"/>
          <w:sz w:val="24"/>
          <w:szCs w:val="24"/>
        </w:rPr>
        <w:t xml:space="preserve">population of the </w:t>
      </w:r>
      <w:r w:rsidRPr="00C54739">
        <w:rPr>
          <w:rFonts w:ascii="Times New Roman" w:hAnsi="Times New Roman" w:cs="Times New Roman"/>
          <w:sz w:val="24"/>
          <w:szCs w:val="24"/>
        </w:rPr>
        <w:t>desert tortoise under the Freedom of Information Act.  The basis for this request was to evaluate the data and to petition to list the Sonoran population of desert tortoises under the ESA.  In 2008, WildEarth Guardians and Western Watersheds Project petitioned to list the Sonoran population of the desert tortoise.  On August 28, 2009, FWS issued a positive 90-day finding in the Federal Register that the</w:t>
      </w:r>
      <w:r w:rsidR="00200025" w:rsidRPr="00C54739">
        <w:rPr>
          <w:rFonts w:ascii="Times New Roman" w:hAnsi="Times New Roman" w:cs="Times New Roman"/>
          <w:sz w:val="24"/>
          <w:szCs w:val="24"/>
        </w:rPr>
        <w:t xml:space="preserve"> petition presented substantial</w:t>
      </w:r>
      <w:r w:rsidR="00812A7B" w:rsidRPr="00C54739">
        <w:rPr>
          <w:rFonts w:ascii="Times New Roman" w:hAnsi="Times New Roman" w:cs="Times New Roman"/>
          <w:sz w:val="24"/>
          <w:szCs w:val="24"/>
        </w:rPr>
        <w:t xml:space="preserve"> new</w:t>
      </w:r>
      <w:r w:rsidR="00B96015" w:rsidRPr="00C54739">
        <w:rPr>
          <w:rFonts w:ascii="Times New Roman" w:hAnsi="Times New Roman" w:cs="Times New Roman"/>
          <w:sz w:val="24"/>
          <w:szCs w:val="24"/>
        </w:rPr>
        <w:t xml:space="preserve"> </w:t>
      </w:r>
      <w:r w:rsidRPr="00C54739">
        <w:rPr>
          <w:rFonts w:ascii="Times New Roman" w:hAnsi="Times New Roman" w:cs="Times New Roman"/>
          <w:sz w:val="24"/>
          <w:szCs w:val="24"/>
        </w:rPr>
        <w:t>information indicating that listing may be warranted, and provided notice of the initiation of a 12-month status review</w:t>
      </w:r>
      <w:r w:rsidR="00812957" w:rsidRPr="00C54739">
        <w:rPr>
          <w:rFonts w:ascii="Times New Roman" w:hAnsi="Times New Roman" w:cs="Times New Roman"/>
          <w:sz w:val="24"/>
          <w:szCs w:val="24"/>
        </w:rPr>
        <w:t xml:space="preserve"> (FWS 2009).  </w:t>
      </w:r>
      <w:r w:rsidRPr="00C54739">
        <w:rPr>
          <w:rFonts w:ascii="Times New Roman" w:hAnsi="Times New Roman" w:cs="Times New Roman"/>
          <w:sz w:val="24"/>
          <w:szCs w:val="24"/>
        </w:rPr>
        <w:t xml:space="preserve"> </w:t>
      </w:r>
    </w:p>
    <w:p w:rsidR="00200025" w:rsidRPr="00C54739" w:rsidRDefault="00200025" w:rsidP="00202CE3">
      <w:pPr>
        <w:tabs>
          <w:tab w:val="clear" w:pos="900"/>
        </w:tabs>
        <w:ind w:left="0" w:firstLine="0"/>
        <w:rPr>
          <w:rFonts w:ascii="Times New Roman" w:hAnsi="Times New Roman" w:cs="Times New Roman"/>
          <w:sz w:val="24"/>
          <w:szCs w:val="24"/>
        </w:rPr>
      </w:pPr>
    </w:p>
    <w:p w:rsidR="00206488" w:rsidRPr="00C54739" w:rsidRDefault="00A4376C"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As stated in the FWS Review, effects attributed to livestock grazing may include destruction of vegetation, alteration of soil, competition for food, and destruction of burrows (FWS 2010).  These effects may be attenuated by the fact that livestock grazing in Arizona is actively managed (FWS 2010) and presumed to be less of an impact to </w:t>
      </w:r>
      <w:r w:rsidR="00163814" w:rsidRPr="00C54739">
        <w:rPr>
          <w:rFonts w:ascii="Times New Roman" w:hAnsi="Times New Roman" w:cs="Times New Roman"/>
          <w:sz w:val="24"/>
          <w:szCs w:val="24"/>
        </w:rPr>
        <w:t xml:space="preserve">tortoise </w:t>
      </w:r>
      <w:r w:rsidRPr="00C54739">
        <w:rPr>
          <w:rFonts w:ascii="Times New Roman" w:hAnsi="Times New Roman" w:cs="Times New Roman"/>
          <w:sz w:val="24"/>
          <w:szCs w:val="24"/>
        </w:rPr>
        <w:t xml:space="preserve">populations that </w:t>
      </w:r>
      <w:r w:rsidR="00163814" w:rsidRPr="00C54739">
        <w:rPr>
          <w:rFonts w:ascii="Times New Roman" w:hAnsi="Times New Roman" w:cs="Times New Roman"/>
          <w:sz w:val="24"/>
          <w:szCs w:val="24"/>
        </w:rPr>
        <w:t xml:space="preserve">largely </w:t>
      </w:r>
      <w:r w:rsidRPr="00C54739">
        <w:rPr>
          <w:rFonts w:ascii="Times New Roman" w:hAnsi="Times New Roman" w:cs="Times New Roman"/>
          <w:sz w:val="24"/>
          <w:szCs w:val="24"/>
        </w:rPr>
        <w:t>occur in steeper topography (FWS 2010).  However, the impact of livestock grazing may be more significant lower on slopes or within dispersal corridors between mountains or hillsides (FWS 2010).  Mortality from crushing may also occur, however the results of a study conducted by Balph and Malecheck (1985) concluded that cattle avoid stepping on uneven surfaces.  Desert tortoises will likely be perceived as an uneven ground surface to cattle; therefore, cattle may intentionally avoid stepping on them</w:t>
      </w:r>
      <w:r w:rsidR="00206488" w:rsidRPr="00C54739">
        <w:rPr>
          <w:rFonts w:ascii="Times New Roman" w:hAnsi="Times New Roman" w:cs="Times New Roman"/>
          <w:sz w:val="24"/>
          <w:szCs w:val="24"/>
        </w:rPr>
        <w:t xml:space="preserve">.  While negative effects of grazing have been suggested, there is scant evidence that any have had a significant impact on SDT populations, and this is especially true of current managed grazing.  </w:t>
      </w:r>
    </w:p>
    <w:p w:rsidR="00206488" w:rsidRPr="00C54739" w:rsidRDefault="00206488" w:rsidP="00202CE3">
      <w:pPr>
        <w:tabs>
          <w:tab w:val="clear" w:pos="900"/>
        </w:tabs>
        <w:ind w:left="0" w:firstLine="0"/>
        <w:rPr>
          <w:rFonts w:ascii="Times New Roman" w:hAnsi="Times New Roman" w:cs="Times New Roman"/>
          <w:sz w:val="24"/>
          <w:szCs w:val="24"/>
        </w:rPr>
      </w:pPr>
    </w:p>
    <w:p w:rsidR="00A73FA6" w:rsidRPr="00C54739" w:rsidRDefault="00A73FA6" w:rsidP="00202CE3">
      <w:pPr>
        <w:tabs>
          <w:tab w:val="clear" w:pos="900"/>
        </w:tabs>
        <w:ind w:left="0" w:firstLine="0"/>
        <w:rPr>
          <w:rStyle w:val="Emphasis"/>
          <w:rFonts w:ascii="Times New Roman" w:hAnsi="Times New Roman" w:cs="Times New Roman"/>
          <w:i w:val="0"/>
          <w:iCs w:val="0"/>
          <w:sz w:val="24"/>
          <w:szCs w:val="24"/>
        </w:rPr>
      </w:pPr>
      <w:r w:rsidRPr="00C54739">
        <w:rPr>
          <w:rFonts w:ascii="Times New Roman" w:hAnsi="Times New Roman" w:cs="Times New Roman"/>
          <w:sz w:val="24"/>
          <w:szCs w:val="24"/>
        </w:rPr>
        <w:t xml:space="preserve">This document develops a Best Management Practices strategy to facilitate the implementation of conservation measures for Sonoran desert tortoise </w:t>
      </w:r>
      <w:r w:rsidRPr="00C54739">
        <w:rPr>
          <w:rStyle w:val="Emphasis"/>
          <w:rFonts w:ascii="Times New Roman" w:hAnsi="Times New Roman" w:cs="Times New Roman"/>
          <w:i w:val="0"/>
          <w:iCs w:val="0"/>
          <w:sz w:val="24"/>
          <w:szCs w:val="24"/>
        </w:rPr>
        <w:t>(</w:t>
      </w:r>
      <w:r w:rsidRPr="00C54739">
        <w:rPr>
          <w:rStyle w:val="Emphasis"/>
          <w:rFonts w:ascii="Times New Roman" w:hAnsi="Times New Roman" w:cs="Times New Roman"/>
          <w:sz w:val="24"/>
          <w:szCs w:val="24"/>
        </w:rPr>
        <w:t xml:space="preserve">Gopherus morafkai, </w:t>
      </w:r>
      <w:r w:rsidRPr="00C54739">
        <w:rPr>
          <w:rStyle w:val="Emphasis"/>
          <w:rFonts w:ascii="Times New Roman" w:hAnsi="Times New Roman" w:cs="Times New Roman"/>
          <w:i w:val="0"/>
          <w:iCs w:val="0"/>
          <w:sz w:val="24"/>
          <w:szCs w:val="24"/>
        </w:rPr>
        <w:t xml:space="preserve">formerly </w:t>
      </w:r>
      <w:r w:rsidRPr="00C54739">
        <w:rPr>
          <w:rStyle w:val="Emphasis"/>
          <w:rFonts w:ascii="Times New Roman" w:hAnsi="Times New Roman" w:cs="Times New Roman"/>
          <w:sz w:val="24"/>
          <w:szCs w:val="24"/>
        </w:rPr>
        <w:t>G. agassizii</w:t>
      </w:r>
      <w:r w:rsidRPr="00C54739">
        <w:rPr>
          <w:rStyle w:val="Emphasis"/>
          <w:rFonts w:ascii="Times New Roman" w:hAnsi="Times New Roman" w:cs="Times New Roman"/>
          <w:i w:val="0"/>
          <w:iCs w:val="0"/>
          <w:sz w:val="24"/>
          <w:szCs w:val="24"/>
        </w:rPr>
        <w:t>)</w:t>
      </w:r>
      <w:r w:rsidRPr="00C54739">
        <w:rPr>
          <w:rFonts w:ascii="Times New Roman" w:hAnsi="Times New Roman" w:cs="Times New Roman"/>
          <w:sz w:val="24"/>
          <w:szCs w:val="24"/>
        </w:rPr>
        <w:t xml:space="preserve"> on livestock ranches in Arizona.  This is a collaborative and cooperative effort among individual ranchers, resource agencies, and governments and fosters cooperation and exchange of information, identifies appropriate conservation efforts, and voluntarily reduces potential threats and therefore improves the species status.  The Ranching and Sonoran Desert Tortoise Working Group (Working Group) was established in 2011 in response to the positive 12-month finding through which Sonoran desert tortoise (SDT) became a candidate for listing under the ESA.  In the 12-month finding (2010) and annual candidate notice of review (</w:t>
      </w:r>
      <w:r w:rsidR="00037BC2" w:rsidRPr="00C54739">
        <w:rPr>
          <w:rFonts w:ascii="Times New Roman" w:hAnsi="Times New Roman" w:cs="Times New Roman"/>
          <w:sz w:val="24"/>
          <w:szCs w:val="24"/>
        </w:rPr>
        <w:t>2013</w:t>
      </w:r>
      <w:r w:rsidRPr="00C54739">
        <w:rPr>
          <w:rFonts w:ascii="Times New Roman" w:hAnsi="Times New Roman" w:cs="Times New Roman"/>
          <w:sz w:val="24"/>
          <w:szCs w:val="24"/>
        </w:rPr>
        <w:t xml:space="preserve">) for the SDT, the FWS concluded that, while livestock grazing may affect SDT, those effects are likely limited in severity and scope in Arizona because livestock grazing is actively managed by land management agencies and the habitat shared by livestock and SDT is not a significant proportion </w:t>
      </w:r>
      <w:r w:rsidR="00163814" w:rsidRPr="00C54739">
        <w:rPr>
          <w:rFonts w:ascii="Times New Roman" w:hAnsi="Times New Roman" w:cs="Times New Roman"/>
          <w:sz w:val="24"/>
          <w:szCs w:val="24"/>
        </w:rPr>
        <w:t>of the SDT range</w:t>
      </w:r>
      <w:r w:rsidRPr="00C54739">
        <w:rPr>
          <w:rFonts w:ascii="Times New Roman" w:hAnsi="Times New Roman" w:cs="Times New Roman"/>
          <w:sz w:val="24"/>
          <w:szCs w:val="24"/>
        </w:rPr>
        <w:t xml:space="preserve"> in most areas in Arizona (FWS 2010).  To assist livestock producers in efforts to ensure the long-term survival of SDT, the Working Group held multiple meetings to </w:t>
      </w:r>
      <w:r w:rsidRPr="00C54739">
        <w:rPr>
          <w:rStyle w:val="Emphasis"/>
          <w:rFonts w:ascii="Times New Roman" w:hAnsi="Times New Roman" w:cs="Times New Roman"/>
          <w:i w:val="0"/>
          <w:iCs w:val="0"/>
          <w:sz w:val="24"/>
          <w:szCs w:val="24"/>
        </w:rPr>
        <w:t>identify activities associated with livestock grazing in Arizona, evaluate the potential effects of those activities on SDT, and identify conservation measures to reduce or eliminate negative effects</w:t>
      </w:r>
      <w:r w:rsidR="007920EF" w:rsidRPr="00C54739">
        <w:rPr>
          <w:rStyle w:val="Emphasis"/>
          <w:rFonts w:ascii="Times New Roman" w:hAnsi="Times New Roman" w:cs="Times New Roman"/>
          <w:i w:val="0"/>
          <w:iCs w:val="0"/>
          <w:sz w:val="24"/>
          <w:szCs w:val="24"/>
        </w:rPr>
        <w:t xml:space="preserve"> of those activities on to the SDT</w:t>
      </w:r>
      <w:r w:rsidRPr="00C54739">
        <w:rPr>
          <w:rStyle w:val="Emphasis"/>
          <w:rFonts w:ascii="Times New Roman" w:hAnsi="Times New Roman" w:cs="Times New Roman"/>
          <w:i w:val="0"/>
          <w:iCs w:val="0"/>
          <w:sz w:val="24"/>
          <w:szCs w:val="24"/>
        </w:rPr>
        <w:t>.</w:t>
      </w:r>
    </w:p>
    <w:p w:rsidR="00A73FA6" w:rsidRPr="00C54739" w:rsidRDefault="00A73FA6" w:rsidP="00202CE3">
      <w:pPr>
        <w:tabs>
          <w:tab w:val="clear" w:pos="900"/>
        </w:tabs>
        <w:ind w:left="0" w:firstLine="0"/>
        <w:rPr>
          <w:rStyle w:val="Emphasis"/>
          <w:rFonts w:ascii="Times New Roman" w:hAnsi="Times New Roman" w:cs="Times New Roman"/>
          <w:i w:val="0"/>
          <w:iCs w:val="0"/>
          <w:sz w:val="24"/>
          <w:szCs w:val="24"/>
        </w:rPr>
      </w:pPr>
    </w:p>
    <w:p w:rsidR="00A73FA6" w:rsidRPr="00C54739" w:rsidRDefault="00A73FA6" w:rsidP="00202CE3">
      <w:pPr>
        <w:tabs>
          <w:tab w:val="clear" w:pos="900"/>
        </w:tabs>
        <w:ind w:left="0" w:firstLine="0"/>
        <w:rPr>
          <w:rStyle w:val="Emphasis"/>
          <w:rFonts w:ascii="Times New Roman" w:hAnsi="Times New Roman" w:cs="Times New Roman"/>
          <w:i w:val="0"/>
          <w:iCs w:val="0"/>
          <w:sz w:val="24"/>
          <w:szCs w:val="24"/>
        </w:rPr>
      </w:pPr>
      <w:r w:rsidRPr="00C54739">
        <w:rPr>
          <w:rStyle w:val="Emphasis"/>
          <w:rFonts w:ascii="Times New Roman" w:hAnsi="Times New Roman" w:cs="Times New Roman"/>
          <w:i w:val="0"/>
          <w:iCs w:val="0"/>
          <w:sz w:val="24"/>
          <w:szCs w:val="24"/>
        </w:rPr>
        <w:t xml:space="preserve">It is also expected that this document will help guide State and Federal officials who are not familiar with the intricacies of livestock grazing when making decisions regarding livestock and </w:t>
      </w:r>
      <w:r w:rsidR="00311983" w:rsidRPr="00C54739">
        <w:rPr>
          <w:rStyle w:val="Emphasis"/>
          <w:rFonts w:ascii="Times New Roman" w:hAnsi="Times New Roman" w:cs="Times New Roman"/>
          <w:i w:val="0"/>
          <w:iCs w:val="0"/>
          <w:sz w:val="24"/>
          <w:szCs w:val="24"/>
        </w:rPr>
        <w:t>SDT</w:t>
      </w:r>
      <w:r w:rsidRPr="00C54739">
        <w:rPr>
          <w:rStyle w:val="Emphasis"/>
          <w:rFonts w:ascii="Times New Roman" w:hAnsi="Times New Roman" w:cs="Times New Roman"/>
          <w:i w:val="0"/>
          <w:iCs w:val="0"/>
          <w:sz w:val="24"/>
          <w:szCs w:val="24"/>
        </w:rPr>
        <w:t xml:space="preserve"> management.  </w:t>
      </w:r>
    </w:p>
    <w:p w:rsidR="00A73FA6" w:rsidRPr="00C54739" w:rsidRDefault="00A73FA6" w:rsidP="00202CE3">
      <w:pPr>
        <w:tabs>
          <w:tab w:val="clear" w:pos="900"/>
        </w:tabs>
        <w:ind w:left="0" w:firstLine="0"/>
        <w:rPr>
          <w:rStyle w:val="Emphasis"/>
          <w:rFonts w:ascii="Times New Roman" w:hAnsi="Times New Roman" w:cs="Times New Roman"/>
          <w:i w:val="0"/>
          <w:iCs w:val="0"/>
          <w:sz w:val="24"/>
          <w:szCs w:val="24"/>
        </w:rPr>
      </w:pPr>
    </w:p>
    <w:p w:rsidR="00D83240" w:rsidRPr="00C74E1C" w:rsidRDefault="00A73FA6" w:rsidP="00C74E1C">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Words in </w:t>
      </w:r>
      <w:r w:rsidRPr="00C54739">
        <w:rPr>
          <w:rFonts w:ascii="Times New Roman" w:hAnsi="Times New Roman" w:cs="Times New Roman"/>
          <w:b/>
          <w:sz w:val="24"/>
          <w:szCs w:val="24"/>
        </w:rPr>
        <w:t>bold</w:t>
      </w:r>
      <w:r w:rsidRPr="00C54739">
        <w:rPr>
          <w:rFonts w:ascii="Times New Roman" w:hAnsi="Times New Roman" w:cs="Times New Roman"/>
          <w:sz w:val="24"/>
          <w:szCs w:val="24"/>
        </w:rPr>
        <w:t xml:space="preserve"> within the text are defined in the glossary section.</w:t>
      </w:r>
    </w:p>
    <w:p w:rsidR="0080196C" w:rsidRPr="00C54739" w:rsidRDefault="0080196C">
      <w:pPr>
        <w:tabs>
          <w:tab w:val="clear" w:pos="900"/>
        </w:tabs>
        <w:ind w:left="0" w:firstLine="0"/>
        <w:jc w:val="left"/>
        <w:rPr>
          <w:rFonts w:ascii="Times New Roman" w:eastAsia="Calibri" w:hAnsi="Times New Roman" w:cs="Times New Roman"/>
          <w:bCs/>
          <w:caps/>
          <w:sz w:val="24"/>
          <w:szCs w:val="24"/>
        </w:rPr>
      </w:pPr>
    </w:p>
    <w:p w:rsidR="00287389" w:rsidRPr="00C54739" w:rsidRDefault="00287389" w:rsidP="00202CE3">
      <w:pPr>
        <w:pStyle w:val="Heading1"/>
        <w:spacing w:before="0"/>
        <w:ind w:left="0" w:firstLine="0"/>
        <w:jc w:val="center"/>
        <w:rPr>
          <w:rFonts w:ascii="Times New Roman" w:hAnsi="Times New Roman"/>
          <w:bCs w:val="0"/>
          <w:smallCaps/>
          <w:color w:val="auto"/>
          <w:sz w:val="24"/>
          <w:szCs w:val="24"/>
        </w:rPr>
      </w:pPr>
      <w:bookmarkStart w:id="9" w:name="_Toc375133864"/>
      <w:bookmarkStart w:id="10" w:name="_Toc379267084"/>
      <w:bookmarkEnd w:id="1"/>
      <w:r w:rsidRPr="00C54739">
        <w:rPr>
          <w:rStyle w:val="Emphasis"/>
          <w:rFonts w:ascii="Times New Roman" w:hAnsi="Times New Roman"/>
          <w:bCs w:val="0"/>
          <w:i w:val="0"/>
          <w:iCs w:val="0"/>
          <w:smallCaps/>
          <w:color w:val="auto"/>
          <w:sz w:val="24"/>
          <w:szCs w:val="24"/>
        </w:rPr>
        <w:t xml:space="preserve">Sonoran Desert Tortoise </w:t>
      </w:r>
      <w:r w:rsidR="00A63D59" w:rsidRPr="00C54739">
        <w:rPr>
          <w:rFonts w:ascii="Times New Roman" w:hAnsi="Times New Roman"/>
          <w:bCs w:val="0"/>
          <w:smallCaps/>
          <w:color w:val="auto"/>
          <w:sz w:val="24"/>
          <w:szCs w:val="24"/>
        </w:rPr>
        <w:t xml:space="preserve">Natural </w:t>
      </w:r>
      <w:bookmarkEnd w:id="9"/>
      <w:r w:rsidR="00A63D59" w:rsidRPr="00C54739">
        <w:rPr>
          <w:rFonts w:ascii="Times New Roman" w:hAnsi="Times New Roman"/>
          <w:bCs w:val="0"/>
          <w:smallCaps/>
          <w:color w:val="auto"/>
          <w:sz w:val="24"/>
          <w:szCs w:val="24"/>
        </w:rPr>
        <w:t>Histor</w:t>
      </w:r>
      <w:r w:rsidR="00925425" w:rsidRPr="00C54739">
        <w:rPr>
          <w:rFonts w:ascii="Times New Roman" w:hAnsi="Times New Roman"/>
          <w:bCs w:val="0"/>
          <w:smallCaps/>
          <w:color w:val="auto"/>
          <w:sz w:val="24"/>
          <w:szCs w:val="24"/>
        </w:rPr>
        <w:t>y</w:t>
      </w:r>
      <w:bookmarkEnd w:id="10"/>
    </w:p>
    <w:p w:rsidR="00287389" w:rsidRPr="00C54739" w:rsidRDefault="00287389" w:rsidP="00202CE3">
      <w:pPr>
        <w:pStyle w:val="Default"/>
        <w:jc w:val="both"/>
        <w:rPr>
          <w:rFonts w:ascii="Times New Roman" w:hAnsi="Times New Roman" w:cs="Times New Roman"/>
        </w:rPr>
      </w:pPr>
    </w:p>
    <w:p w:rsidR="00287389" w:rsidRPr="00C54739" w:rsidRDefault="00287389" w:rsidP="00202CE3">
      <w:pPr>
        <w:pStyle w:val="Heading2"/>
        <w:spacing w:before="0" w:after="0"/>
        <w:ind w:left="0" w:firstLine="0"/>
        <w:rPr>
          <w:rFonts w:ascii="Times New Roman" w:hAnsi="Times New Roman"/>
          <w:b w:val="0"/>
          <w:bCs w:val="0"/>
          <w:i w:val="0"/>
          <w:smallCaps/>
          <w:sz w:val="24"/>
          <w:szCs w:val="24"/>
        </w:rPr>
      </w:pPr>
      <w:bookmarkStart w:id="11" w:name="_Toc375133865"/>
      <w:bookmarkStart w:id="12" w:name="_Toc379267085"/>
      <w:r w:rsidRPr="00C54739">
        <w:rPr>
          <w:rFonts w:ascii="Times New Roman" w:hAnsi="Times New Roman"/>
          <w:b w:val="0"/>
          <w:bCs w:val="0"/>
          <w:i w:val="0"/>
          <w:smallCaps/>
          <w:sz w:val="24"/>
          <w:szCs w:val="24"/>
        </w:rPr>
        <w:t>Taxonomy and Range</w:t>
      </w:r>
      <w:bookmarkEnd w:id="11"/>
      <w:bookmarkEnd w:id="12"/>
    </w:p>
    <w:p w:rsidR="0053014F" w:rsidRPr="00C54739" w:rsidRDefault="0053014F" w:rsidP="00202CE3">
      <w:pPr>
        <w:rPr>
          <w:rFonts w:ascii="Times New Roman" w:hAnsi="Times New Roman" w:cs="Times New Roman"/>
          <w:sz w:val="24"/>
          <w:szCs w:val="24"/>
        </w:rPr>
      </w:pPr>
    </w:p>
    <w:p w:rsidR="00F1224D" w:rsidRPr="00C54739"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 xml:space="preserve">The desert tortoise is in the genus </w:t>
      </w:r>
      <w:r w:rsidRPr="00C54739">
        <w:rPr>
          <w:rFonts w:ascii="Times New Roman" w:hAnsi="Times New Roman" w:cs="Times New Roman"/>
          <w:i/>
          <w:iCs/>
          <w:sz w:val="24"/>
          <w:szCs w:val="24"/>
        </w:rPr>
        <w:t>Gopherus</w:t>
      </w:r>
      <w:r w:rsidRPr="00C54739">
        <w:rPr>
          <w:rFonts w:ascii="Times New Roman" w:hAnsi="Times New Roman" w:cs="Times New Roman"/>
          <w:sz w:val="24"/>
          <w:szCs w:val="24"/>
        </w:rPr>
        <w:t xml:space="preserve">, or gopher tortoises, and is a member of the family Testudinidae, or terrestrial tortoises.  The North American tortoises formerly comprised two genera, </w:t>
      </w:r>
      <w:r w:rsidRPr="00C54739">
        <w:rPr>
          <w:rFonts w:ascii="Times New Roman" w:hAnsi="Times New Roman" w:cs="Times New Roman"/>
          <w:i/>
          <w:iCs/>
          <w:sz w:val="24"/>
          <w:szCs w:val="24"/>
        </w:rPr>
        <w:t>Gopherus</w:t>
      </w:r>
      <w:r w:rsidRPr="00C54739">
        <w:rPr>
          <w:rFonts w:ascii="Times New Roman" w:hAnsi="Times New Roman" w:cs="Times New Roman"/>
          <w:sz w:val="24"/>
          <w:szCs w:val="24"/>
        </w:rPr>
        <w:t xml:space="preserve"> and </w:t>
      </w:r>
      <w:r w:rsidRPr="00C54739">
        <w:rPr>
          <w:rFonts w:ascii="Times New Roman" w:hAnsi="Times New Roman" w:cs="Times New Roman"/>
          <w:i/>
          <w:iCs/>
          <w:sz w:val="24"/>
          <w:szCs w:val="24"/>
        </w:rPr>
        <w:t>Xerobates</w:t>
      </w:r>
      <w:r w:rsidRPr="00C54739">
        <w:rPr>
          <w:rFonts w:ascii="Times New Roman" w:hAnsi="Times New Roman" w:cs="Times New Roman"/>
          <w:sz w:val="24"/>
          <w:szCs w:val="24"/>
        </w:rPr>
        <w:t xml:space="preserve">, with the latter including </w:t>
      </w:r>
      <w:r w:rsidRPr="00C54739">
        <w:rPr>
          <w:rFonts w:ascii="Times New Roman" w:hAnsi="Times New Roman" w:cs="Times New Roman"/>
          <w:i/>
          <w:iCs/>
          <w:sz w:val="24"/>
          <w:szCs w:val="24"/>
        </w:rPr>
        <w:t>X. agassizii</w:t>
      </w:r>
      <w:r w:rsidRPr="00C54739">
        <w:rPr>
          <w:rFonts w:ascii="Times New Roman" w:hAnsi="Times New Roman" w:cs="Times New Roman"/>
          <w:sz w:val="24"/>
          <w:szCs w:val="24"/>
        </w:rPr>
        <w:t xml:space="preserve">, the desert tortoise.  Scientific nomenclature assigned to the desert tortoise has undergone a series of changes since its initial description by Cooper (1863) as </w:t>
      </w:r>
      <w:r w:rsidRPr="00C54739">
        <w:rPr>
          <w:rFonts w:ascii="Times New Roman" w:hAnsi="Times New Roman" w:cs="Times New Roman"/>
          <w:i/>
          <w:iCs/>
          <w:sz w:val="24"/>
          <w:szCs w:val="24"/>
        </w:rPr>
        <w:t xml:space="preserve">X. agassizii </w:t>
      </w:r>
      <w:r w:rsidRPr="00C54739">
        <w:rPr>
          <w:rFonts w:ascii="Times New Roman" w:hAnsi="Times New Roman" w:cs="Times New Roman"/>
          <w:sz w:val="24"/>
          <w:szCs w:val="24"/>
        </w:rPr>
        <w:t xml:space="preserve">(Barrett and Johnson 1990).  Until recently, the currently recognized scientific name for the desert tortoise was </w:t>
      </w:r>
      <w:r w:rsidRPr="00C54739">
        <w:rPr>
          <w:rFonts w:ascii="Times New Roman" w:hAnsi="Times New Roman" w:cs="Times New Roman"/>
          <w:i/>
          <w:iCs/>
          <w:sz w:val="24"/>
          <w:szCs w:val="24"/>
        </w:rPr>
        <w:t>Gopherus agassizii</w:t>
      </w:r>
      <w:r w:rsidRPr="00C54739">
        <w:rPr>
          <w:rFonts w:ascii="Times New Roman" w:hAnsi="Times New Roman" w:cs="Times New Roman"/>
          <w:sz w:val="24"/>
          <w:szCs w:val="24"/>
        </w:rPr>
        <w:t xml:space="preserve">.  Summarizing the results of published morphological and genetic data, Murphy </w:t>
      </w:r>
      <w:r w:rsidRPr="00C54739">
        <w:rPr>
          <w:rFonts w:ascii="Times New Roman" w:hAnsi="Times New Roman" w:cs="Times New Roman"/>
          <w:i/>
          <w:iCs/>
          <w:sz w:val="24"/>
          <w:szCs w:val="24"/>
        </w:rPr>
        <w:t xml:space="preserve">et al. </w:t>
      </w:r>
      <w:r w:rsidRPr="00C54739">
        <w:rPr>
          <w:rFonts w:ascii="Times New Roman" w:hAnsi="Times New Roman" w:cs="Times New Roman"/>
          <w:sz w:val="24"/>
          <w:szCs w:val="24"/>
        </w:rPr>
        <w:t xml:space="preserve">(2011) proposed to recognize two species of desert tortoise and identified the Sonoran population of the desert tortoise as a unique species, </w:t>
      </w:r>
      <w:r w:rsidRPr="00C54739">
        <w:rPr>
          <w:rFonts w:ascii="Times New Roman" w:hAnsi="Times New Roman" w:cs="Times New Roman"/>
          <w:i/>
          <w:iCs/>
          <w:sz w:val="24"/>
          <w:szCs w:val="24"/>
        </w:rPr>
        <w:t>Gopherus morafkai</w:t>
      </w:r>
      <w:r w:rsidRPr="00C54739">
        <w:rPr>
          <w:rFonts w:ascii="Times New Roman" w:hAnsi="Times New Roman" w:cs="Times New Roman"/>
          <w:sz w:val="24"/>
          <w:szCs w:val="24"/>
        </w:rPr>
        <w:t xml:space="preserve">, which they suggested be recognized by the common name “Morafka’s desert tortoise.”  Their research served to confirm the taxonomic distinction previously hypothesized by Lamb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(1989), Lamb and McLuckie (2002), and Van Devender (2002), and to officially elevate Mojave and Sonoran populations to separate species status.  </w:t>
      </w:r>
      <w:r w:rsidR="00207D61" w:rsidRPr="00C54739">
        <w:rPr>
          <w:rFonts w:ascii="Times New Roman" w:hAnsi="Times New Roman" w:cs="Times New Roman"/>
          <w:sz w:val="24"/>
          <w:szCs w:val="24"/>
        </w:rPr>
        <w:t xml:space="preserve">While Murphy et al. (2011) recommended the Morafka’s </w:t>
      </w:r>
      <w:r w:rsidR="00311983" w:rsidRPr="00C54739">
        <w:rPr>
          <w:rFonts w:ascii="Times New Roman" w:hAnsi="Times New Roman" w:cs="Times New Roman"/>
          <w:sz w:val="24"/>
          <w:szCs w:val="24"/>
        </w:rPr>
        <w:t>d</w:t>
      </w:r>
      <w:r w:rsidR="00207D61" w:rsidRPr="00C54739">
        <w:rPr>
          <w:rFonts w:ascii="Times New Roman" w:hAnsi="Times New Roman" w:cs="Times New Roman"/>
          <w:sz w:val="24"/>
          <w:szCs w:val="24"/>
        </w:rPr>
        <w:t xml:space="preserve">esert </w:t>
      </w:r>
      <w:r w:rsidR="00311983" w:rsidRPr="00C54739">
        <w:rPr>
          <w:rFonts w:ascii="Times New Roman" w:hAnsi="Times New Roman" w:cs="Times New Roman"/>
          <w:sz w:val="24"/>
          <w:szCs w:val="24"/>
        </w:rPr>
        <w:t>t</w:t>
      </w:r>
      <w:r w:rsidR="00207D61" w:rsidRPr="00C54739">
        <w:rPr>
          <w:rFonts w:ascii="Times New Roman" w:hAnsi="Times New Roman" w:cs="Times New Roman"/>
          <w:sz w:val="24"/>
          <w:szCs w:val="24"/>
        </w:rPr>
        <w:t xml:space="preserve">ortoise and Agassiz’s </w:t>
      </w:r>
      <w:r w:rsidR="00311983" w:rsidRPr="00C54739">
        <w:rPr>
          <w:rFonts w:ascii="Times New Roman" w:hAnsi="Times New Roman" w:cs="Times New Roman"/>
          <w:sz w:val="24"/>
          <w:szCs w:val="24"/>
        </w:rPr>
        <w:t>d</w:t>
      </w:r>
      <w:r w:rsidR="00207D61" w:rsidRPr="00C54739">
        <w:rPr>
          <w:rFonts w:ascii="Times New Roman" w:hAnsi="Times New Roman" w:cs="Times New Roman"/>
          <w:sz w:val="24"/>
          <w:szCs w:val="24"/>
        </w:rPr>
        <w:t xml:space="preserve">esert </w:t>
      </w:r>
      <w:r w:rsidR="00311983" w:rsidRPr="00C54739">
        <w:rPr>
          <w:rFonts w:ascii="Times New Roman" w:hAnsi="Times New Roman" w:cs="Times New Roman"/>
          <w:sz w:val="24"/>
          <w:szCs w:val="24"/>
        </w:rPr>
        <w:t>t</w:t>
      </w:r>
      <w:r w:rsidR="00207D61" w:rsidRPr="00C54739">
        <w:rPr>
          <w:rFonts w:ascii="Times New Roman" w:hAnsi="Times New Roman" w:cs="Times New Roman"/>
          <w:sz w:val="24"/>
          <w:szCs w:val="24"/>
        </w:rPr>
        <w:t xml:space="preserve">ortoise, </w:t>
      </w:r>
      <w:r w:rsidR="00425D65" w:rsidRPr="00C54739">
        <w:rPr>
          <w:rFonts w:ascii="Times New Roman" w:hAnsi="Times New Roman" w:cs="Times New Roman"/>
          <w:sz w:val="24"/>
          <w:szCs w:val="24"/>
        </w:rPr>
        <w:t xml:space="preserve">names honoring people </w:t>
      </w:r>
      <w:r w:rsidR="00207D61" w:rsidRPr="00C54739">
        <w:rPr>
          <w:rFonts w:ascii="Times New Roman" w:hAnsi="Times New Roman" w:cs="Times New Roman"/>
          <w:sz w:val="24"/>
          <w:szCs w:val="24"/>
        </w:rPr>
        <w:t>respectively, rather than the geographic names Sonoran and Mohave desert tortoise, reflecting their primary distributions, Crother (2012) support</w:t>
      </w:r>
      <w:r w:rsidR="0001392E" w:rsidRPr="00C54739">
        <w:rPr>
          <w:rFonts w:ascii="Times New Roman" w:hAnsi="Times New Roman" w:cs="Times New Roman"/>
          <w:sz w:val="24"/>
          <w:szCs w:val="24"/>
        </w:rPr>
        <w:t>s</w:t>
      </w:r>
      <w:r w:rsidR="00207D61" w:rsidRPr="00C54739">
        <w:rPr>
          <w:rFonts w:ascii="Times New Roman" w:hAnsi="Times New Roman" w:cs="Times New Roman"/>
          <w:sz w:val="24"/>
          <w:szCs w:val="24"/>
        </w:rPr>
        <w:t xml:space="preserve"> the use of the traditional geographic standard names. The two species are now recognized by the common names “Mohave desert tortoise” (MDT) and “Sonoran desert tortoise” (SDT).</w:t>
      </w:r>
    </w:p>
    <w:p w:rsidR="00F1224D" w:rsidRPr="00C54739" w:rsidRDefault="00F1224D" w:rsidP="00202CE3">
      <w:pPr>
        <w:tabs>
          <w:tab w:val="clear" w:pos="900"/>
        </w:tabs>
        <w:ind w:left="0" w:firstLine="0"/>
        <w:contextualSpacing/>
        <w:rPr>
          <w:rFonts w:ascii="Times New Roman" w:hAnsi="Times New Roman" w:cs="Times New Roman"/>
          <w:sz w:val="24"/>
          <w:szCs w:val="24"/>
        </w:rPr>
      </w:pPr>
    </w:p>
    <w:p w:rsidR="00287389" w:rsidRPr="00C54739"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The specific distribution of SDT is influenced by habitat and climatic characteristics (vegetation community for food), soil and substrate characteristics (for shelter)</w:t>
      </w:r>
      <w:r w:rsidR="00C943EF" w:rsidRPr="00C54739">
        <w:rPr>
          <w:rFonts w:ascii="Times New Roman" w:hAnsi="Times New Roman" w:cs="Times New Roman"/>
          <w:sz w:val="24"/>
          <w:szCs w:val="24"/>
        </w:rPr>
        <w:t xml:space="preserve"> </w:t>
      </w:r>
      <w:r w:rsidR="00C3410A" w:rsidRPr="00C54739">
        <w:rPr>
          <w:rFonts w:ascii="Times New Roman" w:hAnsi="Times New Roman" w:cs="Times New Roman"/>
          <w:sz w:val="24"/>
          <w:szCs w:val="24"/>
        </w:rPr>
        <w:t>(Meyer 2012)</w:t>
      </w:r>
      <w:r w:rsidRPr="00C54739">
        <w:rPr>
          <w:rFonts w:ascii="Times New Roman" w:hAnsi="Times New Roman" w:cs="Times New Roman"/>
          <w:sz w:val="24"/>
          <w:szCs w:val="24"/>
        </w:rPr>
        <w:t>, and precipitation patterns (for water availability) within the appropriate elevation range.  The entire</w:t>
      </w:r>
      <w:r w:rsidRPr="00C54739">
        <w:rPr>
          <w:rFonts w:ascii="Times New Roman" w:hAnsi="Times New Roman" w:cs="Times New Roman"/>
          <w:color w:val="FF0000"/>
          <w:sz w:val="24"/>
          <w:szCs w:val="24"/>
        </w:rPr>
        <w:t xml:space="preserve"> </w:t>
      </w:r>
      <w:r w:rsidRPr="00C54739">
        <w:rPr>
          <w:rFonts w:ascii="Times New Roman" w:hAnsi="Times New Roman" w:cs="Times New Roman"/>
          <w:sz w:val="24"/>
          <w:szCs w:val="24"/>
        </w:rPr>
        <w:t xml:space="preserve">SDT range is south and east of the Colorado River and includes the western, northwestern, and southern portions of Arizona in the United States (Appendix </w:t>
      </w:r>
      <w:r w:rsidR="00C943EF" w:rsidRPr="00C54739">
        <w:rPr>
          <w:rFonts w:ascii="Times New Roman" w:hAnsi="Times New Roman" w:cs="Times New Roman"/>
          <w:sz w:val="24"/>
          <w:szCs w:val="24"/>
        </w:rPr>
        <w:t>A</w:t>
      </w:r>
      <w:r w:rsidRPr="00C54739">
        <w:rPr>
          <w:rFonts w:ascii="Times New Roman" w:hAnsi="Times New Roman" w:cs="Times New Roman"/>
          <w:sz w:val="24"/>
          <w:szCs w:val="24"/>
        </w:rPr>
        <w:t xml:space="preserve">), and in Mexico south through the State of Sonora and into the northern portion of the State of Sinaloa (Bury </w:t>
      </w:r>
      <w:r w:rsidRPr="00C54739">
        <w:rPr>
          <w:rFonts w:ascii="Times New Roman" w:hAnsi="Times New Roman" w:cs="Times New Roman"/>
          <w:i/>
          <w:iCs/>
          <w:sz w:val="24"/>
          <w:szCs w:val="24"/>
        </w:rPr>
        <w:t xml:space="preserve">et al. </w:t>
      </w:r>
      <w:r w:rsidR="00C3410A" w:rsidRPr="00C54739">
        <w:rPr>
          <w:rFonts w:ascii="Times New Roman" w:hAnsi="Times New Roman" w:cs="Times New Roman"/>
          <w:sz w:val="24"/>
          <w:szCs w:val="24"/>
        </w:rPr>
        <w:t>1994</w:t>
      </w:r>
      <w:r w:rsidRPr="00C54739">
        <w:rPr>
          <w:rFonts w:ascii="Times New Roman" w:hAnsi="Times New Roman" w:cs="Times New Roman"/>
          <w:sz w:val="24"/>
          <w:szCs w:val="24"/>
        </w:rPr>
        <w:t xml:space="preserve">).  In the United States, the distribution of SDT comprises approximately 26.8 million acres (10.8 million hectares) east and south of the Colorado River (Barrett and Johnson 1990; Lamb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1989) which constitutes approximately half of its total distribution. </w:t>
      </w:r>
    </w:p>
    <w:p w:rsidR="00287389" w:rsidRPr="00C54739" w:rsidRDefault="00287389" w:rsidP="00202CE3">
      <w:pPr>
        <w:tabs>
          <w:tab w:val="clear" w:pos="900"/>
        </w:tabs>
        <w:ind w:left="0" w:firstLine="0"/>
        <w:contextualSpacing/>
        <w:rPr>
          <w:rFonts w:ascii="Times New Roman" w:hAnsi="Times New Roman" w:cs="Times New Roman"/>
          <w:sz w:val="24"/>
          <w:szCs w:val="24"/>
        </w:rPr>
      </w:pPr>
    </w:p>
    <w:p w:rsidR="00287389" w:rsidRPr="00C54739" w:rsidRDefault="00287389" w:rsidP="00202CE3">
      <w:pPr>
        <w:pStyle w:val="Default"/>
        <w:jc w:val="both"/>
        <w:outlineLvl w:val="1"/>
        <w:rPr>
          <w:rFonts w:ascii="Times New Roman" w:hAnsi="Times New Roman" w:cs="Times New Roman"/>
          <w:bCs/>
          <w:smallCaps/>
        </w:rPr>
      </w:pPr>
      <w:bookmarkStart w:id="13" w:name="_Toc375133866"/>
      <w:r w:rsidRPr="00C54739">
        <w:rPr>
          <w:rFonts w:ascii="Times New Roman" w:hAnsi="Times New Roman" w:cs="Times New Roman"/>
          <w:bCs/>
          <w:smallCaps/>
        </w:rPr>
        <w:t>Habitat</w:t>
      </w:r>
      <w:bookmarkEnd w:id="13"/>
    </w:p>
    <w:p w:rsidR="0078780F" w:rsidRPr="00C54739" w:rsidRDefault="0078780F" w:rsidP="00202CE3">
      <w:pPr>
        <w:pStyle w:val="Default"/>
        <w:jc w:val="both"/>
        <w:outlineLvl w:val="1"/>
        <w:rPr>
          <w:rFonts w:ascii="Times New Roman" w:hAnsi="Times New Roman" w:cs="Times New Roman"/>
          <w:bCs/>
          <w:smallCaps/>
        </w:rPr>
      </w:pPr>
    </w:p>
    <w:p w:rsidR="00287389" w:rsidRPr="00C54739" w:rsidRDefault="00287389" w:rsidP="00202CE3">
      <w:pPr>
        <w:pStyle w:val="Default"/>
        <w:jc w:val="both"/>
        <w:rPr>
          <w:rFonts w:ascii="Times New Roman" w:hAnsi="Times New Roman" w:cs="Times New Roman"/>
        </w:rPr>
      </w:pPr>
      <w:r w:rsidRPr="00C54739">
        <w:rPr>
          <w:rFonts w:ascii="Times New Roman" w:hAnsi="Times New Roman" w:cs="Times New Roman"/>
          <w:color w:val="auto"/>
        </w:rPr>
        <w:t>Sonoran desert tortoises</w:t>
      </w:r>
      <w:r w:rsidRPr="00C54739">
        <w:rPr>
          <w:rFonts w:ascii="Times New Roman" w:hAnsi="Times New Roman" w:cs="Times New Roman"/>
          <w:color w:val="FF0000"/>
        </w:rPr>
        <w:t xml:space="preserve"> </w:t>
      </w:r>
      <w:r w:rsidRPr="00C54739">
        <w:rPr>
          <w:rFonts w:ascii="Times New Roman" w:hAnsi="Times New Roman" w:cs="Times New Roman"/>
        </w:rPr>
        <w:t xml:space="preserve">inhabit primarily rocky slopes and </w:t>
      </w:r>
      <w:r w:rsidRPr="00C54739">
        <w:rPr>
          <w:rFonts w:ascii="Times New Roman" w:hAnsi="Times New Roman" w:cs="Times New Roman"/>
          <w:b/>
          <w:bCs/>
        </w:rPr>
        <w:t xml:space="preserve">bajadas </w:t>
      </w:r>
      <w:r w:rsidRPr="00C54739">
        <w:rPr>
          <w:rFonts w:ascii="Times New Roman" w:hAnsi="Times New Roman" w:cs="Times New Roman"/>
        </w:rPr>
        <w:t xml:space="preserve">of Mojave and Sonoran desertscrub.  In the Lower Colorado River Valley subdivision, </w:t>
      </w:r>
      <w:r w:rsidRPr="00C54739">
        <w:rPr>
          <w:rFonts w:ascii="Times New Roman" w:hAnsi="Times New Roman" w:cs="Times New Roman"/>
          <w:b/>
          <w:bCs/>
        </w:rPr>
        <w:t>caliche caves</w:t>
      </w:r>
      <w:r w:rsidRPr="00C54739">
        <w:rPr>
          <w:rFonts w:ascii="Times New Roman" w:hAnsi="Times New Roman" w:cs="Times New Roman"/>
        </w:rPr>
        <w:t xml:space="preserve"> in cut banks of washes (arroyos) are also used for shelter sites.  Shelter sites are rarely </w:t>
      </w:r>
      <w:r w:rsidRPr="00C54739">
        <w:rPr>
          <w:rFonts w:ascii="Times New Roman" w:hAnsi="Times New Roman" w:cs="Times New Roman"/>
          <w:color w:val="auto"/>
        </w:rPr>
        <w:t>found in shallow soils</w:t>
      </w:r>
      <w:r w:rsidR="00E82260" w:rsidRPr="00C54739">
        <w:rPr>
          <w:rFonts w:ascii="Times New Roman" w:hAnsi="Times New Roman" w:cs="Times New Roman"/>
          <w:color w:val="auto"/>
        </w:rPr>
        <w:t xml:space="preserve"> (see Appendix B for examples of </w:t>
      </w:r>
      <w:r w:rsidR="00E80752" w:rsidRPr="00C54739">
        <w:rPr>
          <w:rFonts w:ascii="Times New Roman" w:hAnsi="Times New Roman" w:cs="Times New Roman"/>
          <w:color w:val="auto"/>
        </w:rPr>
        <w:t xml:space="preserve">habitat and </w:t>
      </w:r>
      <w:r w:rsidR="00E82260" w:rsidRPr="00C54739">
        <w:rPr>
          <w:rFonts w:ascii="Times New Roman" w:hAnsi="Times New Roman" w:cs="Times New Roman"/>
          <w:color w:val="auto"/>
        </w:rPr>
        <w:t>shelter sites)</w:t>
      </w:r>
      <w:r w:rsidRPr="00C54739">
        <w:rPr>
          <w:rFonts w:ascii="Times New Roman" w:hAnsi="Times New Roman" w:cs="Times New Roman"/>
          <w:color w:val="auto"/>
        </w:rPr>
        <w:t>.  In addition to steep, rocky slopes and bajadas, SDT of all age classes may use</w:t>
      </w:r>
      <w:r w:rsidRPr="00C54739">
        <w:rPr>
          <w:rFonts w:ascii="Times New Roman" w:hAnsi="Times New Roman" w:cs="Times New Roman"/>
        </w:rPr>
        <w:t xml:space="preserve"> inter-mountain valleys as part of their home ranges and for dispersal (Averill-Murra</w:t>
      </w:r>
      <w:r w:rsidR="00E82260" w:rsidRPr="00C54739">
        <w:rPr>
          <w:rFonts w:ascii="Times New Roman" w:hAnsi="Times New Roman" w:cs="Times New Roman"/>
        </w:rPr>
        <w:t>y and Averill-Murray 2002</w:t>
      </w:r>
      <w:r w:rsidRPr="00C54739">
        <w:rPr>
          <w:rFonts w:ascii="Times New Roman" w:hAnsi="Times New Roman" w:cs="Times New Roman"/>
        </w:rPr>
        <w:t xml:space="preserve">). </w:t>
      </w:r>
    </w:p>
    <w:p w:rsidR="00287389" w:rsidRPr="00C54739" w:rsidRDefault="00287389" w:rsidP="00202CE3">
      <w:pPr>
        <w:pStyle w:val="Default"/>
        <w:ind w:hanging="270"/>
        <w:jc w:val="both"/>
        <w:rPr>
          <w:rFonts w:ascii="Times New Roman" w:hAnsi="Times New Roman" w:cs="Times New Roman"/>
        </w:rPr>
      </w:pPr>
      <w:r w:rsidRPr="00C54739">
        <w:rPr>
          <w:rFonts w:ascii="Times New Roman" w:hAnsi="Times New Roman" w:cs="Times New Roman"/>
        </w:rPr>
        <w:t xml:space="preserve"> </w:t>
      </w:r>
    </w:p>
    <w:p w:rsidR="00287389" w:rsidRPr="00C54739" w:rsidRDefault="00287389" w:rsidP="00202CE3">
      <w:pPr>
        <w:pStyle w:val="Heading2"/>
        <w:spacing w:before="0" w:after="0"/>
        <w:ind w:left="0" w:firstLine="0"/>
        <w:rPr>
          <w:rFonts w:ascii="Times New Roman" w:hAnsi="Times New Roman"/>
          <w:b w:val="0"/>
          <w:bCs w:val="0"/>
          <w:i w:val="0"/>
          <w:smallCaps/>
          <w:sz w:val="24"/>
          <w:szCs w:val="24"/>
        </w:rPr>
      </w:pPr>
      <w:bookmarkStart w:id="14" w:name="_Toc375133867"/>
      <w:bookmarkStart w:id="15" w:name="_Toc379267086"/>
      <w:r w:rsidRPr="00C54739">
        <w:rPr>
          <w:rFonts w:ascii="Times New Roman" w:hAnsi="Times New Roman"/>
          <w:b w:val="0"/>
          <w:bCs w:val="0"/>
          <w:i w:val="0"/>
          <w:smallCaps/>
          <w:sz w:val="24"/>
          <w:szCs w:val="24"/>
        </w:rPr>
        <w:t>Elevation</w:t>
      </w:r>
      <w:bookmarkEnd w:id="14"/>
      <w:bookmarkEnd w:id="15"/>
    </w:p>
    <w:p w:rsidR="0078780F" w:rsidRPr="00C54739" w:rsidRDefault="0078780F" w:rsidP="0078780F">
      <w:pPr>
        <w:rPr>
          <w:rFonts w:ascii="Times New Roman" w:hAnsi="Times New Roman" w:cs="Times New Roman"/>
          <w:sz w:val="24"/>
          <w:szCs w:val="24"/>
        </w:rPr>
      </w:pPr>
    </w:p>
    <w:p w:rsidR="003E3F24"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In Arizona, SDT generally occur within elevations from 510 to 5,300 f</w:t>
      </w:r>
      <w:r w:rsidR="00C943EF" w:rsidRPr="00C54739">
        <w:rPr>
          <w:rFonts w:ascii="Times New Roman" w:hAnsi="Times New Roman" w:cs="Times New Roman"/>
          <w:sz w:val="24"/>
          <w:szCs w:val="24"/>
        </w:rPr>
        <w:t>ee</w:t>
      </w:r>
      <w:r w:rsidRPr="00C54739">
        <w:rPr>
          <w:rFonts w:ascii="Times New Roman" w:hAnsi="Times New Roman" w:cs="Times New Roman"/>
          <w:sz w:val="24"/>
          <w:szCs w:val="24"/>
        </w:rPr>
        <w:t>t (155 to 1,615 m</w:t>
      </w:r>
      <w:r w:rsidR="00C943EF" w:rsidRPr="00C54739">
        <w:rPr>
          <w:rFonts w:ascii="Times New Roman" w:hAnsi="Times New Roman" w:cs="Times New Roman"/>
          <w:sz w:val="24"/>
          <w:szCs w:val="24"/>
        </w:rPr>
        <w:t>eters</w:t>
      </w:r>
      <w:r w:rsidRPr="00C54739">
        <w:rPr>
          <w:rFonts w:ascii="Times New Roman" w:hAnsi="Times New Roman" w:cs="Times New Roman"/>
          <w:sz w:val="24"/>
          <w:szCs w:val="24"/>
        </w:rPr>
        <w:t xml:space="preserve">) (Brennan and Holycross 2006). </w:t>
      </w:r>
    </w:p>
    <w:p w:rsidR="00E82260" w:rsidRPr="00C54739" w:rsidRDefault="00E82260" w:rsidP="00202CE3">
      <w:pPr>
        <w:tabs>
          <w:tab w:val="clear" w:pos="900"/>
        </w:tabs>
        <w:ind w:left="0" w:firstLine="0"/>
        <w:rPr>
          <w:rFonts w:ascii="Times New Roman" w:hAnsi="Times New Roman" w:cs="Times New Roman"/>
          <w:b/>
          <w:bCs/>
          <w:sz w:val="24"/>
          <w:szCs w:val="24"/>
        </w:rPr>
      </w:pPr>
    </w:p>
    <w:p w:rsidR="00287389" w:rsidRPr="00C54739" w:rsidRDefault="00287389" w:rsidP="00202CE3">
      <w:pPr>
        <w:pStyle w:val="Heading2"/>
        <w:spacing w:before="0" w:after="0"/>
        <w:ind w:left="0" w:firstLine="0"/>
        <w:rPr>
          <w:rFonts w:ascii="Times New Roman" w:hAnsi="Times New Roman"/>
          <w:b w:val="0"/>
          <w:bCs w:val="0"/>
          <w:i w:val="0"/>
          <w:smallCaps/>
          <w:sz w:val="24"/>
          <w:szCs w:val="24"/>
        </w:rPr>
      </w:pPr>
      <w:bookmarkStart w:id="16" w:name="_Toc375133868"/>
      <w:bookmarkStart w:id="17" w:name="_Toc379267087"/>
      <w:r w:rsidRPr="00C54739">
        <w:rPr>
          <w:rFonts w:ascii="Times New Roman" w:hAnsi="Times New Roman"/>
          <w:b w:val="0"/>
          <w:bCs w:val="0"/>
          <w:i w:val="0"/>
          <w:smallCaps/>
          <w:sz w:val="24"/>
          <w:szCs w:val="24"/>
        </w:rPr>
        <w:t>Descriptio</w:t>
      </w:r>
      <w:r w:rsidR="0078780F" w:rsidRPr="00C54739">
        <w:rPr>
          <w:rFonts w:ascii="Times New Roman" w:hAnsi="Times New Roman"/>
          <w:b w:val="0"/>
          <w:bCs w:val="0"/>
          <w:i w:val="0"/>
          <w:smallCaps/>
          <w:sz w:val="24"/>
          <w:szCs w:val="24"/>
        </w:rPr>
        <w:t>n</w:t>
      </w:r>
      <w:bookmarkEnd w:id="16"/>
      <w:bookmarkEnd w:id="17"/>
    </w:p>
    <w:p w:rsidR="0078780F" w:rsidRPr="00C54739" w:rsidRDefault="0078780F" w:rsidP="0078780F">
      <w:pPr>
        <w:rPr>
          <w:rFonts w:ascii="Times New Roman" w:hAnsi="Times New Roman" w:cs="Times New Roman"/>
          <w:sz w:val="24"/>
          <w:szCs w:val="24"/>
        </w:rPr>
      </w:pPr>
    </w:p>
    <w:p w:rsidR="001929E2" w:rsidRPr="00C54739"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 xml:space="preserve">Adult SDT range in total shell (carapace) length from 8 to 15 inches </w:t>
      </w:r>
      <w:r w:rsidR="00206488" w:rsidRPr="00C54739">
        <w:rPr>
          <w:rFonts w:ascii="Times New Roman" w:hAnsi="Times New Roman" w:cs="Times New Roman"/>
          <w:sz w:val="24"/>
          <w:szCs w:val="24"/>
        </w:rPr>
        <w:t xml:space="preserve">(200 to 380 millimeters [mm] </w:t>
      </w:r>
      <w:r w:rsidR="00206488" w:rsidRPr="00C54739">
        <w:rPr>
          <w:rFonts w:ascii="Times New Roman" w:hAnsi="Times New Roman" w:cs="Times New Roman"/>
          <w:b/>
          <w:sz w:val="24"/>
          <w:szCs w:val="24"/>
        </w:rPr>
        <w:t>midline carapace length</w:t>
      </w:r>
      <w:r w:rsidR="00206488" w:rsidRPr="00C54739">
        <w:rPr>
          <w:rFonts w:ascii="Times New Roman" w:hAnsi="Times New Roman" w:cs="Times New Roman"/>
          <w:sz w:val="24"/>
          <w:szCs w:val="24"/>
        </w:rPr>
        <w:t>) (MCL)</w:t>
      </w:r>
      <w:r w:rsidRPr="00C54739">
        <w:rPr>
          <w:rFonts w:ascii="Times New Roman" w:hAnsi="Times New Roman" w:cs="Times New Roman"/>
          <w:sz w:val="24"/>
          <w:szCs w:val="24"/>
        </w:rPr>
        <w:t xml:space="preserve"> and have a relatively high domed shell.  The carapace is usually brownish with a definite pattern and prominent growth lines.  The bottom shell (plastron) is yellowish and is not hinged.  The hind limbs are stocky and elephantine; forelimbs are flattened for digging and covered with large conical scales (Brennan and Holycross 2006).  Male SDT differ from females </w:t>
      </w:r>
      <w:r w:rsidR="00425D65" w:rsidRPr="00C54739">
        <w:rPr>
          <w:rFonts w:ascii="Times New Roman" w:hAnsi="Times New Roman" w:cs="Times New Roman"/>
          <w:sz w:val="24"/>
          <w:szCs w:val="24"/>
        </w:rPr>
        <w:t xml:space="preserve">in that they </w:t>
      </w:r>
      <w:r w:rsidRPr="00C54739">
        <w:rPr>
          <w:rFonts w:ascii="Times New Roman" w:hAnsi="Times New Roman" w:cs="Times New Roman"/>
          <w:sz w:val="24"/>
          <w:szCs w:val="24"/>
        </w:rPr>
        <w:t xml:space="preserve">have elongated gular (throat) shields, chin glands visible on each side of the lower jaw (most evident during the breeding season), </w:t>
      </w:r>
      <w:r w:rsidR="00AF7D72" w:rsidRPr="00C54739">
        <w:rPr>
          <w:rFonts w:ascii="Times New Roman" w:hAnsi="Times New Roman" w:cs="Times New Roman"/>
          <w:sz w:val="24"/>
          <w:szCs w:val="24"/>
        </w:rPr>
        <w:t xml:space="preserve">and </w:t>
      </w:r>
      <w:r w:rsidRPr="00C54739">
        <w:rPr>
          <w:rFonts w:ascii="Times New Roman" w:hAnsi="Times New Roman" w:cs="Times New Roman"/>
          <w:sz w:val="24"/>
          <w:szCs w:val="24"/>
        </w:rPr>
        <w:t xml:space="preserve">a concave </w:t>
      </w:r>
      <w:r w:rsidRPr="00AA49E8">
        <w:rPr>
          <w:rFonts w:ascii="Times New Roman" w:hAnsi="Times New Roman" w:cs="Times New Roman"/>
          <w:sz w:val="24"/>
          <w:szCs w:val="24"/>
        </w:rPr>
        <w:t>plastron</w:t>
      </w:r>
      <w:r w:rsidR="00AA49E8">
        <w:rPr>
          <w:rFonts w:ascii="Times New Roman" w:hAnsi="Times New Roman" w:cs="Times New Roman"/>
          <w:sz w:val="24"/>
          <w:szCs w:val="24"/>
        </w:rPr>
        <w:t xml:space="preserve"> (lower or ventral portion of the shell)</w:t>
      </w:r>
      <w:r w:rsidRPr="00C54739">
        <w:rPr>
          <w:rFonts w:ascii="Times New Roman" w:hAnsi="Times New Roman" w:cs="Times New Roman"/>
          <w:sz w:val="24"/>
          <w:szCs w:val="24"/>
        </w:rPr>
        <w:t>.</w:t>
      </w:r>
    </w:p>
    <w:p w:rsidR="00287389" w:rsidRPr="00C54739" w:rsidRDefault="00287389" w:rsidP="001929E2">
      <w:pPr>
        <w:pStyle w:val="Appendix1"/>
        <w:framePr w:wrap="around"/>
      </w:pPr>
    </w:p>
    <w:p w:rsidR="0078780F" w:rsidRPr="00C54739" w:rsidRDefault="00287389" w:rsidP="001929E2">
      <w:pPr>
        <w:pStyle w:val="Appendix1"/>
        <w:framePr w:wrap="around"/>
        <w:jc w:val="left"/>
      </w:pPr>
      <w:bookmarkStart w:id="18" w:name="_Toc375133869"/>
      <w:bookmarkStart w:id="19" w:name="_Toc379267088"/>
      <w:r w:rsidRPr="00C54739">
        <w:t>Seasonal Behavior</w:t>
      </w:r>
      <w:bookmarkEnd w:id="18"/>
      <w:bookmarkEnd w:id="19"/>
      <w:r w:rsidR="00C54739">
        <w:t>, Long Distance Movements And H</w:t>
      </w:r>
      <w:r w:rsidR="006D5FCB" w:rsidRPr="00C54739">
        <w:t xml:space="preserve">abitat </w:t>
      </w:r>
      <w:r w:rsidR="00C54739">
        <w:t>U</w:t>
      </w:r>
      <w:r w:rsidR="006D5FCB" w:rsidRPr="00C54739">
        <w:t>se</w:t>
      </w:r>
    </w:p>
    <w:p w:rsidR="006D5FCB" w:rsidRPr="00C54739" w:rsidRDefault="006D5FCB" w:rsidP="006D5FCB">
      <w:pPr>
        <w:rPr>
          <w:rFonts w:ascii="Times New Roman" w:hAnsi="Times New Roman" w:cs="Times New Roman"/>
          <w:sz w:val="24"/>
          <w:szCs w:val="24"/>
        </w:rPr>
      </w:pPr>
    </w:p>
    <w:p w:rsidR="00E82260" w:rsidRPr="00C54739"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 xml:space="preserve">Temperature and precipitation are important predictors of SDT activity (Meyer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2010).  Sonoran desert tortoises may be surface-active every month of the year; however, in the winter, surface activity is likely a response to thermoregulatory needs or precipitation events, or is restricted to movements between </w:t>
      </w:r>
      <w:r w:rsidR="00E82260" w:rsidRPr="00C54739">
        <w:rPr>
          <w:rFonts w:ascii="Times New Roman" w:hAnsi="Times New Roman" w:cs="Times New Roman"/>
          <w:sz w:val="24"/>
          <w:szCs w:val="24"/>
        </w:rPr>
        <w:t>shelter</w:t>
      </w:r>
      <w:r w:rsidRPr="00C54739">
        <w:rPr>
          <w:rFonts w:ascii="Times New Roman" w:hAnsi="Times New Roman" w:cs="Times New Roman"/>
          <w:sz w:val="24"/>
          <w:szCs w:val="24"/>
        </w:rPr>
        <w:t xml:space="preserve">s (Averill-Murray and Klug 2000; Sullivan </w:t>
      </w:r>
      <w:r w:rsidRPr="00C54739">
        <w:rPr>
          <w:rFonts w:ascii="Times New Roman" w:hAnsi="Times New Roman" w:cs="Times New Roman"/>
          <w:i/>
          <w:iCs/>
          <w:sz w:val="24"/>
          <w:szCs w:val="24"/>
        </w:rPr>
        <w:t>in review</w:t>
      </w:r>
      <w:r w:rsidRPr="00C54739">
        <w:rPr>
          <w:rFonts w:ascii="Times New Roman" w:hAnsi="Times New Roman" w:cs="Times New Roman"/>
          <w:sz w:val="24"/>
          <w:szCs w:val="24"/>
        </w:rPr>
        <w:t xml:space="preserve">).  Sonoran desert tortoises are approximately half as active during the spring as they are in the summer.  Females typically become surface active to forage in </w:t>
      </w:r>
      <w:r w:rsidR="00800919" w:rsidRPr="00C54739">
        <w:rPr>
          <w:rFonts w:ascii="Times New Roman" w:hAnsi="Times New Roman" w:cs="Times New Roman"/>
          <w:sz w:val="24"/>
          <w:szCs w:val="24"/>
        </w:rPr>
        <w:t xml:space="preserve">February through </w:t>
      </w:r>
      <w:r w:rsidRPr="00C54739">
        <w:rPr>
          <w:rFonts w:ascii="Times New Roman" w:hAnsi="Times New Roman" w:cs="Times New Roman"/>
          <w:sz w:val="24"/>
          <w:szCs w:val="24"/>
        </w:rPr>
        <w:t>late March, while males emerge (but are not necessarily active) in April or with the onset of the summer monsoon (</w:t>
      </w:r>
      <w:r w:rsidR="00800919" w:rsidRPr="00C54739">
        <w:rPr>
          <w:rFonts w:ascii="Times New Roman" w:hAnsi="Times New Roman" w:cs="Times New Roman"/>
          <w:sz w:val="24"/>
          <w:szCs w:val="24"/>
        </w:rPr>
        <w:t xml:space="preserve">Bailey </w:t>
      </w:r>
      <w:r w:rsidR="00800919" w:rsidRPr="00C54739">
        <w:rPr>
          <w:rFonts w:ascii="Times New Roman" w:hAnsi="Times New Roman" w:cs="Times New Roman"/>
          <w:i/>
          <w:iCs/>
          <w:sz w:val="24"/>
          <w:szCs w:val="24"/>
        </w:rPr>
        <w:t>et al</w:t>
      </w:r>
      <w:r w:rsidR="00800919" w:rsidRPr="00C54739">
        <w:rPr>
          <w:rFonts w:ascii="Times New Roman" w:hAnsi="Times New Roman" w:cs="Times New Roman"/>
          <w:sz w:val="24"/>
          <w:szCs w:val="24"/>
        </w:rPr>
        <w:t xml:space="preserve">. 1995; </w:t>
      </w:r>
      <w:r w:rsidRPr="00C54739">
        <w:rPr>
          <w:rFonts w:ascii="Times New Roman" w:hAnsi="Times New Roman" w:cs="Times New Roman"/>
          <w:sz w:val="24"/>
          <w:szCs w:val="24"/>
        </w:rPr>
        <w:t xml:space="preserve">Averill-Murray </w:t>
      </w:r>
      <w:r w:rsidRPr="00C54739">
        <w:rPr>
          <w:rFonts w:ascii="Times New Roman" w:hAnsi="Times New Roman" w:cs="Times New Roman"/>
          <w:i/>
          <w:iCs/>
          <w:sz w:val="24"/>
          <w:szCs w:val="24"/>
        </w:rPr>
        <w:t xml:space="preserve">et al. </w:t>
      </w:r>
      <w:r w:rsidRPr="00C54739">
        <w:rPr>
          <w:rFonts w:ascii="Times New Roman" w:hAnsi="Times New Roman" w:cs="Times New Roman"/>
          <w:sz w:val="24"/>
          <w:szCs w:val="24"/>
        </w:rPr>
        <w:t>2002a).  Sonoran desert tortoises are generally diurnal (active during daylight hours) but sometimes emerge at night in response to rainfall.</w:t>
      </w:r>
    </w:p>
    <w:p w:rsidR="00E82260" w:rsidRPr="00C54739" w:rsidRDefault="00E82260" w:rsidP="00202CE3">
      <w:pPr>
        <w:tabs>
          <w:tab w:val="clear" w:pos="900"/>
        </w:tabs>
        <w:ind w:left="0" w:firstLine="0"/>
        <w:contextualSpacing/>
        <w:rPr>
          <w:rFonts w:ascii="Times New Roman" w:hAnsi="Times New Roman" w:cs="Times New Roman"/>
          <w:sz w:val="24"/>
          <w:szCs w:val="24"/>
        </w:rPr>
      </w:pPr>
    </w:p>
    <w:p w:rsidR="00287389" w:rsidRPr="00C54739"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 xml:space="preserve">The summer monsoon (occurring June through September), characterized by both excessive heat and frequent thunderstorms, is the peak activity season for SDT (Averill-Murray </w:t>
      </w:r>
      <w:r w:rsidRPr="00C54739">
        <w:rPr>
          <w:rFonts w:ascii="Times New Roman" w:hAnsi="Times New Roman" w:cs="Times New Roman"/>
          <w:i/>
          <w:iCs/>
          <w:sz w:val="24"/>
          <w:szCs w:val="24"/>
        </w:rPr>
        <w:t xml:space="preserve">et al. </w:t>
      </w:r>
      <w:r w:rsidRPr="00C54739">
        <w:rPr>
          <w:rFonts w:ascii="Times New Roman" w:hAnsi="Times New Roman" w:cs="Times New Roman"/>
          <w:sz w:val="24"/>
          <w:szCs w:val="24"/>
        </w:rPr>
        <w:t>2002</w:t>
      </w:r>
      <w:r w:rsidR="005C48FF">
        <w:rPr>
          <w:rFonts w:ascii="Times New Roman" w:hAnsi="Times New Roman" w:cs="Times New Roman"/>
          <w:sz w:val="24"/>
          <w:szCs w:val="24"/>
        </w:rPr>
        <w:t>a</w:t>
      </w:r>
      <w:r w:rsidRPr="00C54739">
        <w:rPr>
          <w:rFonts w:ascii="Times New Roman" w:hAnsi="Times New Roman" w:cs="Times New Roman"/>
          <w:sz w:val="24"/>
          <w:szCs w:val="24"/>
        </w:rPr>
        <w:t xml:space="preserve">).  During this period, new growth of perennial plants is initiated and annual plants germinate, providing forage for tortoises (Averill-Murray </w:t>
      </w:r>
      <w:r w:rsidRPr="00C54739">
        <w:rPr>
          <w:rFonts w:ascii="Times New Roman" w:hAnsi="Times New Roman" w:cs="Times New Roman"/>
          <w:i/>
          <w:iCs/>
          <w:sz w:val="24"/>
          <w:szCs w:val="24"/>
        </w:rPr>
        <w:t xml:space="preserve">et al. </w:t>
      </w:r>
      <w:r w:rsidRPr="00C54739">
        <w:rPr>
          <w:rFonts w:ascii="Times New Roman" w:hAnsi="Times New Roman" w:cs="Times New Roman"/>
          <w:sz w:val="24"/>
          <w:szCs w:val="24"/>
        </w:rPr>
        <w:t>2002a).  The onset of the summer monsoon triggers SDT to drink, flush their bladders, and rehydrate, establishing a positive water and energy balance and spurring reproductive behaviors (Minnich 1977</w:t>
      </w:r>
      <w:r w:rsidR="00C943EF"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Nagy and Medica 1986; Peterson 1996).  Sonoran desert tortoises have been observed to seek out rocks with surface depressions during summer months to drink puddle water from monsoon storm events (Oftedal 2007).  Surface activity begins to wane as early as late September and ends by mid-December as </w:t>
      </w:r>
      <w:r w:rsidR="00BF4BD9" w:rsidRPr="00C54739">
        <w:rPr>
          <w:rFonts w:ascii="Times New Roman" w:hAnsi="Times New Roman" w:cs="Times New Roman"/>
          <w:sz w:val="24"/>
          <w:szCs w:val="24"/>
        </w:rPr>
        <w:t xml:space="preserve">tortoises </w:t>
      </w:r>
      <w:r w:rsidRPr="00C54739">
        <w:rPr>
          <w:rFonts w:ascii="Times New Roman" w:hAnsi="Times New Roman" w:cs="Times New Roman"/>
          <w:sz w:val="24"/>
          <w:szCs w:val="24"/>
        </w:rPr>
        <w:t xml:space="preserve">prepare for </w:t>
      </w:r>
      <w:r w:rsidR="00311983" w:rsidRPr="00C54739">
        <w:rPr>
          <w:rFonts w:ascii="Times New Roman" w:hAnsi="Times New Roman" w:cs="Times New Roman"/>
          <w:sz w:val="24"/>
          <w:szCs w:val="24"/>
        </w:rPr>
        <w:t>hibernation</w:t>
      </w:r>
      <w:r w:rsidRPr="00C54739">
        <w:rPr>
          <w:rFonts w:ascii="Times New Roman" w:hAnsi="Times New Roman" w:cs="Times New Roman"/>
          <w:sz w:val="24"/>
          <w:szCs w:val="24"/>
        </w:rPr>
        <w:t xml:space="preserve">.  Temperature and photoperiod (the duration of daylight) are likely the cues used by SDT to commence </w:t>
      </w:r>
      <w:r w:rsidR="00311983" w:rsidRPr="00C54739">
        <w:rPr>
          <w:rFonts w:ascii="Times New Roman" w:hAnsi="Times New Roman" w:cs="Times New Roman"/>
          <w:sz w:val="24"/>
          <w:szCs w:val="24"/>
        </w:rPr>
        <w:t>hibernation</w:t>
      </w:r>
      <w:r w:rsidRPr="00C54739">
        <w:rPr>
          <w:rFonts w:ascii="Times New Roman" w:hAnsi="Times New Roman" w:cs="Times New Roman"/>
          <w:sz w:val="24"/>
          <w:szCs w:val="24"/>
        </w:rPr>
        <w:t xml:space="preserve"> (Bailey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1995; Averill-Murray </w:t>
      </w:r>
      <w:r w:rsidRPr="00C54739">
        <w:rPr>
          <w:rFonts w:ascii="Times New Roman" w:hAnsi="Times New Roman" w:cs="Times New Roman"/>
          <w:i/>
          <w:iCs/>
          <w:sz w:val="24"/>
          <w:szCs w:val="24"/>
        </w:rPr>
        <w:t xml:space="preserve">et al. </w:t>
      </w:r>
      <w:r w:rsidRPr="00C54739">
        <w:rPr>
          <w:rFonts w:ascii="Times New Roman" w:hAnsi="Times New Roman" w:cs="Times New Roman"/>
          <w:sz w:val="24"/>
          <w:szCs w:val="24"/>
        </w:rPr>
        <w:t xml:space="preserve">2002a).  Periods of </w:t>
      </w:r>
      <w:r w:rsidR="00311983" w:rsidRPr="00C54739">
        <w:rPr>
          <w:rFonts w:ascii="Times New Roman" w:hAnsi="Times New Roman" w:cs="Times New Roman"/>
          <w:sz w:val="24"/>
          <w:szCs w:val="24"/>
        </w:rPr>
        <w:t>hibernation</w:t>
      </w:r>
      <w:r w:rsidRPr="00C54739">
        <w:rPr>
          <w:rFonts w:ascii="Times New Roman" w:hAnsi="Times New Roman" w:cs="Times New Roman"/>
          <w:sz w:val="24"/>
          <w:szCs w:val="24"/>
        </w:rPr>
        <w:t xml:space="preserve"> (typically from mid-November through mid-February) appear to vary greatly among populations and among years but appear to correlate with local seasonal temperatures (Bailey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1995; Averill-Murray and Klug 2000).</w:t>
      </w:r>
    </w:p>
    <w:p w:rsidR="00287389" w:rsidRPr="00C54739" w:rsidRDefault="00287389" w:rsidP="00202CE3">
      <w:pPr>
        <w:tabs>
          <w:tab w:val="clear" w:pos="900"/>
        </w:tabs>
        <w:ind w:left="0" w:firstLine="0"/>
        <w:contextualSpacing/>
        <w:rPr>
          <w:rFonts w:ascii="Times New Roman" w:hAnsi="Times New Roman" w:cs="Times New Roman"/>
          <w:sz w:val="24"/>
          <w:szCs w:val="24"/>
        </w:rPr>
      </w:pPr>
    </w:p>
    <w:p w:rsidR="00287389" w:rsidRPr="00C54739" w:rsidRDefault="00287389" w:rsidP="00202CE3">
      <w:pPr>
        <w:pStyle w:val="Default"/>
        <w:jc w:val="both"/>
        <w:rPr>
          <w:rFonts w:ascii="Times New Roman" w:hAnsi="Times New Roman" w:cs="Times New Roman"/>
        </w:rPr>
      </w:pPr>
      <w:r w:rsidRPr="00C54739">
        <w:rPr>
          <w:rFonts w:ascii="Times New Roman" w:hAnsi="Times New Roman" w:cs="Times New Roman"/>
        </w:rPr>
        <w:t>The behavior and ecology of hatchling SDT are poorly understood because their small size makes them very difficult to observe in the wild.  Their scat is small</w:t>
      </w:r>
      <w:r w:rsidR="00800919" w:rsidRPr="00C54739">
        <w:rPr>
          <w:rFonts w:ascii="Times New Roman" w:hAnsi="Times New Roman" w:cs="Times New Roman"/>
        </w:rPr>
        <w:t xml:space="preserve"> (see Appendix B for examples and sizes of tortoise scat)</w:t>
      </w:r>
      <w:r w:rsidRPr="00C54739">
        <w:rPr>
          <w:rFonts w:ascii="Times New Roman" w:hAnsi="Times New Roman" w:cs="Times New Roman"/>
        </w:rPr>
        <w:t xml:space="preserve">, inconspicuous and </w:t>
      </w:r>
      <w:r w:rsidRPr="00C54739">
        <w:rPr>
          <w:rFonts w:ascii="Times New Roman" w:hAnsi="Times New Roman" w:cs="Times New Roman"/>
          <w:b/>
          <w:bCs/>
        </w:rPr>
        <w:t>ephemeral</w:t>
      </w:r>
      <w:r w:rsidRPr="00C54739">
        <w:rPr>
          <w:rFonts w:ascii="Times New Roman" w:hAnsi="Times New Roman" w:cs="Times New Roman"/>
        </w:rPr>
        <w:t xml:space="preserve">, and burrows used by individuals in this size class resemble those of other terrestrial vertebrates in SDT habitat (Germano </w:t>
      </w:r>
      <w:r w:rsidRPr="00C54739">
        <w:rPr>
          <w:rFonts w:ascii="Times New Roman" w:hAnsi="Times New Roman" w:cs="Times New Roman"/>
          <w:i/>
          <w:iCs/>
        </w:rPr>
        <w:t>et al.</w:t>
      </w:r>
      <w:r w:rsidRPr="00C54739">
        <w:rPr>
          <w:rFonts w:ascii="Times New Roman" w:hAnsi="Times New Roman" w:cs="Times New Roman"/>
        </w:rPr>
        <w:t xml:space="preserve"> 2002).  This size class is thought to be the most vulnerable, experiencing the highest mortality rates (Morafka 1994).  Some hatchlings emerge in late summer but some may overwinter in the nest before emerging in the spring (Averill-Murray 2002b). </w:t>
      </w:r>
    </w:p>
    <w:p w:rsidR="00287389" w:rsidRPr="00C54739" w:rsidRDefault="00287389" w:rsidP="00202CE3">
      <w:pPr>
        <w:pStyle w:val="Default"/>
        <w:jc w:val="both"/>
        <w:rPr>
          <w:rFonts w:ascii="Times New Roman" w:hAnsi="Times New Roman" w:cs="Times New Roman"/>
        </w:rPr>
      </w:pPr>
    </w:p>
    <w:p w:rsidR="00287389" w:rsidRPr="00C54739"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Home range sizes of SDT vary with precipitation levels, contracting during wet years and expanding during dry years in response to the availability of forage plants (Averill-Murray and Klug 2000).  The home range of SDT may be as small as 6.4 ac</w:t>
      </w:r>
      <w:r w:rsidR="00800919" w:rsidRPr="00C54739">
        <w:rPr>
          <w:rFonts w:ascii="Times New Roman" w:hAnsi="Times New Roman" w:cs="Times New Roman"/>
          <w:sz w:val="24"/>
          <w:szCs w:val="24"/>
        </w:rPr>
        <w:t>res (2.6 hectares</w:t>
      </w:r>
      <w:r w:rsidRPr="00C54739">
        <w:rPr>
          <w:rFonts w:ascii="Times New Roman" w:hAnsi="Times New Roman" w:cs="Times New Roman"/>
          <w:sz w:val="24"/>
          <w:szCs w:val="24"/>
        </w:rPr>
        <w:t xml:space="preserve">) but can vary widely; males have larger home ranges than females (Barrett 1990; Averill-Murray and Klug 2000; Averill-Murray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2002a).  During a 13 year study of desert tortoise habitat use in the lower San Pedro River Valley, Meyer (1993) plotted locations of individual marked tortoises over time and found home ranges varied in size between 45 and 640 ac</w:t>
      </w:r>
      <w:r w:rsidR="00C943EF" w:rsidRPr="00C54739">
        <w:rPr>
          <w:rFonts w:ascii="Times New Roman" w:hAnsi="Times New Roman" w:cs="Times New Roman"/>
          <w:sz w:val="24"/>
          <w:szCs w:val="24"/>
        </w:rPr>
        <w:t>res</w:t>
      </w:r>
      <w:r w:rsidRPr="00C54739">
        <w:rPr>
          <w:rFonts w:ascii="Times New Roman" w:hAnsi="Times New Roman" w:cs="Times New Roman"/>
          <w:sz w:val="24"/>
          <w:szCs w:val="24"/>
        </w:rPr>
        <w:t xml:space="preserve"> (18.2</w:t>
      </w:r>
      <w:r w:rsidR="00800919"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259 h</w:t>
      </w:r>
      <w:r w:rsidR="00C943EF" w:rsidRPr="00C54739">
        <w:rPr>
          <w:rFonts w:ascii="Times New Roman" w:hAnsi="Times New Roman" w:cs="Times New Roman"/>
          <w:sz w:val="24"/>
          <w:szCs w:val="24"/>
        </w:rPr>
        <w:t>ectares</w:t>
      </w:r>
      <w:r w:rsidRPr="00C54739">
        <w:rPr>
          <w:rFonts w:ascii="Times New Roman" w:hAnsi="Times New Roman" w:cs="Times New Roman"/>
          <w:sz w:val="24"/>
          <w:szCs w:val="24"/>
        </w:rPr>
        <w:t xml:space="preserve">), with larger home ranges at higher elevations and on steeper slopes. </w:t>
      </w:r>
    </w:p>
    <w:p w:rsidR="00287389" w:rsidRPr="00C54739" w:rsidRDefault="00287389" w:rsidP="00202CE3">
      <w:pPr>
        <w:tabs>
          <w:tab w:val="clear" w:pos="900"/>
        </w:tabs>
        <w:ind w:left="0" w:firstLine="0"/>
        <w:contextualSpacing/>
        <w:rPr>
          <w:rFonts w:ascii="Times New Roman" w:hAnsi="Times New Roman" w:cs="Times New Roman"/>
          <w:sz w:val="24"/>
          <w:szCs w:val="24"/>
        </w:rPr>
      </w:pP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sz w:val="24"/>
          <w:szCs w:val="24"/>
        </w:rPr>
        <w:t>Sonoran desert tortoises are known to make long-distance movements between populations in adjacent mountain ranges (Edwards et al. 2004), although the frequency with which they make those movements, distances moved, physiological or environmental triggers to move, and the likely dispersal pathways remain unknown.  Dispersal distances of hatchling SDT are not well understood but are likely shorter than those of adults because the complex habitat of boulders and vegetation (where they occur) may inhibit long-distance movements (Van Devender 2002).  However, long-distance movements of over 3 k</w:t>
      </w:r>
      <w:r w:rsidR="00800919" w:rsidRPr="00C54739">
        <w:rPr>
          <w:rFonts w:ascii="Times New Roman" w:hAnsi="Times New Roman" w:cs="Times New Roman"/>
          <w:sz w:val="24"/>
          <w:szCs w:val="24"/>
        </w:rPr>
        <w:t>ilometers</w:t>
      </w:r>
      <w:r w:rsidRPr="00C54739">
        <w:rPr>
          <w:rFonts w:ascii="Times New Roman" w:hAnsi="Times New Roman" w:cs="Times New Roman"/>
          <w:sz w:val="24"/>
          <w:szCs w:val="24"/>
        </w:rPr>
        <w:t xml:space="preserve"> have been observed in juvenile and small adult tortoises (AGFD unpublished data</w:t>
      </w:r>
      <w:r w:rsidR="00800919" w:rsidRPr="00C54739">
        <w:rPr>
          <w:rFonts w:ascii="Times New Roman" w:hAnsi="Times New Roman" w:cs="Times New Roman"/>
          <w:sz w:val="24"/>
          <w:szCs w:val="24"/>
        </w:rPr>
        <w:t xml:space="preserve">; </w:t>
      </w:r>
      <w:r w:rsidR="0030144B" w:rsidRPr="00C54739">
        <w:rPr>
          <w:rFonts w:ascii="Times New Roman" w:hAnsi="Times New Roman" w:cs="Times New Roman"/>
          <w:sz w:val="24"/>
          <w:szCs w:val="24"/>
        </w:rPr>
        <w:t xml:space="preserve">Meyer </w:t>
      </w:r>
      <w:r w:rsidR="0030144B" w:rsidRPr="00C54739">
        <w:rPr>
          <w:rFonts w:ascii="Times New Roman" w:hAnsi="Times New Roman" w:cs="Times New Roman"/>
          <w:i/>
          <w:sz w:val="24"/>
          <w:szCs w:val="24"/>
        </w:rPr>
        <w:t>et al.</w:t>
      </w:r>
      <w:r w:rsidR="0030144B" w:rsidRPr="00C54739">
        <w:rPr>
          <w:rFonts w:ascii="Times New Roman" w:hAnsi="Times New Roman" w:cs="Times New Roman"/>
          <w:sz w:val="24"/>
          <w:szCs w:val="24"/>
        </w:rPr>
        <w:t xml:space="preserve"> 2010</w:t>
      </w:r>
      <w:r w:rsidRPr="00C54739">
        <w:rPr>
          <w:rFonts w:ascii="Times New Roman" w:hAnsi="Times New Roman" w:cs="Times New Roman"/>
          <w:sz w:val="24"/>
          <w:szCs w:val="24"/>
        </w:rPr>
        <w:t>).</w:t>
      </w:r>
    </w:p>
    <w:p w:rsidR="003E3F24" w:rsidRPr="00C54739" w:rsidRDefault="003E3F24" w:rsidP="00202CE3">
      <w:pPr>
        <w:tabs>
          <w:tab w:val="clear" w:pos="900"/>
        </w:tabs>
        <w:autoSpaceDE w:val="0"/>
        <w:autoSpaceDN w:val="0"/>
        <w:adjustRightInd w:val="0"/>
        <w:ind w:left="0" w:firstLine="0"/>
        <w:rPr>
          <w:rFonts w:ascii="Times New Roman" w:hAnsi="Times New Roman" w:cs="Times New Roman"/>
          <w:sz w:val="24"/>
          <w:szCs w:val="24"/>
        </w:rPr>
      </w:pP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sz w:val="24"/>
          <w:szCs w:val="24"/>
        </w:rPr>
        <w:t xml:space="preserve">Activity periods are those portions of the year when specific life stages of SDT are </w:t>
      </w:r>
      <w:r w:rsidR="00E82C1F" w:rsidRPr="00C54739">
        <w:rPr>
          <w:rFonts w:ascii="Times New Roman" w:hAnsi="Times New Roman" w:cs="Times New Roman"/>
          <w:sz w:val="24"/>
          <w:szCs w:val="24"/>
        </w:rPr>
        <w:t xml:space="preserve">foraging, moving between shelters, etc. and potentially most vulnerable to the effects from </w:t>
      </w:r>
      <w:r w:rsidRPr="00C54739">
        <w:rPr>
          <w:rFonts w:ascii="Times New Roman" w:hAnsi="Times New Roman" w:cs="Times New Roman"/>
          <w:sz w:val="24"/>
          <w:szCs w:val="24"/>
        </w:rPr>
        <w:t xml:space="preserve">ranching or conservation activities.  These periods are </w:t>
      </w:r>
      <w:r w:rsidR="00C943EF" w:rsidRPr="00C54739">
        <w:rPr>
          <w:rFonts w:ascii="Times New Roman" w:hAnsi="Times New Roman" w:cs="Times New Roman"/>
          <w:sz w:val="24"/>
          <w:szCs w:val="24"/>
        </w:rPr>
        <w:t>February</w:t>
      </w:r>
      <w:r w:rsidRPr="00C54739">
        <w:rPr>
          <w:rFonts w:ascii="Times New Roman" w:hAnsi="Times New Roman" w:cs="Times New Roman"/>
          <w:sz w:val="24"/>
          <w:szCs w:val="24"/>
        </w:rPr>
        <w:t xml:space="preserve"> </w:t>
      </w:r>
      <w:r w:rsidR="006D2CE1">
        <w:rPr>
          <w:rFonts w:ascii="Times New Roman" w:hAnsi="Times New Roman" w:cs="Times New Roman"/>
          <w:sz w:val="24"/>
          <w:szCs w:val="24"/>
        </w:rPr>
        <w:t>through April and July through</w:t>
      </w:r>
      <w:r w:rsidRPr="00C54739">
        <w:rPr>
          <w:rFonts w:ascii="Times New Roman" w:hAnsi="Times New Roman" w:cs="Times New Roman"/>
          <w:sz w:val="24"/>
          <w:szCs w:val="24"/>
        </w:rPr>
        <w:t xml:space="preserve"> October and relate to the phases in the annual life cycles of the species, particularly the breeding season and vulnerable life stages of offspring, such as emergence of tortoise hatchlings from the nest.</w:t>
      </w:r>
    </w:p>
    <w:p w:rsidR="00720429" w:rsidRPr="00C54739" w:rsidRDefault="00720429" w:rsidP="00202CE3">
      <w:pPr>
        <w:tabs>
          <w:tab w:val="clear" w:pos="900"/>
        </w:tabs>
        <w:autoSpaceDE w:val="0"/>
        <w:autoSpaceDN w:val="0"/>
        <w:adjustRightInd w:val="0"/>
        <w:ind w:left="0" w:firstLine="0"/>
        <w:rPr>
          <w:rFonts w:ascii="Times New Roman" w:hAnsi="Times New Roman" w:cs="Times New Roman"/>
          <w:sz w:val="24"/>
          <w:szCs w:val="24"/>
        </w:rPr>
      </w:pPr>
    </w:p>
    <w:p w:rsidR="00720429" w:rsidRPr="00C54739" w:rsidRDefault="00E82C1F" w:rsidP="00202CE3">
      <w:pPr>
        <w:tabs>
          <w:tab w:val="clear" w:pos="90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sz w:val="24"/>
          <w:szCs w:val="24"/>
        </w:rPr>
        <w:t>Buffelgrass has been shown to affect SDT behavior, as they avoid areas with high buffelgrass cover (i.e. 25 percent coverage of a 4 hectar</w:t>
      </w:r>
      <w:r w:rsidR="00A23B8B">
        <w:rPr>
          <w:rFonts w:ascii="Times New Roman" w:hAnsi="Times New Roman" w:cs="Times New Roman"/>
          <w:sz w:val="24"/>
          <w:szCs w:val="24"/>
        </w:rPr>
        <w:t>e</w:t>
      </w:r>
      <w:r w:rsidRPr="00C54739">
        <w:rPr>
          <w:rFonts w:ascii="Times New Roman" w:hAnsi="Times New Roman" w:cs="Times New Roman"/>
          <w:sz w:val="24"/>
          <w:szCs w:val="24"/>
        </w:rPr>
        <w:t xml:space="preserve"> plot) (Gray 2012).  Gray (2012) found that, as buffelgrass cover increased, the likelihood that the area was used by SDT decreased significantly</w:t>
      </w:r>
      <w:r w:rsidR="004C4A7D" w:rsidRPr="00C54739">
        <w:rPr>
          <w:rFonts w:ascii="Times New Roman" w:hAnsi="Times New Roman" w:cs="Times New Roman"/>
          <w:sz w:val="24"/>
          <w:szCs w:val="24"/>
        </w:rPr>
        <w:t>.  The mechanism for avoidance of areas with high buffelgrass coverage is unknown, but it might be related to lack of cover.</w:t>
      </w:r>
      <w:r w:rsidR="00B836B4" w:rsidRPr="00C54739">
        <w:rPr>
          <w:rFonts w:ascii="Times New Roman" w:hAnsi="Times New Roman" w:cs="Times New Roman"/>
          <w:sz w:val="24"/>
          <w:szCs w:val="24"/>
        </w:rPr>
        <w:t xml:space="preserve">  Sonoran desert tortoises selected areas that had high subshrub cover, likely because of the cover (shelter) provided by species like brittlebush and fairy duster </w:t>
      </w:r>
      <w:r w:rsidR="00B836B4" w:rsidRPr="00C54739">
        <w:rPr>
          <w:rFonts w:ascii="Times New Roman" w:hAnsi="Times New Roman" w:cs="Times New Roman"/>
          <w:i/>
          <w:sz w:val="24"/>
          <w:szCs w:val="24"/>
        </w:rPr>
        <w:t>(Calliandra eriophulla)</w:t>
      </w:r>
      <w:r w:rsidR="00B836B4" w:rsidRPr="00C54739">
        <w:rPr>
          <w:rFonts w:ascii="Times New Roman" w:hAnsi="Times New Roman" w:cs="Times New Roman"/>
          <w:sz w:val="24"/>
          <w:szCs w:val="24"/>
        </w:rPr>
        <w:t xml:space="preserve"> (Gray 2012).  Because buffelgrass crowds out subshrubs, it has the potential to remove cover and therefore directly degrade SDT habitat.  Sonoran desert tortoises might also avoid patches with buffelgass because of its negative effect on SDT food plants (see Diet, Foraging Behavior, and Potassium Excretion Potential below).  Additionally, buffelgrass may prevent or reduce mobility of tortoises, as the dense stands it forms create significant resistance for an intermediate-sized species (Rieder </w:t>
      </w:r>
      <w:r w:rsidR="00B836B4" w:rsidRPr="00C54739">
        <w:rPr>
          <w:rFonts w:ascii="Times New Roman" w:hAnsi="Times New Roman" w:cs="Times New Roman"/>
          <w:i/>
          <w:sz w:val="24"/>
          <w:szCs w:val="24"/>
        </w:rPr>
        <w:t xml:space="preserve">et al. </w:t>
      </w:r>
      <w:r w:rsidR="00B836B4" w:rsidRPr="00C54739">
        <w:rPr>
          <w:rFonts w:ascii="Times New Roman" w:hAnsi="Times New Roman" w:cs="Times New Roman"/>
          <w:sz w:val="24"/>
          <w:szCs w:val="24"/>
        </w:rPr>
        <w:t>2010).  Regardless of the mechanism</w:t>
      </w:r>
      <w:r w:rsidR="00A23B8B">
        <w:rPr>
          <w:rFonts w:ascii="Times New Roman" w:hAnsi="Times New Roman" w:cs="Times New Roman"/>
          <w:sz w:val="24"/>
          <w:szCs w:val="24"/>
        </w:rPr>
        <w:t>,</w:t>
      </w:r>
      <w:r w:rsidR="00B836B4" w:rsidRPr="00C54739">
        <w:rPr>
          <w:rFonts w:ascii="Times New Roman" w:hAnsi="Times New Roman" w:cs="Times New Roman"/>
          <w:sz w:val="24"/>
          <w:szCs w:val="24"/>
        </w:rPr>
        <w:t xml:space="preserve"> invasion of buffelgrass has the potential to reduce quantity and quality of SDT habitat where it invades uplands in Arizona</w:t>
      </w:r>
    </w:p>
    <w:p w:rsidR="00287389" w:rsidRPr="00C54739" w:rsidRDefault="00287389" w:rsidP="00202CE3">
      <w:pPr>
        <w:tabs>
          <w:tab w:val="clear" w:pos="900"/>
        </w:tabs>
        <w:ind w:left="0" w:firstLine="0"/>
        <w:contextualSpacing/>
        <w:rPr>
          <w:rFonts w:ascii="Times New Roman" w:hAnsi="Times New Roman" w:cs="Times New Roman"/>
          <w:sz w:val="24"/>
          <w:szCs w:val="24"/>
        </w:rPr>
      </w:pPr>
    </w:p>
    <w:p w:rsidR="00287389" w:rsidRPr="00C54739" w:rsidRDefault="00287389" w:rsidP="00202CE3">
      <w:pPr>
        <w:pStyle w:val="Heading2"/>
        <w:spacing w:before="0" w:after="0"/>
        <w:ind w:left="0" w:firstLine="0"/>
        <w:rPr>
          <w:rFonts w:ascii="Times New Roman" w:hAnsi="Times New Roman"/>
          <w:b w:val="0"/>
          <w:bCs w:val="0"/>
          <w:i w:val="0"/>
          <w:smallCaps/>
          <w:sz w:val="24"/>
          <w:szCs w:val="24"/>
        </w:rPr>
      </w:pPr>
      <w:bookmarkStart w:id="20" w:name="_Toc375133870"/>
      <w:bookmarkStart w:id="21" w:name="_Toc379267089"/>
      <w:r w:rsidRPr="00C54739">
        <w:rPr>
          <w:rFonts w:ascii="Times New Roman" w:hAnsi="Times New Roman"/>
          <w:b w:val="0"/>
          <w:bCs w:val="0"/>
          <w:i w:val="0"/>
          <w:smallCaps/>
          <w:sz w:val="24"/>
          <w:szCs w:val="24"/>
        </w:rPr>
        <w:t>Shelter Use</w:t>
      </w:r>
      <w:bookmarkEnd w:id="20"/>
      <w:bookmarkEnd w:id="21"/>
    </w:p>
    <w:p w:rsidR="0078780F" w:rsidRPr="00C54739" w:rsidRDefault="0078780F" w:rsidP="0078780F">
      <w:pPr>
        <w:rPr>
          <w:rFonts w:ascii="Times New Roman" w:hAnsi="Times New Roman" w:cs="Times New Roman"/>
          <w:sz w:val="24"/>
          <w:szCs w:val="24"/>
        </w:rPr>
      </w:pP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sz w:val="24"/>
          <w:szCs w:val="24"/>
        </w:rPr>
        <w:t xml:space="preserve">Adequate shelter is one of the most important habitat features for SDT (Averill-Murray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2002a).  Tortoises escape extreme temperatures in shelters that stay cooler in the summer and warmer in winter than outside air temperatures.  Tortoises require loose soil to excavate (usually shallow) burrows below rocks and boulders, but they will also use rock crevices that they may or may not be able to modify</w:t>
      </w:r>
      <w:r w:rsidR="0071499C">
        <w:rPr>
          <w:rFonts w:ascii="Times New Roman" w:hAnsi="Times New Roman" w:cs="Times New Roman"/>
          <w:sz w:val="24"/>
          <w:szCs w:val="24"/>
        </w:rPr>
        <w:t xml:space="preserve"> (Appendix B)</w:t>
      </w:r>
      <w:r w:rsidRPr="00C54739">
        <w:rPr>
          <w:rFonts w:ascii="Times New Roman" w:hAnsi="Times New Roman" w:cs="Times New Roman"/>
          <w:sz w:val="24"/>
          <w:szCs w:val="24"/>
        </w:rPr>
        <w:t>.  Tortoises also dig soil shelters under vegetation and on more or less open slopes, and use caliche caves in incised wash banks.  They will also rest directly under live or dead vegetation without constructing a shelter.  Sonoran desert tortoises may also shelter within wood rat (</w:t>
      </w:r>
      <w:r w:rsidRPr="00C54739">
        <w:rPr>
          <w:rFonts w:ascii="Times New Roman" w:hAnsi="Times New Roman" w:cs="Times New Roman"/>
          <w:i/>
          <w:iCs/>
          <w:sz w:val="24"/>
          <w:szCs w:val="24"/>
        </w:rPr>
        <w:t>Neotoma spp</w:t>
      </w:r>
      <w:r w:rsidRPr="00C54739">
        <w:rPr>
          <w:rFonts w:ascii="Times New Roman" w:hAnsi="Times New Roman" w:cs="Times New Roman"/>
          <w:sz w:val="24"/>
          <w:szCs w:val="24"/>
        </w:rPr>
        <w:t>.) middens</w:t>
      </w:r>
      <w:r w:rsidRPr="00C54739">
        <w:rPr>
          <w:rFonts w:ascii="Times New Roman" w:hAnsi="Times New Roman" w:cs="Times New Roman"/>
          <w:b/>
          <w:bCs/>
          <w:sz w:val="24"/>
          <w:szCs w:val="24"/>
        </w:rPr>
        <w:t xml:space="preserve"> </w:t>
      </w:r>
      <w:r w:rsidRPr="00C54739">
        <w:rPr>
          <w:rFonts w:ascii="Times New Roman" w:hAnsi="Times New Roman" w:cs="Times New Roman"/>
          <w:sz w:val="24"/>
          <w:szCs w:val="24"/>
        </w:rPr>
        <w:t xml:space="preserve">(organic debris piles constructed </w:t>
      </w:r>
      <w:r w:rsidR="0071499C">
        <w:rPr>
          <w:rFonts w:ascii="Times New Roman" w:hAnsi="Times New Roman" w:cs="Times New Roman"/>
          <w:sz w:val="24"/>
          <w:szCs w:val="24"/>
        </w:rPr>
        <w:t xml:space="preserve">by wood rats </w:t>
      </w:r>
      <w:r w:rsidRPr="00C54739">
        <w:rPr>
          <w:rFonts w:ascii="Times New Roman" w:hAnsi="Times New Roman" w:cs="Times New Roman"/>
          <w:sz w:val="24"/>
          <w:szCs w:val="24"/>
        </w:rPr>
        <w:t>for nesting purposes</w:t>
      </w:r>
      <w:r w:rsidR="0071499C">
        <w:rPr>
          <w:rFonts w:ascii="Times New Roman" w:hAnsi="Times New Roman" w:cs="Times New Roman"/>
          <w:sz w:val="24"/>
          <w:szCs w:val="24"/>
        </w:rPr>
        <w:t>,</w:t>
      </w:r>
      <w:r w:rsidRPr="00C54739">
        <w:rPr>
          <w:rFonts w:ascii="Times New Roman" w:hAnsi="Times New Roman" w:cs="Times New Roman"/>
          <w:sz w:val="24"/>
          <w:szCs w:val="24"/>
        </w:rPr>
        <w:t xml:space="preserve"> often comprised of wood material, cactus pads, etc.) and share them with other tortoises or other reptiles (Averill-Murray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2002a; Lutz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2005; </w:t>
      </w:r>
      <w:r w:rsidRPr="00C54739">
        <w:rPr>
          <w:rFonts w:ascii="Times New Roman" w:eastAsia="AdvTimes" w:hAnsi="Times New Roman" w:cs="Times New Roman"/>
          <w:sz w:val="24"/>
          <w:szCs w:val="24"/>
        </w:rPr>
        <w:t xml:space="preserve">Grandmaison </w:t>
      </w:r>
      <w:r w:rsidRPr="00C54739">
        <w:rPr>
          <w:rFonts w:ascii="Times New Roman" w:eastAsia="AdvTimes" w:hAnsi="Times New Roman" w:cs="Times New Roman"/>
          <w:i/>
          <w:iCs/>
          <w:sz w:val="24"/>
          <w:szCs w:val="24"/>
        </w:rPr>
        <w:t>et al.</w:t>
      </w:r>
      <w:r w:rsidRPr="00C54739">
        <w:rPr>
          <w:rFonts w:ascii="Times New Roman" w:eastAsia="AdvTimes" w:hAnsi="Times New Roman" w:cs="Times New Roman"/>
          <w:sz w:val="24"/>
          <w:szCs w:val="24"/>
        </w:rPr>
        <w:t xml:space="preserve"> 2010</w:t>
      </w:r>
      <w:r w:rsidRPr="00C54739">
        <w:rPr>
          <w:rFonts w:ascii="Times New Roman" w:hAnsi="Times New Roman" w:cs="Times New Roman"/>
          <w:sz w:val="24"/>
          <w:szCs w:val="24"/>
        </w:rPr>
        <w:t>).  Vegetation and midden shelter types provide less insulation than soil shelters and are therefore used for shorter duration, especially during extremely hot or cold months.</w:t>
      </w:r>
      <w:r w:rsidR="00800919" w:rsidRPr="00C54739">
        <w:rPr>
          <w:rFonts w:ascii="Times New Roman" w:hAnsi="Times New Roman" w:cs="Times New Roman"/>
          <w:sz w:val="24"/>
          <w:szCs w:val="24"/>
        </w:rPr>
        <w:t xml:space="preserve">  See Appendix B for examples of shelter sites used by SDT.</w:t>
      </w:r>
    </w:p>
    <w:p w:rsidR="00723941" w:rsidRPr="00C54739" w:rsidRDefault="00723941" w:rsidP="00202CE3">
      <w:pPr>
        <w:tabs>
          <w:tab w:val="clear" w:pos="900"/>
        </w:tabs>
        <w:autoSpaceDE w:val="0"/>
        <w:autoSpaceDN w:val="0"/>
        <w:adjustRightInd w:val="0"/>
        <w:ind w:left="0" w:firstLine="0"/>
        <w:rPr>
          <w:rFonts w:ascii="Times New Roman" w:hAnsi="Times New Roman" w:cs="Times New Roman"/>
          <w:sz w:val="24"/>
          <w:szCs w:val="24"/>
        </w:rPr>
      </w:pPr>
    </w:p>
    <w:p w:rsidR="0060406B"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 xml:space="preserve">Sonoran desert tortoise population densities appear to be highly correlated with available or potential shelter sites (Averill-Murray and Klug 2000; </w:t>
      </w:r>
      <w:r w:rsidRPr="00C54739">
        <w:rPr>
          <w:rFonts w:ascii="Times New Roman" w:eastAsia="AdvTimes" w:hAnsi="Times New Roman" w:cs="Times New Roman"/>
          <w:sz w:val="24"/>
          <w:szCs w:val="24"/>
        </w:rPr>
        <w:t xml:space="preserve">Averill-Murray </w:t>
      </w:r>
      <w:r w:rsidRPr="00C54739">
        <w:rPr>
          <w:rFonts w:ascii="Times New Roman" w:eastAsia="AdvTimes" w:hAnsi="Times New Roman" w:cs="Times New Roman"/>
          <w:i/>
          <w:iCs/>
          <w:sz w:val="24"/>
          <w:szCs w:val="24"/>
        </w:rPr>
        <w:t>et al</w:t>
      </w:r>
      <w:r w:rsidRPr="00C54739">
        <w:rPr>
          <w:rFonts w:ascii="Times New Roman" w:eastAsia="AdvTimes" w:hAnsi="Times New Roman" w:cs="Times New Roman"/>
          <w:sz w:val="24"/>
          <w:szCs w:val="24"/>
        </w:rPr>
        <w:t>. 2002b</w:t>
      </w:r>
      <w:r w:rsidRPr="00C54739">
        <w:rPr>
          <w:rFonts w:ascii="Times New Roman" w:hAnsi="Times New Roman" w:cs="Times New Roman"/>
          <w:sz w:val="24"/>
          <w:szCs w:val="24"/>
        </w:rPr>
        <w:t xml:space="preserve">).  Sonoran desert tortoises often use a group of relatively closely located </w:t>
      </w:r>
      <w:r w:rsidR="0060406B">
        <w:rPr>
          <w:rFonts w:ascii="Times New Roman" w:hAnsi="Times New Roman" w:cs="Times New Roman"/>
          <w:sz w:val="24"/>
          <w:szCs w:val="24"/>
        </w:rPr>
        <w:t xml:space="preserve">shelters </w:t>
      </w:r>
      <w:r w:rsidRPr="00C54739">
        <w:rPr>
          <w:rFonts w:ascii="Times New Roman" w:hAnsi="Times New Roman" w:cs="Times New Roman"/>
          <w:sz w:val="24"/>
          <w:szCs w:val="24"/>
        </w:rPr>
        <w:t xml:space="preserve">as focal areas of activity in their home range.  In doing so, they establish circular </w:t>
      </w:r>
      <w:r w:rsidR="00C943EF" w:rsidRPr="00C54739">
        <w:rPr>
          <w:rFonts w:ascii="Times New Roman" w:hAnsi="Times New Roman" w:cs="Times New Roman"/>
          <w:sz w:val="24"/>
          <w:szCs w:val="24"/>
        </w:rPr>
        <w:t xml:space="preserve">or linear movement patterns and </w:t>
      </w:r>
      <w:r w:rsidRPr="00C54739">
        <w:rPr>
          <w:rFonts w:ascii="Times New Roman" w:hAnsi="Times New Roman" w:cs="Times New Roman"/>
          <w:sz w:val="24"/>
          <w:szCs w:val="24"/>
        </w:rPr>
        <w:t xml:space="preserve">may temporarily move on to another such cluster of </w:t>
      </w:r>
      <w:r w:rsidR="0060406B">
        <w:rPr>
          <w:rFonts w:ascii="Times New Roman" w:hAnsi="Times New Roman" w:cs="Times New Roman"/>
          <w:sz w:val="24"/>
          <w:szCs w:val="24"/>
        </w:rPr>
        <w:t>shelters</w:t>
      </w:r>
      <w:r w:rsidRPr="00C54739">
        <w:rPr>
          <w:rFonts w:ascii="Times New Roman" w:hAnsi="Times New Roman" w:cs="Times New Roman"/>
          <w:sz w:val="24"/>
          <w:szCs w:val="24"/>
        </w:rPr>
        <w:t xml:space="preserve"> within the same active season </w:t>
      </w:r>
      <w:r w:rsidR="00800919" w:rsidRPr="00C54739">
        <w:rPr>
          <w:rFonts w:ascii="Times New Roman" w:hAnsi="Times New Roman" w:cs="Times New Roman"/>
          <w:sz w:val="24"/>
          <w:szCs w:val="24"/>
        </w:rPr>
        <w:t xml:space="preserve">(Appendix B) </w:t>
      </w:r>
      <w:r w:rsidRPr="00C54739">
        <w:rPr>
          <w:rFonts w:ascii="Times New Roman" w:hAnsi="Times New Roman" w:cs="Times New Roman"/>
          <w:sz w:val="24"/>
          <w:szCs w:val="24"/>
        </w:rPr>
        <w:t xml:space="preserve">(Bulova 1994; Averill-Murray and Klug 2000; Lutz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2005</w:t>
      </w:r>
      <w:r w:rsidR="0060406B">
        <w:rPr>
          <w:rFonts w:ascii="Times New Roman" w:hAnsi="Times New Roman" w:cs="Times New Roman"/>
          <w:sz w:val="24"/>
          <w:szCs w:val="24"/>
        </w:rPr>
        <w:t>; AGFD unpublished data).</w:t>
      </w:r>
    </w:p>
    <w:p w:rsidR="00287389" w:rsidRPr="00C54739" w:rsidRDefault="00287389" w:rsidP="00202CE3">
      <w:pPr>
        <w:tabs>
          <w:tab w:val="clear" w:pos="900"/>
        </w:tabs>
        <w:ind w:left="0" w:firstLine="0"/>
        <w:contextualSpacing/>
        <w:rPr>
          <w:rFonts w:ascii="Times New Roman" w:hAnsi="Times New Roman" w:cs="Times New Roman"/>
          <w:sz w:val="24"/>
          <w:szCs w:val="24"/>
        </w:rPr>
      </w:pPr>
    </w:p>
    <w:p w:rsidR="00287389" w:rsidRPr="00C54739"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Shelters influence a variety of SDT behaviors and physiological characteristics.  During winter dormancy (i.e., colder, winter months of inactivity), female SDT typically use shallower shelters than males, and those shelters are more susceptible to variation in ambient temperature</w:t>
      </w:r>
      <w:r w:rsidRPr="00C54739">
        <w:rPr>
          <w:rFonts w:ascii="Times New Roman" w:hAnsi="Times New Roman" w:cs="Times New Roman"/>
          <w:b/>
          <w:bCs/>
          <w:sz w:val="24"/>
          <w:szCs w:val="24"/>
        </w:rPr>
        <w:t xml:space="preserve">.  </w:t>
      </w:r>
      <w:r w:rsidRPr="00C54739">
        <w:rPr>
          <w:rFonts w:ascii="Times New Roman" w:hAnsi="Times New Roman" w:cs="Times New Roman"/>
          <w:sz w:val="24"/>
          <w:szCs w:val="24"/>
        </w:rPr>
        <w:t>Consequently</w:t>
      </w:r>
      <w:r w:rsidRPr="00C54739">
        <w:rPr>
          <w:rFonts w:ascii="Times New Roman" w:hAnsi="Times New Roman" w:cs="Times New Roman"/>
          <w:b/>
          <w:bCs/>
          <w:sz w:val="24"/>
          <w:szCs w:val="24"/>
        </w:rPr>
        <w:t>,</w:t>
      </w:r>
      <w:r w:rsidRPr="00C54739">
        <w:rPr>
          <w:rFonts w:ascii="Times New Roman" w:hAnsi="Times New Roman" w:cs="Times New Roman"/>
          <w:sz w:val="24"/>
          <w:szCs w:val="24"/>
        </w:rPr>
        <w:t xml:space="preserve"> females emerge earlier in the spring (as early as late February) than do males who may remain dormant until the commencement of summer monsoons (Bailey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1995; Averill-Murray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2002a). </w:t>
      </w:r>
    </w:p>
    <w:p w:rsidR="003E3F24" w:rsidRPr="00C54739" w:rsidRDefault="003E3F24" w:rsidP="00202CE3">
      <w:pPr>
        <w:pStyle w:val="Default"/>
        <w:jc w:val="both"/>
        <w:rPr>
          <w:rFonts w:ascii="Times New Roman" w:hAnsi="Times New Roman" w:cs="Times New Roman"/>
          <w:b/>
          <w:bCs/>
          <w:color w:val="auto"/>
        </w:rPr>
      </w:pPr>
    </w:p>
    <w:p w:rsidR="00287389" w:rsidRPr="00C54739" w:rsidRDefault="00287389" w:rsidP="00202CE3">
      <w:pPr>
        <w:pStyle w:val="Default"/>
        <w:jc w:val="both"/>
        <w:outlineLvl w:val="1"/>
        <w:rPr>
          <w:rFonts w:ascii="Times New Roman" w:hAnsi="Times New Roman" w:cs="Times New Roman"/>
          <w:iCs/>
          <w:smallCaps/>
          <w:color w:val="auto"/>
        </w:rPr>
      </w:pPr>
      <w:bookmarkStart w:id="22" w:name="_Toc375133871"/>
      <w:r w:rsidRPr="00C54739">
        <w:rPr>
          <w:rFonts w:ascii="Times New Roman" w:hAnsi="Times New Roman" w:cs="Times New Roman"/>
          <w:iCs/>
          <w:smallCaps/>
          <w:color w:val="auto"/>
        </w:rPr>
        <w:t>Reproduction</w:t>
      </w:r>
      <w:bookmarkEnd w:id="22"/>
    </w:p>
    <w:p w:rsidR="0078780F" w:rsidRPr="00C54739" w:rsidRDefault="0078780F" w:rsidP="00202CE3">
      <w:pPr>
        <w:pStyle w:val="Default"/>
        <w:jc w:val="both"/>
        <w:outlineLvl w:val="1"/>
        <w:rPr>
          <w:rFonts w:ascii="Times New Roman" w:hAnsi="Times New Roman" w:cs="Times New Roman"/>
          <w:iCs/>
          <w:smallCaps/>
          <w:color w:val="auto"/>
        </w:rPr>
      </w:pPr>
    </w:p>
    <w:p w:rsidR="00287389" w:rsidRDefault="00C45010" w:rsidP="00202CE3">
      <w:pPr>
        <w:pStyle w:val="Default"/>
        <w:jc w:val="both"/>
        <w:rPr>
          <w:rFonts w:ascii="Times New Roman" w:hAnsi="Times New Roman" w:cs="Times New Roman"/>
        </w:rPr>
      </w:pPr>
      <w:r w:rsidRPr="00C54739">
        <w:rPr>
          <w:rFonts w:ascii="Times New Roman" w:hAnsi="Times New Roman" w:cs="Times New Roman"/>
        </w:rPr>
        <w:t xml:space="preserve">Sexual maturity and first reproduction in female SDT occurs from 12 to 22 years of age, </w:t>
      </w:r>
      <w:r w:rsidR="007B749A" w:rsidRPr="00C54739">
        <w:rPr>
          <w:rFonts w:ascii="Times New Roman" w:hAnsi="Times New Roman" w:cs="Times New Roman"/>
        </w:rPr>
        <w:t xml:space="preserve">with the smallest SDT found to carry eggs measuring </w:t>
      </w:r>
      <w:r w:rsidRPr="00C54739">
        <w:rPr>
          <w:rFonts w:ascii="Times New Roman" w:hAnsi="Times New Roman" w:cs="Times New Roman"/>
        </w:rPr>
        <w:t>8.7 in (22</w:t>
      </w:r>
      <w:r w:rsidR="007B749A" w:rsidRPr="00C54739">
        <w:rPr>
          <w:rFonts w:ascii="Times New Roman" w:hAnsi="Times New Roman" w:cs="Times New Roman"/>
        </w:rPr>
        <w:t>0 mm</w:t>
      </w:r>
      <w:r w:rsidRPr="00C54739">
        <w:rPr>
          <w:rFonts w:ascii="Times New Roman" w:hAnsi="Times New Roman" w:cs="Times New Roman"/>
        </w:rPr>
        <w:t>)</w:t>
      </w:r>
      <w:r w:rsidR="003C10C1" w:rsidRPr="00C54739">
        <w:rPr>
          <w:rFonts w:ascii="Times New Roman" w:hAnsi="Times New Roman" w:cs="Times New Roman"/>
        </w:rPr>
        <w:t xml:space="preserve"> MCL</w:t>
      </w:r>
      <w:r w:rsidRPr="00C54739">
        <w:rPr>
          <w:rFonts w:ascii="Times New Roman" w:hAnsi="Times New Roman" w:cs="Times New Roman"/>
        </w:rPr>
        <w:t xml:space="preserve"> in </w:t>
      </w:r>
      <w:r w:rsidR="00287389" w:rsidRPr="00C54739">
        <w:rPr>
          <w:rFonts w:ascii="Times New Roman" w:hAnsi="Times New Roman" w:cs="Times New Roman"/>
          <w:color w:val="auto"/>
        </w:rPr>
        <w:t xml:space="preserve"> </w:t>
      </w:r>
      <w:r w:rsidR="003C10C1" w:rsidRPr="00C54739">
        <w:rPr>
          <w:rFonts w:ascii="Times New Roman" w:hAnsi="Times New Roman" w:cs="Times New Roman"/>
          <w:b/>
          <w:color w:val="auto"/>
        </w:rPr>
        <w:t xml:space="preserve"> </w:t>
      </w:r>
      <w:r w:rsidR="003C10C1" w:rsidRPr="00C54739">
        <w:rPr>
          <w:rFonts w:ascii="Times New Roman" w:hAnsi="Times New Roman" w:cs="Times New Roman"/>
          <w:color w:val="auto"/>
        </w:rPr>
        <w:t>(MCL)</w:t>
      </w:r>
      <w:r w:rsidR="00436716" w:rsidRPr="00C54739">
        <w:rPr>
          <w:rFonts w:ascii="Times New Roman" w:hAnsi="Times New Roman" w:cs="Times New Roman"/>
        </w:rPr>
        <w:t xml:space="preserve"> (Averill-Murray </w:t>
      </w:r>
      <w:r w:rsidR="00436716" w:rsidRPr="00C54739">
        <w:rPr>
          <w:rFonts w:ascii="Times New Roman" w:hAnsi="Times New Roman" w:cs="Times New Roman"/>
          <w:i/>
        </w:rPr>
        <w:t>et al</w:t>
      </w:r>
      <w:r w:rsidR="00436716" w:rsidRPr="00C54739">
        <w:rPr>
          <w:rFonts w:ascii="Times New Roman" w:hAnsi="Times New Roman" w:cs="Times New Roman"/>
        </w:rPr>
        <w:t>. 2002b). R</w:t>
      </w:r>
      <w:r w:rsidRPr="00C54739">
        <w:rPr>
          <w:rFonts w:ascii="Times New Roman" w:hAnsi="Times New Roman" w:cs="Times New Roman"/>
        </w:rPr>
        <w:t>eproductive activity is highly influenced by winter and spring precipitation (Averill-Murray and Klug 2000;</w:t>
      </w:r>
      <w:r w:rsidR="00436716" w:rsidRPr="00C54739">
        <w:rPr>
          <w:rFonts w:ascii="Times New Roman" w:hAnsi="Times New Roman" w:cs="Times New Roman"/>
        </w:rPr>
        <w:t xml:space="preserve"> </w:t>
      </w:r>
      <w:r w:rsidRPr="00C54739">
        <w:rPr>
          <w:rFonts w:ascii="Times New Roman" w:hAnsi="Times New Roman" w:cs="Times New Roman"/>
        </w:rPr>
        <w:t xml:space="preserve">Bury </w:t>
      </w:r>
      <w:r w:rsidRPr="00C54739">
        <w:rPr>
          <w:rFonts w:ascii="Times New Roman" w:hAnsi="Times New Roman" w:cs="Times New Roman"/>
          <w:i/>
        </w:rPr>
        <w:t>et al</w:t>
      </w:r>
      <w:r w:rsidRPr="00C54739">
        <w:rPr>
          <w:rFonts w:ascii="Times New Roman" w:hAnsi="Times New Roman" w:cs="Times New Roman"/>
        </w:rPr>
        <w:t xml:space="preserve">. 2002; Germano </w:t>
      </w:r>
      <w:r w:rsidRPr="00C54739">
        <w:rPr>
          <w:rFonts w:ascii="Times New Roman" w:hAnsi="Times New Roman" w:cs="Times New Roman"/>
          <w:i/>
        </w:rPr>
        <w:t>et al.</w:t>
      </w:r>
      <w:r w:rsidRPr="00C54739">
        <w:rPr>
          <w:rFonts w:ascii="Times New Roman" w:hAnsi="Times New Roman" w:cs="Times New Roman"/>
        </w:rPr>
        <w:t xml:space="preserve"> 2002)</w:t>
      </w:r>
      <w:r w:rsidR="00287389" w:rsidRPr="00C54739">
        <w:rPr>
          <w:rFonts w:ascii="Times New Roman" w:hAnsi="Times New Roman" w:cs="Times New Roman"/>
          <w:color w:val="auto"/>
        </w:rPr>
        <w:t>.  Sonoran desert tortoise breeding season begins with the summer monsoon when male/male combat over receptive females can be observed, often at sites where tortoises tend to be concentrated, e.g., areas with exposed calcium carbonate soils</w:t>
      </w:r>
      <w:r w:rsidR="00287389" w:rsidRPr="00C54739">
        <w:rPr>
          <w:rFonts w:ascii="Times New Roman" w:hAnsi="Times New Roman" w:cs="Times New Roman"/>
        </w:rPr>
        <w:t xml:space="preserve"> (discussed </w:t>
      </w:r>
      <w:r w:rsidR="00403D20" w:rsidRPr="00C54739">
        <w:rPr>
          <w:rFonts w:ascii="Times New Roman" w:hAnsi="Times New Roman" w:cs="Times New Roman"/>
        </w:rPr>
        <w:t xml:space="preserve">below in </w:t>
      </w:r>
      <w:r w:rsidR="00403D20" w:rsidRPr="00C54739">
        <w:rPr>
          <w:rFonts w:ascii="Times New Roman" w:hAnsi="Times New Roman" w:cs="Times New Roman"/>
          <w:iCs/>
        </w:rPr>
        <w:t>Diet, Foraging Behavior, and Potassium Excretion Potential)</w:t>
      </w:r>
      <w:r w:rsidR="00287389" w:rsidRPr="00C54739">
        <w:rPr>
          <w:rFonts w:ascii="Times New Roman" w:hAnsi="Times New Roman" w:cs="Times New Roman"/>
        </w:rPr>
        <w:t>(</w:t>
      </w:r>
      <w:r w:rsidR="00AB78E0" w:rsidRPr="00C54739">
        <w:rPr>
          <w:rFonts w:ascii="Times New Roman" w:hAnsi="Times New Roman" w:cs="Times New Roman"/>
        </w:rPr>
        <w:t xml:space="preserve">Ruby and Niblick 1994; </w:t>
      </w:r>
      <w:r w:rsidR="00287389" w:rsidRPr="00C54739">
        <w:rPr>
          <w:rFonts w:ascii="Times New Roman" w:hAnsi="Times New Roman" w:cs="Times New Roman"/>
        </w:rPr>
        <w:t xml:space="preserve">Meyer </w:t>
      </w:r>
      <w:r w:rsidR="00287389" w:rsidRPr="00C54739">
        <w:rPr>
          <w:rFonts w:ascii="Times New Roman" w:hAnsi="Times New Roman" w:cs="Times New Roman"/>
          <w:i/>
          <w:iCs/>
        </w:rPr>
        <w:t>et al</w:t>
      </w:r>
      <w:r w:rsidR="00287389" w:rsidRPr="00C54739">
        <w:rPr>
          <w:rFonts w:ascii="Times New Roman" w:hAnsi="Times New Roman" w:cs="Times New Roman"/>
        </w:rPr>
        <w:t xml:space="preserve">. 2010).  </w:t>
      </w:r>
      <w:r w:rsidRPr="00C54739">
        <w:rPr>
          <w:rFonts w:ascii="Times New Roman" w:hAnsi="Times New Roman" w:cs="Times New Roman"/>
        </w:rPr>
        <w:t>Because f</w:t>
      </w:r>
      <w:r w:rsidR="00287389" w:rsidRPr="00C54739">
        <w:rPr>
          <w:rFonts w:ascii="Times New Roman" w:hAnsi="Times New Roman" w:cs="Times New Roman"/>
        </w:rPr>
        <w:t xml:space="preserve">emales </w:t>
      </w:r>
      <w:r w:rsidRPr="00C54739">
        <w:rPr>
          <w:rFonts w:ascii="Times New Roman" w:hAnsi="Times New Roman" w:cs="Times New Roman"/>
        </w:rPr>
        <w:t xml:space="preserve">can </w:t>
      </w:r>
      <w:r w:rsidR="00287389" w:rsidRPr="00C54739">
        <w:rPr>
          <w:rFonts w:ascii="Times New Roman" w:hAnsi="Times New Roman" w:cs="Times New Roman"/>
        </w:rPr>
        <w:t>store sperm for up to two years</w:t>
      </w:r>
      <w:r w:rsidRPr="00C54739">
        <w:rPr>
          <w:rFonts w:ascii="Times New Roman" w:hAnsi="Times New Roman" w:cs="Times New Roman"/>
        </w:rPr>
        <w:t xml:space="preserve">, </w:t>
      </w:r>
      <w:r w:rsidR="00287389" w:rsidRPr="00C54739">
        <w:rPr>
          <w:rFonts w:ascii="Times New Roman" w:hAnsi="Times New Roman" w:cs="Times New Roman"/>
        </w:rPr>
        <w:t xml:space="preserve">one </w:t>
      </w:r>
      <w:r w:rsidRPr="00C54739">
        <w:rPr>
          <w:rFonts w:ascii="Times New Roman" w:hAnsi="Times New Roman" w:cs="Times New Roman"/>
        </w:rPr>
        <w:t xml:space="preserve">summer’s </w:t>
      </w:r>
      <w:r w:rsidR="00287389" w:rsidRPr="00C54739">
        <w:rPr>
          <w:rFonts w:ascii="Times New Roman" w:hAnsi="Times New Roman" w:cs="Times New Roman"/>
        </w:rPr>
        <w:t>mating</w:t>
      </w:r>
      <w:r w:rsidRPr="00C54739">
        <w:rPr>
          <w:rFonts w:ascii="Times New Roman" w:hAnsi="Times New Roman" w:cs="Times New Roman"/>
        </w:rPr>
        <w:t>s</w:t>
      </w:r>
      <w:r w:rsidR="00287389" w:rsidRPr="00C54739">
        <w:rPr>
          <w:rFonts w:ascii="Times New Roman" w:hAnsi="Times New Roman" w:cs="Times New Roman"/>
        </w:rPr>
        <w:t xml:space="preserve"> produce</w:t>
      </w:r>
      <w:r w:rsidR="0060406B">
        <w:rPr>
          <w:rFonts w:ascii="Times New Roman" w:hAnsi="Times New Roman" w:cs="Times New Roman"/>
        </w:rPr>
        <w:t xml:space="preserve"> </w:t>
      </w:r>
      <w:r w:rsidR="00287389" w:rsidRPr="00C54739">
        <w:rPr>
          <w:rFonts w:ascii="Times New Roman" w:hAnsi="Times New Roman" w:cs="Times New Roman"/>
        </w:rPr>
        <w:t xml:space="preserve">the following </w:t>
      </w:r>
      <w:r w:rsidRPr="00C54739">
        <w:rPr>
          <w:rFonts w:ascii="Times New Roman" w:hAnsi="Times New Roman" w:cs="Times New Roman"/>
        </w:rPr>
        <w:t xml:space="preserve">summer’s </w:t>
      </w:r>
      <w:r w:rsidR="00287389" w:rsidRPr="00C54739">
        <w:rPr>
          <w:rFonts w:ascii="Times New Roman" w:hAnsi="Times New Roman" w:cs="Times New Roman"/>
        </w:rPr>
        <w:t xml:space="preserve">clutch of eggs (Palmer </w:t>
      </w:r>
      <w:r w:rsidR="00287389" w:rsidRPr="00C54739">
        <w:rPr>
          <w:rFonts w:ascii="Times New Roman" w:hAnsi="Times New Roman" w:cs="Times New Roman"/>
          <w:i/>
          <w:iCs/>
        </w:rPr>
        <w:t>et al</w:t>
      </w:r>
      <w:r w:rsidR="00287389" w:rsidRPr="00C54739">
        <w:rPr>
          <w:rFonts w:ascii="Times New Roman" w:hAnsi="Times New Roman" w:cs="Times New Roman"/>
        </w:rPr>
        <w:t xml:space="preserve">. 1998).  </w:t>
      </w:r>
      <w:r w:rsidRPr="00C54739">
        <w:rPr>
          <w:rFonts w:ascii="Times New Roman" w:hAnsi="Times New Roman" w:cs="Times New Roman"/>
        </w:rPr>
        <w:t xml:space="preserve">Females develop shelled eggs following spring emergence, before mating activities (Rostral </w:t>
      </w:r>
      <w:r w:rsidRPr="00C54739">
        <w:rPr>
          <w:rFonts w:ascii="Times New Roman" w:hAnsi="Times New Roman" w:cs="Times New Roman"/>
          <w:i/>
        </w:rPr>
        <w:t>et al</w:t>
      </w:r>
      <w:r w:rsidRPr="00C54739">
        <w:rPr>
          <w:rFonts w:ascii="Times New Roman" w:hAnsi="Times New Roman" w:cs="Times New Roman"/>
        </w:rPr>
        <w:t xml:space="preserve">. 1994).  </w:t>
      </w:r>
      <w:r w:rsidR="00287389" w:rsidRPr="00C54739">
        <w:rPr>
          <w:rFonts w:ascii="Times New Roman" w:hAnsi="Times New Roman" w:cs="Times New Roman"/>
        </w:rPr>
        <w:t xml:space="preserve">Female SDT typically lay one clutch of 1–12 eggs, usually around the onset of the summer rainy season, </w:t>
      </w:r>
      <w:r w:rsidRPr="00C54739">
        <w:rPr>
          <w:rFonts w:ascii="Times New Roman" w:hAnsi="Times New Roman" w:cs="Times New Roman"/>
        </w:rPr>
        <w:t xml:space="preserve">usually during June and July, </w:t>
      </w:r>
      <w:r w:rsidR="00287389" w:rsidRPr="00C54739">
        <w:rPr>
          <w:rFonts w:ascii="Times New Roman" w:hAnsi="Times New Roman" w:cs="Times New Roman"/>
        </w:rPr>
        <w:t xml:space="preserve">although they might not produce a clutch every year (Averill-Murray 2002a).  </w:t>
      </w:r>
      <w:r w:rsidRPr="00C54739">
        <w:rPr>
          <w:rFonts w:ascii="Times New Roman" w:hAnsi="Times New Roman" w:cs="Times New Roman"/>
        </w:rPr>
        <w:t>Incubation lasts about three months, with e</w:t>
      </w:r>
      <w:r w:rsidR="00287389" w:rsidRPr="00C54739">
        <w:rPr>
          <w:rFonts w:ascii="Times New Roman" w:hAnsi="Times New Roman" w:cs="Times New Roman"/>
        </w:rPr>
        <w:t xml:space="preserve">ggs </w:t>
      </w:r>
      <w:r w:rsidRPr="00C54739">
        <w:rPr>
          <w:rFonts w:ascii="Times New Roman" w:hAnsi="Times New Roman" w:cs="Times New Roman"/>
        </w:rPr>
        <w:t xml:space="preserve">typically </w:t>
      </w:r>
      <w:r w:rsidR="00287389" w:rsidRPr="00C54739">
        <w:rPr>
          <w:rFonts w:ascii="Times New Roman" w:hAnsi="Times New Roman" w:cs="Times New Roman"/>
        </w:rPr>
        <w:t>hatch</w:t>
      </w:r>
      <w:r w:rsidRPr="00C54739">
        <w:rPr>
          <w:rFonts w:ascii="Times New Roman" w:hAnsi="Times New Roman" w:cs="Times New Roman"/>
        </w:rPr>
        <w:t>ing</w:t>
      </w:r>
      <w:r w:rsidR="00287389" w:rsidRPr="00C54739">
        <w:rPr>
          <w:rFonts w:ascii="Times New Roman" w:hAnsi="Times New Roman" w:cs="Times New Roman"/>
        </w:rPr>
        <w:t xml:space="preserve"> in September and October (Van Devender 2002; Averill-Murray </w:t>
      </w:r>
      <w:r w:rsidR="00287389" w:rsidRPr="00C54739">
        <w:rPr>
          <w:rFonts w:ascii="Times New Roman" w:hAnsi="Times New Roman" w:cs="Times New Roman"/>
          <w:i/>
          <w:iCs/>
        </w:rPr>
        <w:t>et al.</w:t>
      </w:r>
      <w:r w:rsidR="00287389" w:rsidRPr="00C54739">
        <w:rPr>
          <w:rFonts w:ascii="Times New Roman" w:hAnsi="Times New Roman" w:cs="Times New Roman"/>
        </w:rPr>
        <w:t xml:space="preserve"> 2002a).</w:t>
      </w:r>
      <w:r w:rsidR="001F7705" w:rsidRPr="00C54739">
        <w:rPr>
          <w:rFonts w:ascii="Times New Roman" w:hAnsi="Times New Roman" w:cs="Times New Roman"/>
        </w:rPr>
        <w:t xml:space="preserve">  In years with rain as late as September, hatchling SDT have been observed foraging; in years witho</w:t>
      </w:r>
      <w:r w:rsidR="00720429" w:rsidRPr="00C54739">
        <w:rPr>
          <w:rFonts w:ascii="Times New Roman" w:hAnsi="Times New Roman" w:cs="Times New Roman"/>
        </w:rPr>
        <w:t>ut fall annual plant growth</w:t>
      </w:r>
      <w:r w:rsidR="00CF5FC5">
        <w:rPr>
          <w:rFonts w:ascii="Times New Roman" w:hAnsi="Times New Roman" w:cs="Times New Roman"/>
        </w:rPr>
        <w:t>,</w:t>
      </w:r>
      <w:r w:rsidR="00720429" w:rsidRPr="00C54739">
        <w:rPr>
          <w:rFonts w:ascii="Times New Roman" w:hAnsi="Times New Roman" w:cs="Times New Roman"/>
        </w:rPr>
        <w:t xml:space="preserve"> hat</w:t>
      </w:r>
      <w:r w:rsidR="001F7705" w:rsidRPr="00C54739">
        <w:rPr>
          <w:rFonts w:ascii="Times New Roman" w:hAnsi="Times New Roman" w:cs="Times New Roman"/>
        </w:rPr>
        <w:t xml:space="preserve">chlings may overwinter in the nest and emerge in spring (Holm 1989, Hart </w:t>
      </w:r>
      <w:r w:rsidR="001F7705" w:rsidRPr="00C54739">
        <w:rPr>
          <w:rFonts w:ascii="Times New Roman" w:hAnsi="Times New Roman" w:cs="Times New Roman"/>
          <w:i/>
        </w:rPr>
        <w:t>et al.</w:t>
      </w:r>
      <w:r w:rsidR="001F7705" w:rsidRPr="00C54739">
        <w:rPr>
          <w:rFonts w:ascii="Times New Roman" w:hAnsi="Times New Roman" w:cs="Times New Roman"/>
        </w:rPr>
        <w:t xml:space="preserve"> 1992; Woodman </w:t>
      </w:r>
      <w:r w:rsidR="001F7705" w:rsidRPr="00C54739">
        <w:rPr>
          <w:rFonts w:ascii="Times New Roman" w:hAnsi="Times New Roman" w:cs="Times New Roman"/>
          <w:i/>
        </w:rPr>
        <w:t>et al.</w:t>
      </w:r>
      <w:r w:rsidR="001F7705" w:rsidRPr="00C54739">
        <w:rPr>
          <w:rFonts w:ascii="Times New Roman" w:hAnsi="Times New Roman" w:cs="Times New Roman"/>
        </w:rPr>
        <w:t xml:space="preserve"> 1994; Averill-Murray </w:t>
      </w:r>
      <w:r w:rsidR="001F7705" w:rsidRPr="00C54739">
        <w:rPr>
          <w:rFonts w:ascii="Times New Roman" w:hAnsi="Times New Roman" w:cs="Times New Roman"/>
          <w:i/>
        </w:rPr>
        <w:t>et al.</w:t>
      </w:r>
      <w:r w:rsidR="001F7705" w:rsidRPr="00C54739">
        <w:rPr>
          <w:rFonts w:ascii="Times New Roman" w:hAnsi="Times New Roman" w:cs="Times New Roman"/>
        </w:rPr>
        <w:t xml:space="preserve"> 2002b).</w:t>
      </w:r>
      <w:r w:rsidR="00287389" w:rsidRPr="00C54739">
        <w:rPr>
          <w:rFonts w:ascii="Times New Roman" w:hAnsi="Times New Roman" w:cs="Times New Roman"/>
        </w:rPr>
        <w:t xml:space="preserve"> </w:t>
      </w:r>
      <w:r w:rsidR="001F7705" w:rsidRPr="00C54739">
        <w:rPr>
          <w:rFonts w:ascii="Times New Roman" w:hAnsi="Times New Roman" w:cs="Times New Roman"/>
        </w:rPr>
        <w:t xml:space="preserve"> </w:t>
      </w:r>
      <w:r w:rsidRPr="00C54739">
        <w:rPr>
          <w:rFonts w:ascii="Times New Roman" w:hAnsi="Times New Roman" w:cs="Times New Roman"/>
        </w:rPr>
        <w:t>Late oviposition (deposition of eggs) dates recorded on the Sugarloaf study site in central Arizona in 1998 and 1999 suggest that eggs and hatchlings may occasionally overwinter in nests (Averill-Murray 2002b). Female Sonoran desert tortoises that survive to reproductive age are believed to produce as many as 85 eggs over the course of their lives, with perhaps two or three of those hatchlings surviving to reproductive age (Van Devender 2002).</w:t>
      </w:r>
    </w:p>
    <w:p w:rsidR="00287389" w:rsidRPr="00C54739" w:rsidRDefault="00287389" w:rsidP="00202CE3">
      <w:pPr>
        <w:pStyle w:val="Default"/>
        <w:jc w:val="both"/>
        <w:rPr>
          <w:rFonts w:ascii="Times New Roman" w:hAnsi="Times New Roman" w:cs="Times New Roman"/>
        </w:rPr>
      </w:pPr>
    </w:p>
    <w:p w:rsidR="00287389" w:rsidRPr="00C54739" w:rsidRDefault="00287389" w:rsidP="00202CE3">
      <w:pPr>
        <w:pStyle w:val="Heading2"/>
        <w:spacing w:before="0" w:after="0"/>
        <w:ind w:left="0" w:firstLine="0"/>
        <w:rPr>
          <w:rFonts w:ascii="Times New Roman" w:hAnsi="Times New Roman"/>
          <w:b w:val="0"/>
          <w:bCs w:val="0"/>
          <w:i w:val="0"/>
          <w:smallCaps/>
          <w:sz w:val="24"/>
          <w:szCs w:val="24"/>
        </w:rPr>
      </w:pPr>
      <w:bookmarkStart w:id="23" w:name="_Toc375133872"/>
      <w:bookmarkStart w:id="24" w:name="_Toc379267090"/>
      <w:r w:rsidRPr="00C54739">
        <w:rPr>
          <w:rFonts w:ascii="Times New Roman" w:hAnsi="Times New Roman"/>
          <w:b w:val="0"/>
          <w:bCs w:val="0"/>
          <w:i w:val="0"/>
          <w:smallCaps/>
          <w:sz w:val="24"/>
          <w:szCs w:val="24"/>
        </w:rPr>
        <w:t>Longevity</w:t>
      </w:r>
      <w:bookmarkEnd w:id="23"/>
      <w:bookmarkEnd w:id="24"/>
    </w:p>
    <w:p w:rsidR="0078780F" w:rsidRPr="00C54739" w:rsidRDefault="0078780F" w:rsidP="0078780F">
      <w:pPr>
        <w:rPr>
          <w:rFonts w:ascii="Times New Roman" w:hAnsi="Times New Roman" w:cs="Times New Roman"/>
          <w:sz w:val="24"/>
          <w:szCs w:val="24"/>
        </w:rPr>
      </w:pPr>
    </w:p>
    <w:p w:rsidR="00287389" w:rsidRPr="00C54739" w:rsidRDefault="00BC6442"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 xml:space="preserve">Desert tortoises are slow-growing and long-lived (Germano </w:t>
      </w:r>
      <w:r w:rsidRPr="00C54739">
        <w:rPr>
          <w:rFonts w:ascii="Times New Roman" w:hAnsi="Times New Roman" w:cs="Times New Roman"/>
          <w:i/>
          <w:sz w:val="24"/>
          <w:szCs w:val="24"/>
        </w:rPr>
        <w:t>et al.</w:t>
      </w:r>
      <w:r w:rsidRPr="00C54739">
        <w:rPr>
          <w:rFonts w:ascii="Times New Roman" w:hAnsi="Times New Roman" w:cs="Times New Roman"/>
          <w:sz w:val="24"/>
          <w:szCs w:val="24"/>
        </w:rPr>
        <w:t xml:space="preserve"> 2002)</w:t>
      </w:r>
      <w:r w:rsidR="00E85135" w:rsidRPr="00C54739">
        <w:rPr>
          <w:rFonts w:ascii="Times New Roman" w:hAnsi="Times New Roman" w:cs="Times New Roman"/>
          <w:sz w:val="24"/>
          <w:szCs w:val="24"/>
        </w:rPr>
        <w:t xml:space="preserve">, although </w:t>
      </w:r>
      <w:r w:rsidRPr="00C54739">
        <w:rPr>
          <w:rFonts w:ascii="Times New Roman" w:hAnsi="Times New Roman" w:cs="Times New Roman"/>
          <w:sz w:val="24"/>
          <w:szCs w:val="24"/>
        </w:rPr>
        <w:t xml:space="preserve"> </w:t>
      </w:r>
      <w:r w:rsidR="00E85135" w:rsidRPr="00C54739">
        <w:rPr>
          <w:rFonts w:ascii="Times New Roman" w:hAnsi="Times New Roman" w:cs="Times New Roman"/>
          <w:sz w:val="24"/>
          <w:szCs w:val="24"/>
        </w:rPr>
        <w:t>t</w:t>
      </w:r>
      <w:r w:rsidRPr="00C54739">
        <w:rPr>
          <w:rFonts w:ascii="Times New Roman" w:hAnsi="Times New Roman" w:cs="Times New Roman"/>
          <w:sz w:val="24"/>
          <w:szCs w:val="24"/>
        </w:rPr>
        <w:t>ortoises grow relatively rapidly early in life and reach about half their maximum size at 5-10 years of age</w:t>
      </w:r>
      <w:r w:rsidR="00436716"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(Murray and Klug 1996).  </w:t>
      </w:r>
      <w:r w:rsidR="00287389" w:rsidRPr="00C54739">
        <w:rPr>
          <w:rFonts w:ascii="Times New Roman" w:hAnsi="Times New Roman" w:cs="Times New Roman"/>
          <w:sz w:val="24"/>
          <w:szCs w:val="24"/>
        </w:rPr>
        <w:t xml:space="preserve">Estimates of longevity in wild SDT vary considerably from </w:t>
      </w:r>
      <w:r w:rsidR="007564A8" w:rsidRPr="00C54739">
        <w:rPr>
          <w:rFonts w:ascii="Times New Roman" w:hAnsi="Times New Roman" w:cs="Times New Roman"/>
          <w:sz w:val="24"/>
          <w:szCs w:val="24"/>
        </w:rPr>
        <w:t xml:space="preserve">35 </w:t>
      </w:r>
      <w:r w:rsidR="00287389" w:rsidRPr="00C54739">
        <w:rPr>
          <w:rFonts w:ascii="Times New Roman" w:hAnsi="Times New Roman" w:cs="Times New Roman"/>
          <w:sz w:val="24"/>
          <w:szCs w:val="24"/>
        </w:rPr>
        <w:t>years to over 100 years (Germano 1992</w:t>
      </w:r>
      <w:r w:rsidR="00C943EF" w:rsidRPr="00C54739">
        <w:rPr>
          <w:rFonts w:ascii="Times New Roman" w:hAnsi="Times New Roman" w:cs="Times New Roman"/>
          <w:sz w:val="24"/>
          <w:szCs w:val="24"/>
        </w:rPr>
        <w:t>,</w:t>
      </w:r>
      <w:r w:rsidR="00287389" w:rsidRPr="00C54739">
        <w:rPr>
          <w:rFonts w:ascii="Times New Roman" w:hAnsi="Times New Roman" w:cs="Times New Roman"/>
          <w:sz w:val="24"/>
          <w:szCs w:val="24"/>
        </w:rPr>
        <w:t xml:space="preserve"> 1994</w:t>
      </w:r>
      <w:r w:rsidR="00B70D23" w:rsidRPr="00C54739">
        <w:rPr>
          <w:rFonts w:ascii="Times New Roman" w:hAnsi="Times New Roman" w:cs="Times New Roman"/>
          <w:sz w:val="24"/>
          <w:szCs w:val="24"/>
        </w:rPr>
        <w:t xml:space="preserve">; Germano </w:t>
      </w:r>
      <w:r w:rsidR="00B70D23" w:rsidRPr="00C54739">
        <w:rPr>
          <w:rFonts w:ascii="Times New Roman" w:hAnsi="Times New Roman" w:cs="Times New Roman"/>
          <w:i/>
          <w:sz w:val="24"/>
          <w:szCs w:val="24"/>
        </w:rPr>
        <w:t>et al.</w:t>
      </w:r>
      <w:r w:rsidR="00B70D23" w:rsidRPr="00C54739">
        <w:rPr>
          <w:rFonts w:ascii="Times New Roman" w:hAnsi="Times New Roman" w:cs="Times New Roman"/>
          <w:sz w:val="24"/>
          <w:szCs w:val="24"/>
        </w:rPr>
        <w:t xml:space="preserve"> 2002</w:t>
      </w:r>
      <w:r w:rsidR="00287389" w:rsidRPr="00C54739">
        <w:rPr>
          <w:rFonts w:ascii="Times New Roman" w:hAnsi="Times New Roman" w:cs="Times New Roman"/>
          <w:sz w:val="24"/>
          <w:szCs w:val="24"/>
        </w:rPr>
        <w:t xml:space="preserve">).  </w:t>
      </w:r>
      <w:r w:rsidR="00B70D23" w:rsidRPr="00C54739">
        <w:rPr>
          <w:rFonts w:ascii="Times New Roman" w:hAnsi="Times New Roman" w:cs="Times New Roman"/>
          <w:sz w:val="24"/>
          <w:szCs w:val="24"/>
        </w:rPr>
        <w:t>There are i</w:t>
      </w:r>
      <w:r w:rsidR="0001392E" w:rsidRPr="00C54739">
        <w:rPr>
          <w:rFonts w:ascii="Times New Roman" w:hAnsi="Times New Roman" w:cs="Times New Roman"/>
          <w:sz w:val="24"/>
          <w:szCs w:val="24"/>
        </w:rPr>
        <w:t xml:space="preserve">ndividual adult </w:t>
      </w:r>
      <w:r w:rsidR="00436716" w:rsidRPr="00C54739">
        <w:rPr>
          <w:rFonts w:ascii="Times New Roman" w:hAnsi="Times New Roman" w:cs="Times New Roman"/>
          <w:sz w:val="24"/>
          <w:szCs w:val="24"/>
        </w:rPr>
        <w:t>SDT</w:t>
      </w:r>
      <w:r w:rsidR="0001392E" w:rsidRPr="00C54739">
        <w:rPr>
          <w:rFonts w:ascii="Times New Roman" w:hAnsi="Times New Roman" w:cs="Times New Roman"/>
          <w:sz w:val="24"/>
          <w:szCs w:val="24"/>
        </w:rPr>
        <w:t xml:space="preserve"> first encountered as adults </w:t>
      </w:r>
      <w:r w:rsidR="00436716" w:rsidRPr="00C54739">
        <w:rPr>
          <w:rFonts w:ascii="Times New Roman" w:hAnsi="Times New Roman" w:cs="Times New Roman"/>
          <w:sz w:val="24"/>
          <w:szCs w:val="24"/>
        </w:rPr>
        <w:t xml:space="preserve">on long-term study sites </w:t>
      </w:r>
      <w:r w:rsidR="00B70D23" w:rsidRPr="00C54739">
        <w:rPr>
          <w:rFonts w:ascii="Times New Roman" w:hAnsi="Times New Roman" w:cs="Times New Roman"/>
          <w:sz w:val="24"/>
          <w:szCs w:val="24"/>
        </w:rPr>
        <w:t>in the 1990</w:t>
      </w:r>
      <w:r w:rsidR="00CF5FC5">
        <w:rPr>
          <w:rFonts w:ascii="Times New Roman" w:hAnsi="Times New Roman" w:cs="Times New Roman"/>
          <w:sz w:val="24"/>
          <w:szCs w:val="24"/>
        </w:rPr>
        <w:t>'</w:t>
      </w:r>
      <w:r w:rsidR="00B70D23" w:rsidRPr="00C54739">
        <w:rPr>
          <w:rFonts w:ascii="Times New Roman" w:hAnsi="Times New Roman" w:cs="Times New Roman"/>
          <w:sz w:val="24"/>
          <w:szCs w:val="24"/>
        </w:rPr>
        <w:t xml:space="preserve">s </w:t>
      </w:r>
      <w:r w:rsidR="0001392E" w:rsidRPr="00C54739">
        <w:rPr>
          <w:rFonts w:ascii="Times New Roman" w:hAnsi="Times New Roman" w:cs="Times New Roman"/>
          <w:sz w:val="24"/>
          <w:szCs w:val="24"/>
        </w:rPr>
        <w:t xml:space="preserve">that </w:t>
      </w:r>
      <w:r w:rsidR="00E85135" w:rsidRPr="00C54739">
        <w:rPr>
          <w:rFonts w:ascii="Times New Roman" w:hAnsi="Times New Roman" w:cs="Times New Roman"/>
          <w:sz w:val="24"/>
          <w:szCs w:val="24"/>
        </w:rPr>
        <w:t>grew</w:t>
      </w:r>
      <w:r w:rsidR="0001392E" w:rsidRPr="00C54739">
        <w:rPr>
          <w:rFonts w:ascii="Times New Roman" w:hAnsi="Times New Roman" w:cs="Times New Roman"/>
          <w:sz w:val="24"/>
          <w:szCs w:val="24"/>
        </w:rPr>
        <w:t xml:space="preserve"> less than </w:t>
      </w:r>
      <w:r w:rsidRPr="00C54739">
        <w:rPr>
          <w:rFonts w:ascii="Times New Roman" w:hAnsi="Times New Roman" w:cs="Times New Roman"/>
          <w:sz w:val="24"/>
          <w:szCs w:val="24"/>
        </w:rPr>
        <w:t>3/64 inch (</w:t>
      </w:r>
      <w:r w:rsidR="0001392E" w:rsidRPr="00C54739">
        <w:rPr>
          <w:rFonts w:ascii="Times New Roman" w:hAnsi="Times New Roman" w:cs="Times New Roman"/>
          <w:sz w:val="24"/>
          <w:szCs w:val="24"/>
        </w:rPr>
        <w:t>1 m</w:t>
      </w:r>
      <w:r w:rsidRPr="00C54739">
        <w:rPr>
          <w:rFonts w:ascii="Times New Roman" w:hAnsi="Times New Roman" w:cs="Times New Roman"/>
          <w:sz w:val="24"/>
          <w:szCs w:val="24"/>
        </w:rPr>
        <w:t>illimeter)</w:t>
      </w:r>
      <w:r w:rsidR="0001392E" w:rsidRPr="00C54739">
        <w:rPr>
          <w:rFonts w:ascii="Times New Roman" w:hAnsi="Times New Roman" w:cs="Times New Roman"/>
          <w:sz w:val="24"/>
          <w:szCs w:val="24"/>
        </w:rPr>
        <w:t xml:space="preserve"> in </w:t>
      </w:r>
      <w:r w:rsidRPr="00C54739">
        <w:rPr>
          <w:rFonts w:ascii="Times New Roman" w:hAnsi="Times New Roman" w:cs="Times New Roman"/>
          <w:sz w:val="24"/>
          <w:szCs w:val="24"/>
        </w:rPr>
        <w:t>25 years</w:t>
      </w:r>
      <w:r w:rsidR="001F7705" w:rsidRPr="00C54739">
        <w:rPr>
          <w:rFonts w:ascii="Times New Roman" w:hAnsi="Times New Roman" w:cs="Times New Roman"/>
          <w:sz w:val="24"/>
          <w:szCs w:val="24"/>
        </w:rPr>
        <w:t>, and lacked obvious growth rings on the carapace (AGFD unpublished data; W. W. Meyer, pers. comm.)</w:t>
      </w:r>
      <w:r w:rsidRPr="00C54739">
        <w:rPr>
          <w:rFonts w:ascii="Times New Roman" w:hAnsi="Times New Roman" w:cs="Times New Roman"/>
          <w:sz w:val="24"/>
          <w:szCs w:val="24"/>
        </w:rPr>
        <w:t>.</w:t>
      </w:r>
      <w:r w:rsidR="00720429"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w:t>
      </w:r>
      <w:r w:rsidR="007B749A" w:rsidRPr="00C54739">
        <w:rPr>
          <w:rFonts w:ascii="Times New Roman" w:hAnsi="Times New Roman" w:cs="Times New Roman"/>
          <w:sz w:val="24"/>
          <w:szCs w:val="24"/>
        </w:rPr>
        <w:t xml:space="preserve">Germano </w:t>
      </w:r>
      <w:r w:rsidR="007B749A" w:rsidRPr="00C54739">
        <w:rPr>
          <w:rFonts w:ascii="Times New Roman" w:hAnsi="Times New Roman" w:cs="Times New Roman"/>
          <w:i/>
          <w:sz w:val="24"/>
          <w:szCs w:val="24"/>
        </w:rPr>
        <w:t>et al.</w:t>
      </w:r>
      <w:r w:rsidR="007B749A" w:rsidRPr="00C54739">
        <w:rPr>
          <w:rFonts w:ascii="Times New Roman" w:hAnsi="Times New Roman" w:cs="Times New Roman"/>
          <w:sz w:val="24"/>
          <w:szCs w:val="24"/>
        </w:rPr>
        <w:t xml:space="preserve"> (2002) found that SDT </w:t>
      </w:r>
      <w:r w:rsidR="00B70D23" w:rsidRPr="00C54739">
        <w:rPr>
          <w:rFonts w:ascii="Times New Roman" w:hAnsi="Times New Roman" w:cs="Times New Roman"/>
          <w:sz w:val="24"/>
          <w:szCs w:val="24"/>
        </w:rPr>
        <w:t xml:space="preserve">growth rate </w:t>
      </w:r>
      <w:r w:rsidR="007B749A" w:rsidRPr="00C54739">
        <w:rPr>
          <w:rFonts w:ascii="Times New Roman" w:hAnsi="Times New Roman" w:cs="Times New Roman"/>
          <w:sz w:val="24"/>
          <w:szCs w:val="24"/>
        </w:rPr>
        <w:t>plateaus</w:t>
      </w:r>
      <w:r w:rsidR="00B70D23" w:rsidRPr="00C54739">
        <w:rPr>
          <w:rFonts w:ascii="Times New Roman" w:hAnsi="Times New Roman" w:cs="Times New Roman"/>
          <w:sz w:val="24"/>
          <w:szCs w:val="24"/>
        </w:rPr>
        <w:t xml:space="preserve"> as individuals approach their maximum size</w:t>
      </w:r>
      <w:r w:rsidR="007B749A" w:rsidRPr="00C54739">
        <w:rPr>
          <w:rFonts w:ascii="Times New Roman" w:hAnsi="Times New Roman" w:cs="Times New Roman"/>
          <w:sz w:val="24"/>
          <w:szCs w:val="24"/>
        </w:rPr>
        <w:t xml:space="preserve">, </w:t>
      </w:r>
      <w:r w:rsidR="001F7705" w:rsidRPr="00C54739">
        <w:rPr>
          <w:rFonts w:ascii="Times New Roman" w:hAnsi="Times New Roman" w:cs="Times New Roman"/>
          <w:sz w:val="24"/>
          <w:szCs w:val="24"/>
        </w:rPr>
        <w:t xml:space="preserve">and growth rings on the carapace become smooth, </w:t>
      </w:r>
      <w:r w:rsidR="00436716" w:rsidRPr="00C54739">
        <w:rPr>
          <w:rFonts w:ascii="Times New Roman" w:hAnsi="Times New Roman" w:cs="Times New Roman"/>
          <w:sz w:val="24"/>
          <w:szCs w:val="24"/>
        </w:rPr>
        <w:t>indicating these</w:t>
      </w:r>
      <w:r w:rsidR="00B70D23" w:rsidRPr="00C54739">
        <w:rPr>
          <w:rFonts w:ascii="Times New Roman" w:hAnsi="Times New Roman" w:cs="Times New Roman"/>
          <w:sz w:val="24"/>
          <w:szCs w:val="24"/>
        </w:rPr>
        <w:t xml:space="preserve"> individuals </w:t>
      </w:r>
      <w:r w:rsidR="007B749A" w:rsidRPr="00C54739">
        <w:rPr>
          <w:rFonts w:ascii="Times New Roman" w:hAnsi="Times New Roman" w:cs="Times New Roman"/>
          <w:sz w:val="24"/>
          <w:szCs w:val="24"/>
        </w:rPr>
        <w:t xml:space="preserve">were likely </w:t>
      </w:r>
      <w:r w:rsidR="00436716" w:rsidRPr="00C54739">
        <w:rPr>
          <w:rFonts w:ascii="Times New Roman" w:hAnsi="Times New Roman" w:cs="Times New Roman"/>
          <w:sz w:val="24"/>
          <w:szCs w:val="24"/>
        </w:rPr>
        <w:t>over 3</w:t>
      </w:r>
      <w:r w:rsidR="001F7705" w:rsidRPr="00C54739">
        <w:rPr>
          <w:rFonts w:ascii="Times New Roman" w:hAnsi="Times New Roman" w:cs="Times New Roman"/>
          <w:sz w:val="24"/>
          <w:szCs w:val="24"/>
        </w:rPr>
        <w:t>0</w:t>
      </w:r>
      <w:r w:rsidR="00436716" w:rsidRPr="00C54739">
        <w:rPr>
          <w:rFonts w:ascii="Times New Roman" w:hAnsi="Times New Roman" w:cs="Times New Roman"/>
          <w:sz w:val="24"/>
          <w:szCs w:val="24"/>
        </w:rPr>
        <w:t xml:space="preserve"> years old when first encountered</w:t>
      </w:r>
      <w:r w:rsidR="00B70D23" w:rsidRPr="00C54739">
        <w:rPr>
          <w:rFonts w:ascii="Times New Roman" w:hAnsi="Times New Roman" w:cs="Times New Roman"/>
          <w:sz w:val="24"/>
          <w:szCs w:val="24"/>
        </w:rPr>
        <w:t>.</w:t>
      </w:r>
      <w:r w:rsidR="00436716" w:rsidRPr="00C54739">
        <w:rPr>
          <w:rFonts w:ascii="Times New Roman" w:hAnsi="Times New Roman" w:cs="Times New Roman"/>
          <w:sz w:val="24"/>
          <w:szCs w:val="24"/>
        </w:rPr>
        <w:t xml:space="preserve">  </w:t>
      </w:r>
      <w:r w:rsidR="00287389" w:rsidRPr="00C54739">
        <w:rPr>
          <w:rFonts w:ascii="Times New Roman" w:hAnsi="Times New Roman" w:cs="Times New Roman"/>
          <w:sz w:val="24"/>
          <w:szCs w:val="24"/>
        </w:rPr>
        <w:t xml:space="preserve">Currently, no accurate method for aging SDT has been developed. </w:t>
      </w:r>
    </w:p>
    <w:p w:rsidR="00287389" w:rsidRPr="00C54739" w:rsidRDefault="00287389" w:rsidP="00202CE3">
      <w:pPr>
        <w:pStyle w:val="Default"/>
        <w:ind w:firstLine="1170"/>
        <w:jc w:val="both"/>
        <w:rPr>
          <w:rFonts w:ascii="Times New Roman" w:hAnsi="Times New Roman" w:cs="Times New Roman"/>
        </w:rPr>
      </w:pPr>
    </w:p>
    <w:p w:rsidR="00287389" w:rsidRPr="00C54739" w:rsidRDefault="00287389" w:rsidP="00202CE3">
      <w:pPr>
        <w:tabs>
          <w:tab w:val="clear" w:pos="900"/>
        </w:tabs>
        <w:ind w:left="0" w:firstLine="0"/>
        <w:contextualSpacing/>
        <w:outlineLvl w:val="1"/>
        <w:rPr>
          <w:rFonts w:ascii="Times New Roman" w:hAnsi="Times New Roman" w:cs="Times New Roman"/>
          <w:iCs/>
          <w:smallCaps/>
          <w:sz w:val="24"/>
          <w:szCs w:val="24"/>
        </w:rPr>
      </w:pPr>
      <w:bookmarkStart w:id="25" w:name="_Toc375133873"/>
      <w:r w:rsidRPr="00C54739">
        <w:rPr>
          <w:rFonts w:ascii="Times New Roman" w:hAnsi="Times New Roman" w:cs="Times New Roman"/>
          <w:iCs/>
          <w:smallCaps/>
          <w:sz w:val="24"/>
          <w:szCs w:val="24"/>
        </w:rPr>
        <w:t>Bladder Physiology</w:t>
      </w:r>
      <w:bookmarkEnd w:id="25"/>
    </w:p>
    <w:p w:rsidR="0078780F" w:rsidRPr="00C54739" w:rsidRDefault="0078780F" w:rsidP="00202CE3">
      <w:pPr>
        <w:tabs>
          <w:tab w:val="clear" w:pos="900"/>
        </w:tabs>
        <w:ind w:left="0" w:firstLine="0"/>
        <w:contextualSpacing/>
        <w:outlineLvl w:val="1"/>
        <w:rPr>
          <w:rFonts w:ascii="Times New Roman" w:hAnsi="Times New Roman" w:cs="Times New Roman"/>
          <w:iCs/>
          <w:smallCaps/>
          <w:sz w:val="24"/>
          <w:szCs w:val="24"/>
        </w:rPr>
      </w:pPr>
    </w:p>
    <w:p w:rsidR="00287389" w:rsidRPr="00C54739"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 xml:space="preserve">Sonoran desert tortoises are capable of drinking large amounts of water and may even construct water catchments by digging earthen depressions (Ernst and Lovich 2009; Medica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1980)</w:t>
      </w:r>
      <w:r w:rsidRPr="00C54739">
        <w:rPr>
          <w:rFonts w:ascii="Times New Roman" w:hAnsi="Times New Roman" w:cs="Times New Roman"/>
          <w:b/>
          <w:bCs/>
          <w:sz w:val="24"/>
          <w:szCs w:val="24"/>
        </w:rPr>
        <w:t xml:space="preserve">.  </w:t>
      </w:r>
      <w:r w:rsidRPr="00C54739">
        <w:rPr>
          <w:rFonts w:ascii="Times New Roman" w:hAnsi="Times New Roman" w:cs="Times New Roman"/>
          <w:sz w:val="24"/>
          <w:szCs w:val="24"/>
        </w:rPr>
        <w:t xml:space="preserve">This is likely an adaptation to the infrequent and unpredictable nature of rainfall events throughout their range (Ernst and Lovich 2009).  The SDT bladder is unique and serves an important function for SDT survival.  The bladder of SDT is a large organ critical for allowing tortoises to withstand the effects of seasonal and short-term drought because of its ability to store water, dilute excess dietary salts and metabolic wastes (Minnich 1977; Nagy and Medica 1986), and allow water to be reabsorbed into the bloodstream (Peterson 1996).  Water serves an important role in flushing salts from the body of SDT and maintaining electrolyte balance, preparing the SDT for the next dry period (Averill-Murray </w:t>
      </w:r>
      <w:r w:rsidRPr="00C54739">
        <w:rPr>
          <w:rFonts w:ascii="Times New Roman" w:hAnsi="Times New Roman" w:cs="Times New Roman"/>
          <w:i/>
          <w:iCs/>
          <w:sz w:val="24"/>
          <w:szCs w:val="24"/>
        </w:rPr>
        <w:t xml:space="preserve">et al. </w:t>
      </w:r>
      <w:r w:rsidRPr="00C54739">
        <w:rPr>
          <w:rFonts w:ascii="Times New Roman" w:hAnsi="Times New Roman" w:cs="Times New Roman"/>
          <w:sz w:val="24"/>
          <w:szCs w:val="24"/>
        </w:rPr>
        <w:t xml:space="preserve">2002a).  During the initial stages of seasonal or short-term drought, the storage of urine allows SDT to forage on dried vegetation by reducing the dehydration effects of such forage types (Nagy and Medica 1986).  Therefore, when handling SDT, it is important to follow standard handling protocols (Appendix </w:t>
      </w:r>
      <w:r w:rsidR="00F1618B" w:rsidRPr="00C54739">
        <w:rPr>
          <w:rFonts w:ascii="Times New Roman" w:hAnsi="Times New Roman" w:cs="Times New Roman"/>
          <w:sz w:val="24"/>
          <w:szCs w:val="24"/>
        </w:rPr>
        <w:t>C</w:t>
      </w:r>
      <w:r w:rsidRPr="00C54739">
        <w:rPr>
          <w:rFonts w:ascii="Times New Roman" w:hAnsi="Times New Roman" w:cs="Times New Roman"/>
          <w:sz w:val="24"/>
          <w:szCs w:val="24"/>
        </w:rPr>
        <w:t>) in order to prevent urination, which could be harmful to the tortoise (Averill-Murray 2002b).</w:t>
      </w:r>
    </w:p>
    <w:p w:rsidR="00287389" w:rsidRPr="00C54739" w:rsidRDefault="00287389" w:rsidP="00202CE3">
      <w:pPr>
        <w:tabs>
          <w:tab w:val="clear" w:pos="900"/>
        </w:tabs>
        <w:ind w:left="0" w:hanging="270"/>
        <w:contextualSpacing/>
        <w:rPr>
          <w:rFonts w:ascii="Times New Roman" w:hAnsi="Times New Roman" w:cs="Times New Roman"/>
          <w:sz w:val="24"/>
          <w:szCs w:val="24"/>
        </w:rPr>
      </w:pPr>
    </w:p>
    <w:p w:rsidR="00287389" w:rsidRPr="00CF5FC5" w:rsidRDefault="00287389" w:rsidP="003C10C1">
      <w:pPr>
        <w:tabs>
          <w:tab w:val="clear" w:pos="900"/>
        </w:tabs>
        <w:ind w:left="0" w:firstLine="0"/>
        <w:jc w:val="left"/>
        <w:rPr>
          <w:rFonts w:ascii="Times New Roman" w:hAnsi="Times New Roman" w:cs="Times New Roman"/>
          <w:bCs/>
          <w:smallCaps/>
          <w:sz w:val="24"/>
          <w:szCs w:val="24"/>
        </w:rPr>
      </w:pPr>
      <w:bookmarkStart w:id="26" w:name="_Toc375133874"/>
      <w:bookmarkStart w:id="27" w:name="_Toc379267091"/>
      <w:r w:rsidRPr="00CF5FC5">
        <w:rPr>
          <w:rFonts w:ascii="Times New Roman" w:hAnsi="Times New Roman" w:cs="Times New Roman"/>
          <w:bCs/>
          <w:smallCaps/>
          <w:sz w:val="24"/>
          <w:szCs w:val="24"/>
        </w:rPr>
        <w:t>Predation</w:t>
      </w:r>
      <w:bookmarkEnd w:id="26"/>
      <w:bookmarkEnd w:id="27"/>
    </w:p>
    <w:p w:rsidR="0078780F" w:rsidRPr="00C54739" w:rsidRDefault="0078780F" w:rsidP="0078780F">
      <w:pPr>
        <w:rPr>
          <w:rFonts w:ascii="Times New Roman" w:hAnsi="Times New Roman" w:cs="Times New Roman"/>
          <w:sz w:val="24"/>
          <w:szCs w:val="24"/>
        </w:rPr>
      </w:pPr>
    </w:p>
    <w:p w:rsidR="00287389" w:rsidRPr="00C54739"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As adults, SDT are relatively protected from natural predation because of their hard shells.  Mountain lions (</w:t>
      </w:r>
      <w:r w:rsidRPr="00C54739">
        <w:rPr>
          <w:rFonts w:ascii="Times New Roman" w:hAnsi="Times New Roman" w:cs="Times New Roman"/>
          <w:i/>
          <w:iCs/>
          <w:sz w:val="24"/>
          <w:szCs w:val="24"/>
        </w:rPr>
        <w:t>Felis concolor</w:t>
      </w:r>
      <w:r w:rsidRPr="00C54739">
        <w:rPr>
          <w:rFonts w:ascii="Times New Roman" w:hAnsi="Times New Roman" w:cs="Times New Roman"/>
          <w:sz w:val="24"/>
          <w:szCs w:val="24"/>
        </w:rPr>
        <w:t>) appear to be the only natural predator in the Sonoran Desert with the jaw strength required to puncture or crack the shells of adult SDT.  Other mammalian predators which can chew on and potentially kill adult or young tortoises include bobcats (</w:t>
      </w:r>
      <w:r w:rsidRPr="00C54739">
        <w:rPr>
          <w:rFonts w:ascii="Times New Roman" w:hAnsi="Times New Roman" w:cs="Times New Roman"/>
          <w:i/>
          <w:iCs/>
          <w:sz w:val="24"/>
          <w:szCs w:val="24"/>
        </w:rPr>
        <w:t>Felis rufus</w:t>
      </w:r>
      <w:r w:rsidRPr="00C54739">
        <w:rPr>
          <w:rFonts w:ascii="Times New Roman" w:hAnsi="Times New Roman" w:cs="Times New Roman"/>
          <w:sz w:val="24"/>
          <w:szCs w:val="24"/>
        </w:rPr>
        <w:t>), badgers (</w:t>
      </w:r>
      <w:r w:rsidRPr="00C54739">
        <w:rPr>
          <w:rFonts w:ascii="Times New Roman" w:hAnsi="Times New Roman" w:cs="Times New Roman"/>
          <w:i/>
          <w:iCs/>
          <w:sz w:val="24"/>
          <w:szCs w:val="24"/>
        </w:rPr>
        <w:t>Taxidea taxus</w:t>
      </w:r>
      <w:r w:rsidRPr="00C54739">
        <w:rPr>
          <w:rFonts w:ascii="Times New Roman" w:hAnsi="Times New Roman" w:cs="Times New Roman"/>
          <w:sz w:val="24"/>
          <w:szCs w:val="24"/>
        </w:rPr>
        <w:t>), skunks (</w:t>
      </w:r>
      <w:r w:rsidRPr="00C54739">
        <w:rPr>
          <w:rFonts w:ascii="Times New Roman" w:hAnsi="Times New Roman" w:cs="Times New Roman"/>
          <w:i/>
          <w:iCs/>
          <w:sz w:val="24"/>
          <w:szCs w:val="24"/>
        </w:rPr>
        <w:t>Spilogale gracilis</w:t>
      </w:r>
      <w:r w:rsidRPr="00C54739">
        <w:rPr>
          <w:rFonts w:ascii="Times New Roman" w:hAnsi="Times New Roman" w:cs="Times New Roman"/>
          <w:sz w:val="24"/>
          <w:szCs w:val="24"/>
        </w:rPr>
        <w:t xml:space="preserve">, </w:t>
      </w:r>
      <w:r w:rsidRPr="00C54739">
        <w:rPr>
          <w:rFonts w:ascii="Times New Roman" w:hAnsi="Times New Roman" w:cs="Times New Roman"/>
          <w:i/>
          <w:iCs/>
          <w:sz w:val="24"/>
          <w:szCs w:val="24"/>
        </w:rPr>
        <w:t>Mephitis mephitis</w:t>
      </w:r>
      <w:r w:rsidRPr="00C54739">
        <w:rPr>
          <w:rFonts w:ascii="Times New Roman" w:hAnsi="Times New Roman" w:cs="Times New Roman"/>
          <w:sz w:val="24"/>
          <w:szCs w:val="24"/>
        </w:rPr>
        <w:t xml:space="preserve">, </w:t>
      </w:r>
      <w:r w:rsidRPr="00C54739">
        <w:rPr>
          <w:rFonts w:ascii="Times New Roman" w:hAnsi="Times New Roman" w:cs="Times New Roman"/>
          <w:i/>
          <w:iCs/>
          <w:sz w:val="24"/>
          <w:szCs w:val="24"/>
        </w:rPr>
        <w:t>M. macroura</w:t>
      </w:r>
      <w:r w:rsidRPr="00C54739">
        <w:rPr>
          <w:rFonts w:ascii="Times New Roman" w:hAnsi="Times New Roman" w:cs="Times New Roman"/>
          <w:sz w:val="24"/>
          <w:szCs w:val="24"/>
        </w:rPr>
        <w:t xml:space="preserve">, </w:t>
      </w:r>
      <w:r w:rsidRPr="00C54739">
        <w:rPr>
          <w:rFonts w:ascii="Times New Roman" w:hAnsi="Times New Roman" w:cs="Times New Roman"/>
          <w:i/>
          <w:iCs/>
          <w:sz w:val="24"/>
          <w:szCs w:val="24"/>
        </w:rPr>
        <w:t>Conepatus mesoleucus</w:t>
      </w:r>
      <w:r w:rsidRPr="00C54739">
        <w:rPr>
          <w:rFonts w:ascii="Times New Roman" w:hAnsi="Times New Roman" w:cs="Times New Roman"/>
          <w:sz w:val="24"/>
          <w:szCs w:val="24"/>
        </w:rPr>
        <w:t>), kit foxes (</w:t>
      </w:r>
      <w:r w:rsidRPr="00C54739">
        <w:rPr>
          <w:rFonts w:ascii="Times New Roman" w:hAnsi="Times New Roman" w:cs="Times New Roman"/>
          <w:i/>
          <w:iCs/>
          <w:sz w:val="24"/>
          <w:szCs w:val="24"/>
        </w:rPr>
        <w:t>Vulpes macrotis</w:t>
      </w:r>
      <w:r w:rsidRPr="00C54739">
        <w:rPr>
          <w:rFonts w:ascii="Times New Roman" w:hAnsi="Times New Roman" w:cs="Times New Roman"/>
          <w:sz w:val="24"/>
          <w:szCs w:val="24"/>
        </w:rPr>
        <w:t>), gray foxes (</w:t>
      </w:r>
      <w:r w:rsidRPr="00C54739">
        <w:rPr>
          <w:rFonts w:ascii="Times New Roman" w:hAnsi="Times New Roman" w:cs="Times New Roman"/>
          <w:i/>
          <w:iCs/>
          <w:sz w:val="24"/>
          <w:szCs w:val="24"/>
        </w:rPr>
        <w:t>Urocyon cinereoargenteus</w:t>
      </w:r>
      <w:r w:rsidRPr="00C54739">
        <w:rPr>
          <w:rFonts w:ascii="Times New Roman" w:hAnsi="Times New Roman" w:cs="Times New Roman"/>
          <w:sz w:val="24"/>
          <w:szCs w:val="24"/>
        </w:rPr>
        <w:t>), coyotes (</w:t>
      </w:r>
      <w:r w:rsidRPr="00C54739">
        <w:rPr>
          <w:rFonts w:ascii="Times New Roman" w:hAnsi="Times New Roman" w:cs="Times New Roman"/>
          <w:i/>
          <w:iCs/>
          <w:sz w:val="24"/>
          <w:szCs w:val="24"/>
        </w:rPr>
        <w:t>Canis latrans</w:t>
      </w:r>
      <w:r w:rsidRPr="00C54739">
        <w:rPr>
          <w:rFonts w:ascii="Times New Roman" w:hAnsi="Times New Roman" w:cs="Times New Roman"/>
          <w:sz w:val="24"/>
          <w:szCs w:val="24"/>
        </w:rPr>
        <w:t>), domestic dogs (</w:t>
      </w:r>
      <w:r w:rsidRPr="00C54739">
        <w:rPr>
          <w:rFonts w:ascii="Times New Roman" w:hAnsi="Times New Roman" w:cs="Times New Roman"/>
          <w:i/>
          <w:iCs/>
          <w:sz w:val="24"/>
          <w:szCs w:val="24"/>
        </w:rPr>
        <w:t>Canis familiaris</w:t>
      </w:r>
      <w:r w:rsidRPr="00C54739">
        <w:rPr>
          <w:rFonts w:ascii="Times New Roman" w:hAnsi="Times New Roman" w:cs="Times New Roman"/>
          <w:sz w:val="24"/>
          <w:szCs w:val="24"/>
        </w:rPr>
        <w:t xml:space="preserve">) (Averill-Murray </w:t>
      </w:r>
      <w:r w:rsidRPr="00C54739">
        <w:rPr>
          <w:rFonts w:ascii="Times New Roman" w:hAnsi="Times New Roman" w:cs="Times New Roman"/>
          <w:i/>
          <w:iCs/>
          <w:sz w:val="24"/>
          <w:szCs w:val="24"/>
        </w:rPr>
        <w:t>et al.</w:t>
      </w:r>
      <w:r w:rsidR="009D2681" w:rsidRPr="00C54739">
        <w:rPr>
          <w:rFonts w:ascii="Times New Roman" w:hAnsi="Times New Roman" w:cs="Times New Roman"/>
          <w:sz w:val="24"/>
          <w:szCs w:val="24"/>
        </w:rPr>
        <w:t xml:space="preserve"> 2002b</w:t>
      </w:r>
      <w:r w:rsidRPr="00C54739">
        <w:rPr>
          <w:rFonts w:ascii="Times New Roman" w:hAnsi="Times New Roman" w:cs="Times New Roman"/>
          <w:sz w:val="24"/>
          <w:szCs w:val="24"/>
        </w:rPr>
        <w:t>) and javelina (</w:t>
      </w:r>
      <w:r w:rsidRPr="00C54739">
        <w:rPr>
          <w:rFonts w:ascii="Times New Roman" w:hAnsi="Times New Roman" w:cs="Times New Roman"/>
          <w:i/>
          <w:iCs/>
          <w:sz w:val="24"/>
          <w:szCs w:val="24"/>
        </w:rPr>
        <w:t>Tayassu tajacu</w:t>
      </w:r>
      <w:r w:rsidRPr="00C54739">
        <w:rPr>
          <w:rFonts w:ascii="Times New Roman" w:hAnsi="Times New Roman" w:cs="Times New Roman"/>
          <w:sz w:val="24"/>
          <w:szCs w:val="24"/>
        </w:rPr>
        <w:t xml:space="preserve">) (Meyer </w:t>
      </w:r>
      <w:r w:rsidRPr="00C54739">
        <w:rPr>
          <w:rFonts w:ascii="Times New Roman" w:hAnsi="Times New Roman" w:cs="Times New Roman"/>
          <w:i/>
          <w:iCs/>
          <w:sz w:val="24"/>
          <w:szCs w:val="24"/>
        </w:rPr>
        <w:t>et al</w:t>
      </w:r>
      <w:r w:rsidR="00E82260" w:rsidRPr="00C54739">
        <w:rPr>
          <w:rFonts w:ascii="Times New Roman" w:hAnsi="Times New Roman" w:cs="Times New Roman"/>
          <w:sz w:val="24"/>
          <w:szCs w:val="24"/>
        </w:rPr>
        <w:t>. 2010</w:t>
      </w:r>
      <w:r w:rsidRPr="00C54739">
        <w:rPr>
          <w:rFonts w:ascii="Times New Roman" w:hAnsi="Times New Roman" w:cs="Times New Roman"/>
          <w:sz w:val="24"/>
          <w:szCs w:val="24"/>
        </w:rPr>
        <w:t>).</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Both golden eagles (</w:t>
      </w:r>
      <w:r w:rsidRPr="00C54739">
        <w:rPr>
          <w:rFonts w:ascii="Times New Roman" w:hAnsi="Times New Roman" w:cs="Times New Roman"/>
          <w:i/>
          <w:iCs/>
          <w:sz w:val="24"/>
          <w:szCs w:val="24"/>
        </w:rPr>
        <w:t>Aquila chrysaetos</w:t>
      </w:r>
      <w:r w:rsidRPr="00C54739">
        <w:rPr>
          <w:rFonts w:ascii="Times New Roman" w:hAnsi="Times New Roman" w:cs="Times New Roman"/>
          <w:sz w:val="24"/>
          <w:szCs w:val="24"/>
        </w:rPr>
        <w:t>) and common ravens (</w:t>
      </w:r>
      <w:r w:rsidRPr="00C54739">
        <w:rPr>
          <w:rFonts w:ascii="Times New Roman" w:hAnsi="Times New Roman" w:cs="Times New Roman"/>
          <w:i/>
          <w:iCs/>
          <w:sz w:val="24"/>
          <w:szCs w:val="24"/>
        </w:rPr>
        <w:t>Corvus corvax</w:t>
      </w:r>
      <w:r w:rsidRPr="00C54739">
        <w:rPr>
          <w:rFonts w:ascii="Times New Roman" w:hAnsi="Times New Roman" w:cs="Times New Roman"/>
          <w:sz w:val="24"/>
          <w:szCs w:val="24"/>
        </w:rPr>
        <w:t>) have been documented to prey upon all size classes of MDTs in California (Berry 1985).  Such predation might also occur on SDT.  The greater roadrunner (</w:t>
      </w:r>
      <w:r w:rsidRPr="00C54739">
        <w:rPr>
          <w:rFonts w:ascii="Times New Roman" w:hAnsi="Times New Roman" w:cs="Times New Roman"/>
          <w:i/>
          <w:iCs/>
          <w:sz w:val="24"/>
          <w:szCs w:val="24"/>
        </w:rPr>
        <w:t>Geococcyx californianus</w:t>
      </w:r>
      <w:r w:rsidRPr="00C54739">
        <w:rPr>
          <w:rFonts w:ascii="Times New Roman" w:hAnsi="Times New Roman" w:cs="Times New Roman"/>
          <w:sz w:val="24"/>
          <w:szCs w:val="24"/>
        </w:rPr>
        <w:t>) is also a suspected predator on juvenile MDTs, based upon one field observation of roadrunner tracks next to a freshly kill</w:t>
      </w:r>
      <w:r w:rsidR="00E82260" w:rsidRPr="00C54739">
        <w:rPr>
          <w:rFonts w:ascii="Times New Roman" w:hAnsi="Times New Roman" w:cs="Times New Roman"/>
          <w:sz w:val="24"/>
          <w:szCs w:val="24"/>
        </w:rPr>
        <w:t>ed individual (Berry 1985</w:t>
      </w:r>
      <w:r w:rsidRPr="00C54739">
        <w:rPr>
          <w:rFonts w:ascii="Times New Roman" w:hAnsi="Times New Roman" w:cs="Times New Roman"/>
          <w:sz w:val="24"/>
          <w:szCs w:val="24"/>
        </w:rPr>
        <w:t xml:space="preserve">); such predation might also occur on SDT. </w:t>
      </w:r>
    </w:p>
    <w:p w:rsidR="00287389" w:rsidRPr="00C54739" w:rsidRDefault="00287389" w:rsidP="00202CE3">
      <w:pPr>
        <w:tabs>
          <w:tab w:val="clear" w:pos="900"/>
        </w:tabs>
        <w:ind w:left="0" w:firstLine="0"/>
        <w:contextualSpacing/>
        <w:rPr>
          <w:rFonts w:ascii="Times New Roman" w:hAnsi="Times New Roman" w:cs="Times New Roman"/>
          <w:sz w:val="24"/>
          <w:szCs w:val="24"/>
        </w:rPr>
      </w:pPr>
    </w:p>
    <w:p w:rsidR="00287389" w:rsidRPr="00C54739"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Sonoran desert tortoises are most vulnerable to predation, often by Gila monsters (</w:t>
      </w:r>
      <w:r w:rsidRPr="00C54739">
        <w:rPr>
          <w:rFonts w:ascii="Times New Roman" w:hAnsi="Times New Roman" w:cs="Times New Roman"/>
          <w:i/>
          <w:iCs/>
          <w:sz w:val="24"/>
          <w:szCs w:val="24"/>
        </w:rPr>
        <w:t>Heloderma suspectum</w:t>
      </w:r>
      <w:r w:rsidRPr="00C54739">
        <w:rPr>
          <w:rFonts w:ascii="Times New Roman" w:hAnsi="Times New Roman" w:cs="Times New Roman"/>
          <w:sz w:val="24"/>
          <w:szCs w:val="24"/>
        </w:rPr>
        <w:t xml:space="preserve">), while in their eggs or as hatchlings and </w:t>
      </w:r>
      <w:r w:rsidR="007564A8" w:rsidRPr="00C54739">
        <w:rPr>
          <w:rFonts w:ascii="Times New Roman" w:hAnsi="Times New Roman" w:cs="Times New Roman"/>
          <w:sz w:val="24"/>
          <w:szCs w:val="24"/>
        </w:rPr>
        <w:t xml:space="preserve">small </w:t>
      </w:r>
      <w:r w:rsidRPr="00C54739">
        <w:rPr>
          <w:rFonts w:ascii="Times New Roman" w:hAnsi="Times New Roman" w:cs="Times New Roman"/>
          <w:sz w:val="24"/>
          <w:szCs w:val="24"/>
        </w:rPr>
        <w:t>juveniles</w:t>
      </w:r>
      <w:r w:rsidR="00CF5FC5">
        <w:rPr>
          <w:rFonts w:ascii="Times New Roman" w:hAnsi="Times New Roman" w:cs="Times New Roman"/>
          <w:sz w:val="24"/>
          <w:szCs w:val="24"/>
        </w:rPr>
        <w:t xml:space="preserve"> that </w:t>
      </w:r>
      <w:r w:rsidR="00397E3F" w:rsidRPr="00C54739">
        <w:rPr>
          <w:rFonts w:ascii="Times New Roman" w:hAnsi="Times New Roman" w:cs="Times New Roman"/>
          <w:sz w:val="24"/>
          <w:szCs w:val="24"/>
        </w:rPr>
        <w:t xml:space="preserve">range from </w:t>
      </w:r>
      <w:r w:rsidR="007564A8" w:rsidRPr="00C54739">
        <w:rPr>
          <w:rFonts w:ascii="Times New Roman" w:hAnsi="Times New Roman" w:cs="Times New Roman"/>
          <w:sz w:val="24"/>
          <w:szCs w:val="24"/>
        </w:rPr>
        <w:t xml:space="preserve"> </w:t>
      </w:r>
      <w:r w:rsidR="00B24044" w:rsidRPr="00C54739">
        <w:rPr>
          <w:rFonts w:ascii="Times New Roman" w:hAnsi="Times New Roman" w:cs="Times New Roman"/>
          <w:sz w:val="24"/>
          <w:szCs w:val="24"/>
        </w:rPr>
        <w:t>1.</w:t>
      </w:r>
      <w:r w:rsidR="007564A8" w:rsidRPr="00C54739">
        <w:rPr>
          <w:rFonts w:ascii="Times New Roman" w:hAnsi="Times New Roman" w:cs="Times New Roman"/>
          <w:sz w:val="24"/>
          <w:szCs w:val="24"/>
        </w:rPr>
        <w:t>75</w:t>
      </w:r>
      <w:r w:rsidR="00B24044" w:rsidRPr="00C54739">
        <w:rPr>
          <w:rFonts w:ascii="Times New Roman" w:hAnsi="Times New Roman" w:cs="Times New Roman"/>
          <w:sz w:val="24"/>
          <w:szCs w:val="24"/>
        </w:rPr>
        <w:t xml:space="preserve"> – </w:t>
      </w:r>
      <w:r w:rsidR="007564A8" w:rsidRPr="00C54739">
        <w:rPr>
          <w:rFonts w:ascii="Times New Roman" w:hAnsi="Times New Roman" w:cs="Times New Roman"/>
          <w:sz w:val="24"/>
          <w:szCs w:val="24"/>
        </w:rPr>
        <w:t>5</w:t>
      </w:r>
      <w:r w:rsidR="00B24044" w:rsidRPr="00C54739">
        <w:rPr>
          <w:rFonts w:ascii="Times New Roman" w:hAnsi="Times New Roman" w:cs="Times New Roman"/>
          <w:sz w:val="24"/>
          <w:szCs w:val="24"/>
        </w:rPr>
        <w:t xml:space="preserve"> inches</w:t>
      </w:r>
      <w:r w:rsidR="007564A8" w:rsidRPr="00C54739">
        <w:rPr>
          <w:rFonts w:ascii="Times New Roman" w:hAnsi="Times New Roman" w:cs="Times New Roman"/>
          <w:sz w:val="24"/>
          <w:szCs w:val="24"/>
        </w:rPr>
        <w:t xml:space="preserve"> (44 – 180 </w:t>
      </w:r>
      <w:r w:rsidR="00B24044" w:rsidRPr="00C54739">
        <w:rPr>
          <w:rFonts w:ascii="Times New Roman" w:hAnsi="Times New Roman" w:cs="Times New Roman"/>
          <w:sz w:val="24"/>
          <w:szCs w:val="24"/>
        </w:rPr>
        <w:t>mm)</w:t>
      </w:r>
      <w:r w:rsidR="003C10C1" w:rsidRPr="00C54739">
        <w:rPr>
          <w:rFonts w:ascii="Times New Roman" w:hAnsi="Times New Roman" w:cs="Times New Roman"/>
          <w:sz w:val="24"/>
          <w:szCs w:val="24"/>
        </w:rPr>
        <w:t xml:space="preserve"> MCL</w:t>
      </w:r>
      <w:r w:rsidR="00774A97" w:rsidRPr="00C54739">
        <w:rPr>
          <w:rFonts w:ascii="Times New Roman" w:hAnsi="Times New Roman" w:cs="Times New Roman"/>
          <w:sz w:val="24"/>
          <w:szCs w:val="24"/>
        </w:rPr>
        <w:t xml:space="preserve">. </w:t>
      </w:r>
      <w:r w:rsidR="00B24044" w:rsidRPr="00C54739">
        <w:rPr>
          <w:rFonts w:ascii="Times New Roman" w:hAnsi="Times New Roman" w:cs="Times New Roman"/>
          <w:sz w:val="24"/>
          <w:szCs w:val="24"/>
        </w:rPr>
        <w:t xml:space="preserve"> </w:t>
      </w:r>
      <w:r w:rsidR="00774A97" w:rsidRPr="00C54739">
        <w:rPr>
          <w:rFonts w:ascii="Times New Roman" w:hAnsi="Times New Roman" w:cs="Times New Roman"/>
          <w:sz w:val="24"/>
          <w:szCs w:val="24"/>
        </w:rPr>
        <w:t>T</w:t>
      </w:r>
      <w:r w:rsidR="00B24044" w:rsidRPr="00C54739">
        <w:rPr>
          <w:rFonts w:ascii="Times New Roman" w:hAnsi="Times New Roman" w:cs="Times New Roman"/>
          <w:sz w:val="24"/>
          <w:szCs w:val="24"/>
        </w:rPr>
        <w:t xml:space="preserve">heir </w:t>
      </w:r>
      <w:r w:rsidR="005719F9" w:rsidRPr="00C54739">
        <w:rPr>
          <w:rFonts w:ascii="Times New Roman" w:hAnsi="Times New Roman" w:cs="Times New Roman"/>
          <w:sz w:val="24"/>
          <w:szCs w:val="24"/>
        </w:rPr>
        <w:t xml:space="preserve">soft </w:t>
      </w:r>
      <w:r w:rsidRPr="00C54739">
        <w:rPr>
          <w:rFonts w:ascii="Times New Roman" w:hAnsi="Times New Roman" w:cs="Times New Roman"/>
          <w:sz w:val="24"/>
          <w:szCs w:val="24"/>
        </w:rPr>
        <w:t>undeveloped shells</w:t>
      </w:r>
      <w:r w:rsidR="00B24044" w:rsidRPr="00C54739">
        <w:rPr>
          <w:rFonts w:ascii="Times New Roman" w:hAnsi="Times New Roman" w:cs="Times New Roman"/>
          <w:sz w:val="24"/>
          <w:szCs w:val="24"/>
        </w:rPr>
        <w:t xml:space="preserve"> provide little protection until they </w:t>
      </w:r>
      <w:r w:rsidRPr="00C54739">
        <w:rPr>
          <w:rFonts w:ascii="Times New Roman" w:hAnsi="Times New Roman" w:cs="Times New Roman"/>
          <w:sz w:val="24"/>
          <w:szCs w:val="24"/>
        </w:rPr>
        <w:t xml:space="preserve"> </w:t>
      </w:r>
      <w:r w:rsidR="00B24044" w:rsidRPr="00C54739">
        <w:rPr>
          <w:rFonts w:ascii="Times New Roman" w:hAnsi="Times New Roman" w:cs="Times New Roman"/>
          <w:sz w:val="24"/>
          <w:szCs w:val="24"/>
        </w:rPr>
        <w:t xml:space="preserve">completely </w:t>
      </w:r>
      <w:r w:rsidRPr="00C54739">
        <w:rPr>
          <w:rFonts w:ascii="Times New Roman" w:hAnsi="Times New Roman" w:cs="Times New Roman"/>
          <w:sz w:val="24"/>
          <w:szCs w:val="24"/>
        </w:rPr>
        <w:t xml:space="preserve">harden </w:t>
      </w:r>
      <w:r w:rsidR="00B24044" w:rsidRPr="00C54739">
        <w:rPr>
          <w:rFonts w:ascii="Times New Roman" w:hAnsi="Times New Roman" w:cs="Times New Roman"/>
          <w:sz w:val="24"/>
          <w:szCs w:val="24"/>
        </w:rPr>
        <w:t xml:space="preserve">at </w:t>
      </w:r>
      <w:r w:rsidRPr="00C54739">
        <w:rPr>
          <w:rFonts w:ascii="Times New Roman" w:hAnsi="Times New Roman" w:cs="Times New Roman"/>
          <w:sz w:val="24"/>
          <w:szCs w:val="24"/>
        </w:rPr>
        <w:t>approximately 7 years of age</w:t>
      </w:r>
      <w:r w:rsidR="003C10C1" w:rsidRPr="00C54739">
        <w:rPr>
          <w:rFonts w:ascii="Times New Roman" w:hAnsi="Times New Roman" w:cs="Times New Roman"/>
          <w:sz w:val="24"/>
          <w:szCs w:val="24"/>
        </w:rPr>
        <w:t>, or greater than 4 inches (100 mm) MCL</w:t>
      </w:r>
      <w:r w:rsidR="007C1C31" w:rsidRPr="00C54739">
        <w:rPr>
          <w:rFonts w:ascii="Times New Roman" w:hAnsi="Times New Roman" w:cs="Times New Roman"/>
          <w:sz w:val="24"/>
          <w:szCs w:val="24"/>
        </w:rPr>
        <w:t xml:space="preserve"> (</w:t>
      </w:r>
      <w:r w:rsidR="003C10C1" w:rsidRPr="00C54739">
        <w:rPr>
          <w:rFonts w:ascii="Times New Roman" w:hAnsi="Times New Roman" w:cs="Times New Roman"/>
          <w:sz w:val="24"/>
          <w:szCs w:val="24"/>
        </w:rPr>
        <w:t>Boarman 2003)</w:t>
      </w:r>
      <w:r w:rsidRPr="00C54739">
        <w:rPr>
          <w:rFonts w:ascii="Times New Roman" w:hAnsi="Times New Roman" w:cs="Times New Roman"/>
          <w:sz w:val="24"/>
          <w:szCs w:val="24"/>
        </w:rPr>
        <w:t xml:space="preserve">.  Nest predation levels may be high in some populations. </w:t>
      </w:r>
    </w:p>
    <w:p w:rsidR="00287389" w:rsidRPr="00C54739" w:rsidRDefault="00287389" w:rsidP="00202CE3">
      <w:pPr>
        <w:pStyle w:val="Default"/>
        <w:ind w:hanging="270"/>
        <w:jc w:val="both"/>
        <w:rPr>
          <w:rFonts w:ascii="Times New Roman" w:hAnsi="Times New Roman" w:cs="Times New Roman"/>
        </w:rPr>
      </w:pPr>
    </w:p>
    <w:p w:rsidR="00287389" w:rsidRPr="00C54739" w:rsidRDefault="00287389" w:rsidP="00202CE3">
      <w:pPr>
        <w:pStyle w:val="Default"/>
        <w:jc w:val="both"/>
        <w:outlineLvl w:val="1"/>
        <w:rPr>
          <w:rFonts w:ascii="Times New Roman" w:hAnsi="Times New Roman" w:cs="Times New Roman"/>
          <w:iCs/>
          <w:smallCaps/>
          <w:color w:val="auto"/>
        </w:rPr>
      </w:pPr>
      <w:bookmarkStart w:id="28" w:name="_Toc375133875"/>
      <w:r w:rsidRPr="00C54739">
        <w:rPr>
          <w:rFonts w:ascii="Times New Roman" w:hAnsi="Times New Roman" w:cs="Times New Roman"/>
          <w:iCs/>
          <w:smallCaps/>
          <w:color w:val="auto"/>
        </w:rPr>
        <w:t>Diet, Foraging Behavior, and Potassium Excretion Potential</w:t>
      </w:r>
      <w:bookmarkEnd w:id="28"/>
    </w:p>
    <w:p w:rsidR="0078780F" w:rsidRPr="00C54739" w:rsidRDefault="0078780F" w:rsidP="00202CE3">
      <w:pPr>
        <w:pStyle w:val="Default"/>
        <w:jc w:val="both"/>
        <w:outlineLvl w:val="1"/>
        <w:rPr>
          <w:rFonts w:ascii="Times New Roman" w:hAnsi="Times New Roman" w:cs="Times New Roman"/>
          <w:iCs/>
          <w:smallCaps/>
          <w:color w:val="auto"/>
        </w:rPr>
      </w:pPr>
    </w:p>
    <w:p w:rsidR="00287389" w:rsidRPr="00C54739" w:rsidRDefault="00287389" w:rsidP="00202CE3">
      <w:pPr>
        <w:pStyle w:val="Default"/>
        <w:jc w:val="both"/>
        <w:rPr>
          <w:rFonts w:ascii="Times New Roman" w:hAnsi="Times New Roman" w:cs="Times New Roman"/>
        </w:rPr>
      </w:pPr>
      <w:r w:rsidRPr="00C54739">
        <w:rPr>
          <w:rFonts w:ascii="Times New Roman" w:hAnsi="Times New Roman" w:cs="Times New Roman"/>
        </w:rPr>
        <w:t xml:space="preserve">Sonoran desert tortoises are herbivores and have been documented eating 199 species of plants, including herbs (55.3 percent), grasses (17.6 percent), woody plants (22.1 percent), and succulents (5 percent) (Ogden 1993; Van Devender </w:t>
      </w:r>
      <w:r w:rsidRPr="00C54739">
        <w:rPr>
          <w:rFonts w:ascii="Times New Roman" w:hAnsi="Times New Roman" w:cs="Times New Roman"/>
          <w:i/>
          <w:iCs/>
        </w:rPr>
        <w:t>et al</w:t>
      </w:r>
      <w:r w:rsidRPr="00C54739">
        <w:rPr>
          <w:rFonts w:ascii="Times New Roman" w:hAnsi="Times New Roman" w:cs="Times New Roman"/>
        </w:rPr>
        <w:t xml:space="preserve">. 2002; Oftedal 2007; Meyer </w:t>
      </w:r>
      <w:r w:rsidRPr="00C54739">
        <w:rPr>
          <w:rFonts w:ascii="Times New Roman" w:hAnsi="Times New Roman" w:cs="Times New Roman"/>
          <w:i/>
          <w:iCs/>
        </w:rPr>
        <w:t>et al</w:t>
      </w:r>
      <w:r w:rsidRPr="00C54739">
        <w:rPr>
          <w:rFonts w:ascii="Times New Roman" w:hAnsi="Times New Roman" w:cs="Times New Roman"/>
        </w:rPr>
        <w:t xml:space="preserve">. 2010).  Of the numerous nonnative plant species that have become established throughout the range of </w:t>
      </w:r>
      <w:r w:rsidRPr="00C54739">
        <w:rPr>
          <w:rFonts w:ascii="Times New Roman" w:hAnsi="Times New Roman" w:cs="Times New Roman"/>
          <w:color w:val="auto"/>
        </w:rPr>
        <w:t>SDT</w:t>
      </w:r>
      <w:r w:rsidRPr="00C54739">
        <w:rPr>
          <w:rFonts w:ascii="Times New Roman" w:hAnsi="Times New Roman" w:cs="Times New Roman"/>
        </w:rPr>
        <w:t>, only red brome (</w:t>
      </w:r>
      <w:r w:rsidRPr="00C54739">
        <w:rPr>
          <w:rFonts w:ascii="Times New Roman" w:hAnsi="Times New Roman" w:cs="Times New Roman"/>
          <w:i/>
          <w:iCs/>
        </w:rPr>
        <w:t>Bromus rubens</w:t>
      </w:r>
      <w:r w:rsidRPr="00C54739">
        <w:rPr>
          <w:rFonts w:ascii="Times New Roman" w:hAnsi="Times New Roman" w:cs="Times New Roman"/>
        </w:rPr>
        <w:t>) and redstem filaree (</w:t>
      </w:r>
      <w:r w:rsidRPr="00C54739">
        <w:rPr>
          <w:rFonts w:ascii="Times New Roman" w:hAnsi="Times New Roman" w:cs="Times New Roman"/>
          <w:i/>
          <w:iCs/>
        </w:rPr>
        <w:t>Erodium cicutarium</w:t>
      </w:r>
      <w:r w:rsidRPr="00C54739">
        <w:rPr>
          <w:rFonts w:ascii="Times New Roman" w:hAnsi="Times New Roman" w:cs="Times New Roman"/>
        </w:rPr>
        <w:t xml:space="preserve">) are frequently eaten and considered relatively important </w:t>
      </w:r>
      <w:r w:rsidRPr="00C54739">
        <w:rPr>
          <w:rFonts w:ascii="Times New Roman" w:hAnsi="Times New Roman" w:cs="Times New Roman"/>
          <w:color w:val="auto"/>
        </w:rPr>
        <w:t xml:space="preserve">in their diets (Van Devender </w:t>
      </w:r>
      <w:r w:rsidRPr="00C54739">
        <w:rPr>
          <w:rFonts w:ascii="Times New Roman" w:hAnsi="Times New Roman" w:cs="Times New Roman"/>
          <w:i/>
          <w:iCs/>
          <w:color w:val="auto"/>
        </w:rPr>
        <w:t>et al</w:t>
      </w:r>
      <w:r w:rsidRPr="00C54739">
        <w:rPr>
          <w:rFonts w:ascii="Times New Roman" w:hAnsi="Times New Roman" w:cs="Times New Roman"/>
          <w:color w:val="auto"/>
        </w:rPr>
        <w:t xml:space="preserve">. 2002).  However, </w:t>
      </w:r>
      <w:r w:rsidR="000130A5" w:rsidRPr="00C54739">
        <w:rPr>
          <w:rFonts w:ascii="Times New Roman" w:hAnsi="Times New Roman" w:cs="Times New Roman"/>
          <w:color w:val="auto"/>
        </w:rPr>
        <w:t>Medica and Eckert (2007) documented</w:t>
      </w:r>
      <w:r w:rsidR="000130A5" w:rsidRPr="00C54739">
        <w:rPr>
          <w:rFonts w:ascii="Times New Roman" w:hAnsi="Times New Roman" w:cs="Times New Roman"/>
        </w:rPr>
        <w:t xml:space="preserve"> </w:t>
      </w:r>
      <w:r w:rsidRPr="00C54739">
        <w:rPr>
          <w:rFonts w:ascii="Times New Roman" w:hAnsi="Times New Roman" w:cs="Times New Roman"/>
          <w:color w:val="auto"/>
        </w:rPr>
        <w:t xml:space="preserve">physical injury to MDTs resulting from consuming </w:t>
      </w:r>
      <w:r w:rsidR="00504BE5" w:rsidRPr="00C54739">
        <w:rPr>
          <w:rFonts w:ascii="Times New Roman" w:hAnsi="Times New Roman" w:cs="Times New Roman"/>
          <w:color w:val="auto"/>
        </w:rPr>
        <w:t xml:space="preserve">red brome </w:t>
      </w:r>
      <w:r w:rsidRPr="00C54739">
        <w:rPr>
          <w:rFonts w:ascii="Times New Roman" w:hAnsi="Times New Roman" w:cs="Times New Roman"/>
          <w:color w:val="auto"/>
        </w:rPr>
        <w:t xml:space="preserve">in which sharp seeds </w:t>
      </w:r>
      <w:r w:rsidR="009C0B46" w:rsidRPr="00C54739">
        <w:rPr>
          <w:rFonts w:ascii="Times New Roman" w:hAnsi="Times New Roman" w:cs="Times New Roman"/>
          <w:color w:val="auto"/>
        </w:rPr>
        <w:t>were found</w:t>
      </w:r>
      <w:r w:rsidRPr="00C54739">
        <w:rPr>
          <w:rFonts w:ascii="Times New Roman" w:hAnsi="Times New Roman" w:cs="Times New Roman"/>
          <w:color w:val="auto"/>
        </w:rPr>
        <w:t xml:space="preserve"> lodged between the tortoises’ upper and lower jaws</w:t>
      </w:r>
      <w:r w:rsidR="008162B2">
        <w:rPr>
          <w:rFonts w:ascii="Times New Roman" w:hAnsi="Times New Roman" w:cs="Times New Roman"/>
          <w:color w:val="auto"/>
        </w:rPr>
        <w:t xml:space="preserve">. </w:t>
      </w:r>
      <w:r w:rsidR="00504BE5" w:rsidRPr="00C54739">
        <w:rPr>
          <w:rFonts w:ascii="Times New Roman" w:hAnsi="Times New Roman" w:cs="Times New Roman"/>
          <w:color w:val="auto"/>
        </w:rPr>
        <w:t xml:space="preserve"> </w:t>
      </w:r>
      <w:r w:rsidRPr="00C54739">
        <w:rPr>
          <w:rFonts w:ascii="Times New Roman" w:hAnsi="Times New Roman" w:cs="Times New Roman"/>
        </w:rPr>
        <w:t>This injury may adversely affect foraging ability or become a source for infection (Medica and Eckert 2007).  Although that study focused on MDT</w:t>
      </w:r>
      <w:r w:rsidR="00504BE5" w:rsidRPr="00C54739">
        <w:rPr>
          <w:rFonts w:ascii="Times New Roman" w:hAnsi="Times New Roman" w:cs="Times New Roman"/>
        </w:rPr>
        <w:t xml:space="preserve"> and red brome</w:t>
      </w:r>
      <w:r w:rsidRPr="00C54739">
        <w:rPr>
          <w:rFonts w:ascii="Times New Roman" w:hAnsi="Times New Roman" w:cs="Times New Roman"/>
        </w:rPr>
        <w:t xml:space="preserve">, this may affect tortoises wherever </w:t>
      </w:r>
      <w:r w:rsidR="00504BE5" w:rsidRPr="00C54739">
        <w:rPr>
          <w:rFonts w:ascii="Times New Roman" w:hAnsi="Times New Roman" w:cs="Times New Roman"/>
        </w:rPr>
        <w:t xml:space="preserve">nonnative </w:t>
      </w:r>
      <w:r w:rsidRPr="00C54739">
        <w:rPr>
          <w:rFonts w:ascii="Times New Roman" w:hAnsi="Times New Roman" w:cs="Times New Roman"/>
        </w:rPr>
        <w:t>plant</w:t>
      </w:r>
      <w:r w:rsidR="00504BE5" w:rsidRPr="00C54739">
        <w:rPr>
          <w:rFonts w:ascii="Times New Roman" w:hAnsi="Times New Roman" w:cs="Times New Roman"/>
        </w:rPr>
        <w:t>s with sharp seeds (e.g.</w:t>
      </w:r>
      <w:r w:rsidRPr="00C54739">
        <w:rPr>
          <w:rFonts w:ascii="Times New Roman" w:hAnsi="Times New Roman" w:cs="Times New Roman"/>
        </w:rPr>
        <w:t xml:space="preserve"> </w:t>
      </w:r>
      <w:r w:rsidR="00504BE5" w:rsidRPr="00C54739">
        <w:rPr>
          <w:rFonts w:ascii="Times New Roman" w:hAnsi="Times New Roman" w:cs="Times New Roman"/>
          <w:color w:val="auto"/>
        </w:rPr>
        <w:t>cheatgrass [</w:t>
      </w:r>
      <w:r w:rsidR="00504BE5" w:rsidRPr="00C54739">
        <w:rPr>
          <w:rFonts w:ascii="Times New Roman" w:hAnsi="Times New Roman" w:cs="Times New Roman"/>
          <w:i/>
          <w:iCs/>
          <w:color w:val="auto"/>
        </w:rPr>
        <w:t>B. tectorum</w:t>
      </w:r>
      <w:r w:rsidR="00397E3F" w:rsidRPr="00C54739">
        <w:rPr>
          <w:rFonts w:ascii="Times New Roman" w:hAnsi="Times New Roman" w:cs="Times New Roman"/>
          <w:iCs/>
          <w:color w:val="auto"/>
        </w:rPr>
        <w:t>]</w:t>
      </w:r>
      <w:r w:rsidR="00504BE5" w:rsidRPr="00C54739">
        <w:rPr>
          <w:rFonts w:ascii="Times New Roman" w:hAnsi="Times New Roman" w:cs="Times New Roman"/>
          <w:iCs/>
          <w:color w:val="auto"/>
        </w:rPr>
        <w:t>)</w:t>
      </w:r>
      <w:r w:rsidRPr="00C54739">
        <w:rPr>
          <w:rFonts w:ascii="Times New Roman" w:hAnsi="Times New Roman" w:cs="Times New Roman"/>
        </w:rPr>
        <w:t xml:space="preserve"> occur. </w:t>
      </w:r>
    </w:p>
    <w:p w:rsidR="00287389" w:rsidRPr="00C54739" w:rsidRDefault="00287389" w:rsidP="00202CE3">
      <w:pPr>
        <w:tabs>
          <w:tab w:val="clear" w:pos="900"/>
        </w:tabs>
        <w:ind w:left="0" w:firstLine="0"/>
        <w:contextualSpacing/>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In addition to herbivory, SDT are also geophagous, </w:t>
      </w:r>
      <w:r w:rsidR="00403D20" w:rsidRPr="00C54739">
        <w:rPr>
          <w:rFonts w:ascii="Times New Roman" w:hAnsi="Times New Roman" w:cs="Times New Roman"/>
          <w:sz w:val="24"/>
          <w:szCs w:val="24"/>
        </w:rPr>
        <w:t>(</w:t>
      </w:r>
      <w:r w:rsidRPr="00C54739">
        <w:rPr>
          <w:rFonts w:ascii="Times New Roman" w:hAnsi="Times New Roman" w:cs="Times New Roman"/>
          <w:sz w:val="24"/>
          <w:szCs w:val="24"/>
        </w:rPr>
        <w:t>consume bones, stones and soil</w:t>
      </w:r>
      <w:r w:rsidR="00403D20" w:rsidRPr="00C54739">
        <w:rPr>
          <w:rFonts w:ascii="Times New Roman" w:hAnsi="Times New Roman" w:cs="Times New Roman"/>
          <w:sz w:val="24"/>
          <w:szCs w:val="24"/>
        </w:rPr>
        <w:t>)</w:t>
      </w:r>
      <w:r w:rsidRPr="00C54739">
        <w:rPr>
          <w:rFonts w:ascii="Times New Roman" w:hAnsi="Times New Roman" w:cs="Times New Roman"/>
          <w:sz w:val="24"/>
          <w:szCs w:val="24"/>
        </w:rPr>
        <w:t xml:space="preserve"> to supplement nutrients and minerals, for mechanical assistance in grinding plant matter in the stomach, or to expel parasites in the intestinal tract (Sokol 1971; Marlow and Tollestrup 1982; Esque and Peters 1994; Stitt and Davis 2003</w:t>
      </w:r>
      <w:r w:rsidR="00E82260" w:rsidRPr="00C54739">
        <w:rPr>
          <w:rFonts w:ascii="Times New Roman" w:hAnsi="Times New Roman" w:cs="Times New Roman"/>
          <w:sz w:val="24"/>
          <w:szCs w:val="24"/>
        </w:rPr>
        <w:t>).</w:t>
      </w:r>
      <w:r w:rsidRPr="00C54739">
        <w:rPr>
          <w:rFonts w:ascii="Times New Roman" w:hAnsi="Times New Roman" w:cs="Times New Roman"/>
          <w:sz w:val="24"/>
          <w:szCs w:val="24"/>
        </w:rPr>
        <w:t xml:space="preserve"> </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Sonoran desert tortoises are attracted to sites with exposed calcium carbonate and have been observed congregating at those sites year after year eating the soil (Meyer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2010).  Soil condition and quality are important to the SDT, not only for nutrients derived from eating soil, but also for the production and maintenance of vegetation that is consumed by tortoises (Avery and Neibergs 1997). </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Desert tortoises have also been observed eating scat from black-tailed jackrabbits (</w:t>
      </w:r>
      <w:r w:rsidRPr="00C54739">
        <w:rPr>
          <w:rFonts w:ascii="Times New Roman" w:hAnsi="Times New Roman" w:cs="Times New Roman"/>
          <w:i/>
          <w:iCs/>
          <w:sz w:val="24"/>
          <w:szCs w:val="24"/>
        </w:rPr>
        <w:t>Lepus</w:t>
      </w:r>
      <w:r w:rsidRPr="00C54739">
        <w:rPr>
          <w:rFonts w:ascii="Times New Roman" w:hAnsi="Times New Roman" w:cs="Times New Roman"/>
          <w:sz w:val="24"/>
          <w:szCs w:val="24"/>
        </w:rPr>
        <w:t xml:space="preserve"> </w:t>
      </w:r>
      <w:r w:rsidRPr="00C54739">
        <w:rPr>
          <w:rFonts w:ascii="Times New Roman" w:hAnsi="Times New Roman" w:cs="Times New Roman"/>
          <w:i/>
          <w:iCs/>
          <w:sz w:val="24"/>
          <w:szCs w:val="24"/>
        </w:rPr>
        <w:t>californicus</w:t>
      </w:r>
      <w:r w:rsidRPr="00C54739">
        <w:rPr>
          <w:rFonts w:ascii="Times New Roman" w:hAnsi="Times New Roman" w:cs="Times New Roman"/>
          <w:sz w:val="24"/>
          <w:szCs w:val="24"/>
        </w:rPr>
        <w:t>), wood rats, javelina and even other desert tortoise scat.  Infrequent observations of sand, bird feathers, arthropod parts and snake and lizard skins have also been made during fecal analyses of desert tortoises (Ernst and Lovich 2009).</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Sonoran desert tortoises are uniquely vulnerable to changes in their potassium levels (Oftedal 2002).  Because potassium cannot be easily stored in the body, excess potassium must be excreted to avoid toxicological effects (Oftedal 2002).  Therefore, SDT that forage on plants with high potassium content must also flush their bladders more frequently, losing more water in urine than obtained in food, risking subsequent dehydration (Oftedal 2002). </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The potassium excretion potential (PEP) is an index of water, nitrogen and potassium levels in a plant and describes a desert tortoise’s ability to excrete potassium efficiently.  Potassium excretion potential is a critical consideration for determining the value or risk of particular forage species during times of drought or major habitat perturbations, and for comparing potential effects of forage competition between tortoises and livestock.  A positive PEP value for a tortoise food plant means there is more water and nitrogen in the food than is needed to excrete potassium, and vice-versa for a negative PEP value (Oftedal 2002).  Sonoran desert tortoises have been documented to forage selectively on high PEP plant species, at least in wet years, that minimize water loss associated with excreting potassium (Oftedal 2002).  High PEP values can be found in filaree and certain species of primroses, legumes, mustards and spurges (Ernst and Lovich 2009).  Sonoran desert tortoises seasonally select high PEP forage species, based on precipitation (i.e., water availability) and the abundance and diversity of plants (Oftedal 2002, 2007).</w:t>
      </w:r>
    </w:p>
    <w:p w:rsidR="00CE25FB" w:rsidRPr="00C54739" w:rsidRDefault="00CE25FB" w:rsidP="00202CE3">
      <w:pPr>
        <w:tabs>
          <w:tab w:val="clear" w:pos="900"/>
        </w:tabs>
        <w:ind w:left="0" w:firstLine="0"/>
        <w:rPr>
          <w:rFonts w:ascii="Times New Roman" w:hAnsi="Times New Roman" w:cs="Times New Roman"/>
          <w:sz w:val="24"/>
          <w:szCs w:val="24"/>
        </w:rPr>
      </w:pPr>
    </w:p>
    <w:p w:rsidR="00CE25FB" w:rsidRPr="00C54739" w:rsidRDefault="00CE25FB"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Although SDT are not known to consume buffelgrass, Gray (2012) found that cover of this </w:t>
      </w:r>
      <w:r w:rsidR="00397E3F" w:rsidRPr="00C54739">
        <w:rPr>
          <w:rFonts w:ascii="Times New Roman" w:hAnsi="Times New Roman" w:cs="Times New Roman"/>
          <w:sz w:val="24"/>
          <w:szCs w:val="24"/>
        </w:rPr>
        <w:t xml:space="preserve">nonnative invasive grass species </w:t>
      </w:r>
      <w:r w:rsidRPr="00C54739">
        <w:rPr>
          <w:rFonts w:ascii="Times New Roman" w:hAnsi="Times New Roman" w:cs="Times New Roman"/>
          <w:sz w:val="24"/>
          <w:szCs w:val="24"/>
        </w:rPr>
        <w:t>was negatively correlated with cover of certain SDT food plants, such as desert vine (</w:t>
      </w:r>
      <w:r w:rsidRPr="00C54739">
        <w:rPr>
          <w:rFonts w:ascii="Times New Roman" w:hAnsi="Times New Roman" w:cs="Times New Roman"/>
          <w:i/>
          <w:sz w:val="24"/>
          <w:szCs w:val="24"/>
        </w:rPr>
        <w:t>Janusia gracilis</w:t>
      </w:r>
      <w:r w:rsidRPr="00C54739">
        <w:rPr>
          <w:rFonts w:ascii="Times New Roman" w:hAnsi="Times New Roman" w:cs="Times New Roman"/>
          <w:sz w:val="24"/>
          <w:szCs w:val="24"/>
        </w:rPr>
        <w:t>), grasses, and prickly pear (</w:t>
      </w:r>
      <w:r w:rsidRPr="00C54739">
        <w:rPr>
          <w:rFonts w:ascii="Times New Roman" w:hAnsi="Times New Roman" w:cs="Times New Roman"/>
          <w:i/>
          <w:sz w:val="24"/>
          <w:szCs w:val="24"/>
        </w:rPr>
        <w:t>Opuntia spp</w:t>
      </w:r>
      <w:r w:rsidRPr="00C54739">
        <w:rPr>
          <w:rFonts w:ascii="Times New Roman" w:hAnsi="Times New Roman" w:cs="Times New Roman"/>
          <w:sz w:val="24"/>
          <w:szCs w:val="24"/>
        </w:rPr>
        <w:t>.), which has the potential to affect habitat quality for SDT.  While SDT density or population structure did not vary with buffelgrass cover on these 4</w:t>
      </w:r>
      <w:r w:rsidR="008162B2">
        <w:rPr>
          <w:rFonts w:ascii="Times New Roman" w:hAnsi="Times New Roman" w:cs="Times New Roman"/>
          <w:sz w:val="24"/>
          <w:szCs w:val="24"/>
        </w:rPr>
        <w:t xml:space="preserve"> hectare</w:t>
      </w:r>
      <w:r w:rsidRPr="00C54739">
        <w:rPr>
          <w:rFonts w:ascii="Times New Roman" w:hAnsi="Times New Roman" w:cs="Times New Roman"/>
          <w:sz w:val="24"/>
          <w:szCs w:val="24"/>
        </w:rPr>
        <w:t xml:space="preserve"> plots, body condition of SDT was 10% lower on plots with &gt;15 % cover of buffelgrass (no plots had &gt; 25 % cover of buffelgrass).  On average, adult SDT on the plots with buffelgrass cover weighed 180 g</w:t>
      </w:r>
      <w:r w:rsidR="008162B2">
        <w:rPr>
          <w:rFonts w:ascii="Times New Roman" w:hAnsi="Times New Roman" w:cs="Times New Roman"/>
          <w:sz w:val="24"/>
          <w:szCs w:val="24"/>
        </w:rPr>
        <w:t>rams</w:t>
      </w:r>
      <w:r w:rsidRPr="00C54739">
        <w:rPr>
          <w:rFonts w:ascii="Times New Roman" w:hAnsi="Times New Roman" w:cs="Times New Roman"/>
          <w:sz w:val="24"/>
          <w:szCs w:val="24"/>
        </w:rPr>
        <w:t xml:space="preserve"> less than tortoises on plots with low buffelgrass cover (Gray, 2012). Changes in body condition might be directly related to the decrease in SDT food plants, as </w:t>
      </w:r>
      <w:r w:rsidR="008162B2">
        <w:rPr>
          <w:rFonts w:ascii="Times New Roman" w:hAnsi="Times New Roman" w:cs="Times New Roman"/>
          <w:sz w:val="24"/>
          <w:szCs w:val="24"/>
        </w:rPr>
        <w:t>that decrease</w:t>
      </w:r>
      <w:r w:rsidRPr="00C54739">
        <w:rPr>
          <w:rFonts w:ascii="Times New Roman" w:hAnsi="Times New Roman" w:cs="Times New Roman"/>
          <w:sz w:val="24"/>
          <w:szCs w:val="24"/>
        </w:rPr>
        <w:t xml:space="preserve"> might cause SDT to forage selectively due to an inability to excrete excess potassium (Oftedal </w:t>
      </w:r>
      <w:r w:rsidRPr="00C54739">
        <w:rPr>
          <w:rFonts w:ascii="Times New Roman" w:hAnsi="Times New Roman" w:cs="Times New Roman"/>
          <w:i/>
          <w:sz w:val="24"/>
          <w:szCs w:val="24"/>
        </w:rPr>
        <w:t>et al.</w:t>
      </w:r>
      <w:r w:rsidRPr="00C54739">
        <w:rPr>
          <w:rFonts w:ascii="Times New Roman" w:hAnsi="Times New Roman" w:cs="Times New Roman"/>
          <w:sz w:val="24"/>
          <w:szCs w:val="24"/>
        </w:rPr>
        <w:t xml:space="preserve"> 2002).</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contextualSpacing/>
        <w:rPr>
          <w:rFonts w:ascii="Times New Roman" w:hAnsi="Times New Roman" w:cs="Times New Roman"/>
          <w:sz w:val="24"/>
          <w:szCs w:val="24"/>
        </w:rPr>
      </w:pPr>
      <w:r w:rsidRPr="00C54739">
        <w:rPr>
          <w:rFonts w:ascii="Times New Roman" w:hAnsi="Times New Roman" w:cs="Times New Roman"/>
          <w:sz w:val="24"/>
          <w:szCs w:val="24"/>
        </w:rPr>
        <w:t xml:space="preserve">For more detailed information on all aspects of SDT biology, see Averill-Murray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2002a and b; Dickinson,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2002; Germano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2002; Howland and Rorabaugh 2002; Oftedal 2002; and Van Devender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2002.  </w:t>
      </w:r>
    </w:p>
    <w:p w:rsidR="00287389" w:rsidRPr="00C54739" w:rsidRDefault="00287389" w:rsidP="00202CE3">
      <w:pPr>
        <w:tabs>
          <w:tab w:val="clear" w:pos="900"/>
        </w:tabs>
        <w:ind w:left="0" w:firstLine="0"/>
        <w:contextualSpacing/>
        <w:rPr>
          <w:rFonts w:ascii="Times New Roman" w:hAnsi="Times New Roman" w:cs="Times New Roman"/>
          <w:sz w:val="24"/>
          <w:szCs w:val="24"/>
        </w:rPr>
      </w:pPr>
    </w:p>
    <w:p w:rsidR="00287389" w:rsidRPr="00C54739" w:rsidRDefault="00287389" w:rsidP="00202CE3">
      <w:pPr>
        <w:pStyle w:val="Heading2"/>
        <w:spacing w:before="0" w:after="0"/>
        <w:ind w:left="0" w:firstLine="0"/>
        <w:rPr>
          <w:rFonts w:ascii="Times New Roman" w:hAnsi="Times New Roman"/>
          <w:b w:val="0"/>
          <w:bCs w:val="0"/>
          <w:i w:val="0"/>
          <w:smallCaps/>
          <w:sz w:val="24"/>
          <w:szCs w:val="24"/>
        </w:rPr>
      </w:pPr>
      <w:bookmarkStart w:id="29" w:name="_Toc375133876"/>
      <w:bookmarkStart w:id="30" w:name="_Toc379267092"/>
      <w:r w:rsidRPr="00C54739">
        <w:rPr>
          <w:rFonts w:ascii="Times New Roman" w:hAnsi="Times New Roman"/>
          <w:b w:val="0"/>
          <w:bCs w:val="0"/>
          <w:i w:val="0"/>
          <w:smallCaps/>
          <w:sz w:val="24"/>
          <w:szCs w:val="24"/>
        </w:rPr>
        <w:t>Key Habitat Features</w:t>
      </w:r>
      <w:bookmarkEnd w:id="29"/>
      <w:bookmarkEnd w:id="30"/>
    </w:p>
    <w:p w:rsidR="0078780F" w:rsidRPr="00C54739" w:rsidRDefault="0078780F" w:rsidP="0078780F">
      <w:pPr>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Key Habitat Features </w:t>
      </w:r>
      <w:r w:rsidR="00623777" w:rsidRPr="00C54739">
        <w:rPr>
          <w:rFonts w:ascii="Times New Roman" w:hAnsi="Times New Roman" w:cs="Times New Roman"/>
          <w:sz w:val="24"/>
          <w:szCs w:val="24"/>
        </w:rPr>
        <w:t>(see Appendix</w:t>
      </w:r>
      <w:r w:rsidR="00623777" w:rsidRPr="00C54739">
        <w:rPr>
          <w:rFonts w:ascii="Times New Roman" w:hAnsi="Times New Roman" w:cs="Times New Roman"/>
          <w:color w:val="FF0000"/>
          <w:sz w:val="24"/>
          <w:szCs w:val="24"/>
        </w:rPr>
        <w:t xml:space="preserve"> </w:t>
      </w:r>
      <w:r w:rsidR="00623777" w:rsidRPr="00C54739">
        <w:rPr>
          <w:rFonts w:ascii="Times New Roman" w:hAnsi="Times New Roman" w:cs="Times New Roman"/>
          <w:sz w:val="24"/>
          <w:szCs w:val="24"/>
        </w:rPr>
        <w:t>B</w:t>
      </w:r>
      <w:r w:rsidR="00623777" w:rsidRPr="00C54739">
        <w:rPr>
          <w:rFonts w:ascii="Times New Roman" w:hAnsi="Times New Roman" w:cs="Times New Roman"/>
          <w:color w:val="FF0000"/>
          <w:sz w:val="24"/>
          <w:szCs w:val="24"/>
        </w:rPr>
        <w:t xml:space="preserve"> </w:t>
      </w:r>
      <w:r w:rsidR="00623777" w:rsidRPr="00C54739">
        <w:rPr>
          <w:rFonts w:ascii="Times New Roman" w:hAnsi="Times New Roman" w:cs="Times New Roman"/>
          <w:sz w:val="24"/>
          <w:szCs w:val="24"/>
        </w:rPr>
        <w:t>for photos</w:t>
      </w:r>
      <w:r w:rsidR="00A33485" w:rsidRPr="00C54739">
        <w:rPr>
          <w:rFonts w:ascii="Times New Roman" w:hAnsi="Times New Roman" w:cs="Times New Roman"/>
          <w:sz w:val="24"/>
          <w:szCs w:val="24"/>
        </w:rPr>
        <w:t xml:space="preserve"> of </w:t>
      </w:r>
      <w:r w:rsidR="00925425" w:rsidRPr="00C54739">
        <w:rPr>
          <w:rFonts w:ascii="Times New Roman" w:hAnsi="Times New Roman" w:cs="Times New Roman"/>
          <w:sz w:val="24"/>
          <w:szCs w:val="24"/>
        </w:rPr>
        <w:t xml:space="preserve">these features and </w:t>
      </w:r>
      <w:r w:rsidR="00925425" w:rsidRPr="00C54739">
        <w:rPr>
          <w:rFonts w:ascii="Times New Roman" w:hAnsi="Times New Roman" w:cs="Times New Roman"/>
          <w:b/>
          <w:sz w:val="24"/>
          <w:szCs w:val="24"/>
        </w:rPr>
        <w:t>tortoise sign</w:t>
      </w:r>
      <w:r w:rsidR="00623777" w:rsidRPr="00C54739">
        <w:rPr>
          <w:rFonts w:ascii="Times New Roman" w:hAnsi="Times New Roman" w:cs="Times New Roman"/>
          <w:sz w:val="24"/>
          <w:szCs w:val="24"/>
        </w:rPr>
        <w:t xml:space="preserve">) </w:t>
      </w:r>
      <w:r w:rsidRPr="00C54739">
        <w:rPr>
          <w:rFonts w:ascii="Times New Roman" w:hAnsi="Times New Roman" w:cs="Times New Roman"/>
          <w:sz w:val="24"/>
          <w:szCs w:val="24"/>
        </w:rPr>
        <w:t>are essential to SDT daily or seasonal activities and therefore need protection from damage or disturbance in applicable habitat.  The</w:t>
      </w:r>
      <w:r w:rsidR="00E82260" w:rsidRPr="00C54739">
        <w:rPr>
          <w:rFonts w:ascii="Times New Roman" w:hAnsi="Times New Roman" w:cs="Times New Roman"/>
          <w:sz w:val="24"/>
          <w:szCs w:val="24"/>
        </w:rPr>
        <w:t>se include</w:t>
      </w:r>
      <w:r w:rsidRPr="00C54739">
        <w:rPr>
          <w:rFonts w:ascii="Times New Roman" w:hAnsi="Times New Roman" w:cs="Times New Roman"/>
          <w:sz w:val="24"/>
          <w:szCs w:val="24"/>
        </w:rPr>
        <w:t>:</w:t>
      </w:r>
    </w:p>
    <w:p w:rsidR="00287389" w:rsidRPr="00C54739" w:rsidRDefault="00287389" w:rsidP="00202CE3">
      <w:pPr>
        <w:pStyle w:val="ListParagraph"/>
        <w:numPr>
          <w:ilvl w:val="0"/>
          <w:numId w:val="4"/>
        </w:numPr>
        <w:tabs>
          <w:tab w:val="clear" w:pos="900"/>
        </w:tabs>
        <w:rPr>
          <w:rFonts w:ascii="Times New Roman" w:hAnsi="Times New Roman" w:cs="Times New Roman"/>
          <w:sz w:val="24"/>
          <w:szCs w:val="24"/>
        </w:rPr>
      </w:pPr>
      <w:r w:rsidRPr="00C54739">
        <w:rPr>
          <w:rFonts w:ascii="Times New Roman" w:hAnsi="Times New Roman" w:cs="Times New Roman"/>
          <w:sz w:val="24"/>
          <w:szCs w:val="24"/>
        </w:rPr>
        <w:t>Rocky slopes and bajadas of Mojave or Sonoran desertscrub</w:t>
      </w:r>
      <w:r w:rsidR="006E6808">
        <w:rPr>
          <w:rFonts w:ascii="Times New Roman" w:hAnsi="Times New Roman" w:cs="Times New Roman"/>
          <w:sz w:val="24"/>
          <w:szCs w:val="24"/>
        </w:rPr>
        <w:t>.</w:t>
      </w:r>
    </w:p>
    <w:p w:rsidR="00287389" w:rsidRPr="00C54739" w:rsidRDefault="00287389" w:rsidP="00202CE3">
      <w:pPr>
        <w:pStyle w:val="ListParagraph"/>
        <w:numPr>
          <w:ilvl w:val="0"/>
          <w:numId w:val="4"/>
        </w:numPr>
        <w:tabs>
          <w:tab w:val="clear" w:pos="900"/>
        </w:tabs>
        <w:rPr>
          <w:rFonts w:ascii="Times New Roman" w:hAnsi="Times New Roman" w:cs="Times New Roman"/>
          <w:sz w:val="24"/>
          <w:szCs w:val="24"/>
        </w:rPr>
      </w:pPr>
      <w:r w:rsidRPr="00C54739">
        <w:rPr>
          <w:rFonts w:ascii="Times New Roman" w:hAnsi="Times New Roman" w:cs="Times New Roman"/>
          <w:sz w:val="24"/>
          <w:szCs w:val="24"/>
        </w:rPr>
        <w:t xml:space="preserve">Shelter </w:t>
      </w:r>
      <w:r w:rsidR="00C87CD1" w:rsidRPr="00C54739">
        <w:rPr>
          <w:rFonts w:ascii="Times New Roman" w:hAnsi="Times New Roman" w:cs="Times New Roman"/>
          <w:sz w:val="24"/>
          <w:szCs w:val="24"/>
        </w:rPr>
        <w:t>sites</w:t>
      </w:r>
      <w:r w:rsidR="006E6808">
        <w:rPr>
          <w:rFonts w:ascii="Times New Roman" w:hAnsi="Times New Roman" w:cs="Times New Roman"/>
          <w:sz w:val="24"/>
          <w:szCs w:val="24"/>
        </w:rPr>
        <w:t>.</w:t>
      </w:r>
    </w:p>
    <w:p w:rsidR="00287389" w:rsidRPr="00C54739" w:rsidRDefault="00287389" w:rsidP="00202CE3">
      <w:pPr>
        <w:pStyle w:val="ListParagraph"/>
        <w:numPr>
          <w:ilvl w:val="2"/>
          <w:numId w:val="5"/>
        </w:numPr>
        <w:tabs>
          <w:tab w:val="clear" w:pos="900"/>
        </w:tabs>
        <w:ind w:left="1080"/>
        <w:rPr>
          <w:rFonts w:ascii="Times New Roman" w:hAnsi="Times New Roman" w:cs="Times New Roman"/>
          <w:sz w:val="24"/>
          <w:szCs w:val="24"/>
        </w:rPr>
      </w:pPr>
      <w:r w:rsidRPr="00C54739">
        <w:rPr>
          <w:rFonts w:ascii="Times New Roman" w:hAnsi="Times New Roman" w:cs="Times New Roman"/>
          <w:sz w:val="24"/>
          <w:szCs w:val="24"/>
        </w:rPr>
        <w:t>Shelters such as burrows and shelter clusters</w:t>
      </w:r>
      <w:r w:rsidR="006E6808">
        <w:rPr>
          <w:rFonts w:ascii="Times New Roman" w:hAnsi="Times New Roman" w:cs="Times New Roman"/>
          <w:sz w:val="24"/>
          <w:szCs w:val="24"/>
        </w:rPr>
        <w:t>.</w:t>
      </w:r>
    </w:p>
    <w:p w:rsidR="00287389" w:rsidRPr="00C54739" w:rsidRDefault="00287389" w:rsidP="00202CE3">
      <w:pPr>
        <w:pStyle w:val="ListParagraph"/>
        <w:numPr>
          <w:ilvl w:val="2"/>
          <w:numId w:val="5"/>
        </w:numPr>
        <w:tabs>
          <w:tab w:val="clear" w:pos="900"/>
        </w:tabs>
        <w:ind w:left="1080"/>
        <w:rPr>
          <w:rFonts w:ascii="Times New Roman" w:hAnsi="Times New Roman" w:cs="Times New Roman"/>
          <w:sz w:val="24"/>
          <w:szCs w:val="24"/>
        </w:rPr>
      </w:pPr>
      <w:r w:rsidRPr="00C54739">
        <w:rPr>
          <w:rFonts w:ascii="Times New Roman" w:hAnsi="Times New Roman" w:cs="Times New Roman"/>
          <w:sz w:val="24"/>
          <w:szCs w:val="24"/>
        </w:rPr>
        <w:t>Rock crevices</w:t>
      </w:r>
      <w:r w:rsidR="006E6808">
        <w:rPr>
          <w:rFonts w:ascii="Times New Roman" w:hAnsi="Times New Roman" w:cs="Times New Roman"/>
          <w:sz w:val="24"/>
          <w:szCs w:val="24"/>
        </w:rPr>
        <w:t>.</w:t>
      </w:r>
      <w:r w:rsidRPr="00C54739">
        <w:rPr>
          <w:rFonts w:ascii="Times New Roman" w:hAnsi="Times New Roman" w:cs="Times New Roman"/>
          <w:sz w:val="24"/>
          <w:szCs w:val="24"/>
        </w:rPr>
        <w:t xml:space="preserve"> </w:t>
      </w:r>
    </w:p>
    <w:p w:rsidR="00287389" w:rsidRPr="00C54739" w:rsidRDefault="00287389" w:rsidP="00202CE3">
      <w:pPr>
        <w:pStyle w:val="ListParagraph"/>
        <w:numPr>
          <w:ilvl w:val="2"/>
          <w:numId w:val="5"/>
        </w:numPr>
        <w:tabs>
          <w:tab w:val="clear" w:pos="900"/>
        </w:tabs>
        <w:ind w:left="1080"/>
        <w:rPr>
          <w:rFonts w:ascii="Times New Roman" w:hAnsi="Times New Roman" w:cs="Times New Roman"/>
          <w:sz w:val="24"/>
          <w:szCs w:val="24"/>
        </w:rPr>
      </w:pPr>
      <w:r w:rsidRPr="00C54739">
        <w:rPr>
          <w:rFonts w:ascii="Times New Roman" w:hAnsi="Times New Roman" w:cs="Times New Roman"/>
          <w:sz w:val="24"/>
          <w:szCs w:val="24"/>
        </w:rPr>
        <w:t>Loose soil to excavate (usually shallow) shelters below rocks and boulders</w:t>
      </w:r>
      <w:r w:rsidR="006E6808">
        <w:rPr>
          <w:rFonts w:ascii="Times New Roman" w:hAnsi="Times New Roman" w:cs="Times New Roman"/>
          <w:sz w:val="24"/>
          <w:szCs w:val="24"/>
        </w:rPr>
        <w:t>.</w:t>
      </w:r>
      <w:r w:rsidRPr="00C54739">
        <w:rPr>
          <w:rFonts w:ascii="Times New Roman" w:hAnsi="Times New Roman" w:cs="Times New Roman"/>
          <w:sz w:val="24"/>
          <w:szCs w:val="24"/>
        </w:rPr>
        <w:t xml:space="preserve"> </w:t>
      </w:r>
    </w:p>
    <w:p w:rsidR="00287389" w:rsidRPr="00C54739" w:rsidRDefault="00287389" w:rsidP="00202CE3">
      <w:pPr>
        <w:pStyle w:val="ListParagraph"/>
        <w:numPr>
          <w:ilvl w:val="2"/>
          <w:numId w:val="5"/>
        </w:numPr>
        <w:tabs>
          <w:tab w:val="clear" w:pos="900"/>
        </w:tabs>
        <w:ind w:left="1080"/>
        <w:rPr>
          <w:rFonts w:ascii="Times New Roman" w:hAnsi="Times New Roman" w:cs="Times New Roman"/>
          <w:sz w:val="24"/>
          <w:szCs w:val="24"/>
        </w:rPr>
      </w:pPr>
      <w:r w:rsidRPr="00C54739">
        <w:rPr>
          <w:rFonts w:ascii="Times New Roman" w:hAnsi="Times New Roman" w:cs="Times New Roman"/>
          <w:sz w:val="24"/>
          <w:szCs w:val="24"/>
        </w:rPr>
        <w:t>Live or dead shrubs used for temporary protection or short-term hibernation</w:t>
      </w:r>
      <w:r w:rsidR="006E6808">
        <w:rPr>
          <w:rFonts w:ascii="Times New Roman" w:hAnsi="Times New Roman" w:cs="Times New Roman"/>
          <w:sz w:val="24"/>
          <w:szCs w:val="24"/>
        </w:rPr>
        <w:t>.</w:t>
      </w:r>
    </w:p>
    <w:p w:rsidR="00287389" w:rsidRPr="00C54739" w:rsidRDefault="00287389" w:rsidP="00202CE3">
      <w:pPr>
        <w:pStyle w:val="ListParagraph"/>
        <w:numPr>
          <w:ilvl w:val="2"/>
          <w:numId w:val="5"/>
        </w:numPr>
        <w:tabs>
          <w:tab w:val="clear" w:pos="900"/>
        </w:tabs>
        <w:ind w:left="1080"/>
        <w:rPr>
          <w:rFonts w:ascii="Times New Roman" w:hAnsi="Times New Roman" w:cs="Times New Roman"/>
          <w:sz w:val="24"/>
          <w:szCs w:val="24"/>
        </w:rPr>
      </w:pPr>
      <w:r w:rsidRPr="00C54739">
        <w:rPr>
          <w:rFonts w:ascii="Times New Roman" w:hAnsi="Times New Roman" w:cs="Times New Roman"/>
          <w:sz w:val="24"/>
          <w:szCs w:val="24"/>
        </w:rPr>
        <w:t>Woodrat middens</w:t>
      </w:r>
      <w:r w:rsidR="006E6808">
        <w:rPr>
          <w:rFonts w:ascii="Times New Roman" w:hAnsi="Times New Roman" w:cs="Times New Roman"/>
          <w:sz w:val="24"/>
          <w:szCs w:val="24"/>
        </w:rPr>
        <w:t>.</w:t>
      </w:r>
    </w:p>
    <w:p w:rsidR="00287389" w:rsidRPr="00C54739" w:rsidRDefault="00287389" w:rsidP="00202CE3">
      <w:pPr>
        <w:pStyle w:val="ListParagraph"/>
        <w:numPr>
          <w:ilvl w:val="2"/>
          <w:numId w:val="5"/>
        </w:numPr>
        <w:tabs>
          <w:tab w:val="clear" w:pos="900"/>
        </w:tabs>
        <w:ind w:left="1080"/>
        <w:rPr>
          <w:rFonts w:ascii="Times New Roman" w:hAnsi="Times New Roman" w:cs="Times New Roman"/>
          <w:sz w:val="24"/>
          <w:szCs w:val="24"/>
        </w:rPr>
      </w:pPr>
      <w:r w:rsidRPr="00C54739">
        <w:rPr>
          <w:rFonts w:ascii="Times New Roman" w:hAnsi="Times New Roman" w:cs="Times New Roman"/>
          <w:sz w:val="24"/>
          <w:szCs w:val="24"/>
        </w:rPr>
        <w:t>Incised washes with soils suitable for burrows</w:t>
      </w:r>
      <w:r w:rsidR="006E6808">
        <w:rPr>
          <w:rFonts w:ascii="Times New Roman" w:hAnsi="Times New Roman" w:cs="Times New Roman"/>
          <w:sz w:val="24"/>
          <w:szCs w:val="24"/>
        </w:rPr>
        <w:t>.</w:t>
      </w:r>
    </w:p>
    <w:p w:rsidR="00287389" w:rsidRPr="00C54739" w:rsidRDefault="00287389" w:rsidP="00202CE3">
      <w:pPr>
        <w:pStyle w:val="ListParagraph"/>
        <w:numPr>
          <w:ilvl w:val="0"/>
          <w:numId w:val="4"/>
        </w:numPr>
        <w:tabs>
          <w:tab w:val="clear" w:pos="900"/>
        </w:tabs>
        <w:rPr>
          <w:rFonts w:ascii="Times New Roman" w:hAnsi="Times New Roman" w:cs="Times New Roman"/>
          <w:sz w:val="24"/>
          <w:szCs w:val="24"/>
        </w:rPr>
      </w:pPr>
      <w:r w:rsidRPr="00C54739">
        <w:rPr>
          <w:rFonts w:ascii="Times New Roman" w:hAnsi="Times New Roman" w:cs="Times New Roman"/>
          <w:sz w:val="24"/>
          <w:szCs w:val="24"/>
        </w:rPr>
        <w:t>Concentrations of high PEP plants</w:t>
      </w:r>
      <w:r w:rsidR="006E6808">
        <w:rPr>
          <w:rFonts w:ascii="Times New Roman" w:hAnsi="Times New Roman" w:cs="Times New Roman"/>
          <w:sz w:val="24"/>
          <w:szCs w:val="24"/>
        </w:rPr>
        <w:t>.</w:t>
      </w:r>
    </w:p>
    <w:p w:rsidR="00287389" w:rsidRPr="00C54739" w:rsidRDefault="00403D20" w:rsidP="00202CE3">
      <w:pPr>
        <w:pStyle w:val="ListParagraph"/>
        <w:numPr>
          <w:ilvl w:val="0"/>
          <w:numId w:val="4"/>
        </w:numPr>
        <w:tabs>
          <w:tab w:val="clear" w:pos="900"/>
        </w:tabs>
        <w:rPr>
          <w:rFonts w:ascii="Times New Roman" w:hAnsi="Times New Roman" w:cs="Times New Roman"/>
          <w:b/>
          <w:sz w:val="24"/>
          <w:szCs w:val="24"/>
        </w:rPr>
      </w:pPr>
      <w:r w:rsidRPr="00C54739">
        <w:rPr>
          <w:rFonts w:ascii="Times New Roman" w:hAnsi="Times New Roman" w:cs="Times New Roman"/>
          <w:b/>
          <w:sz w:val="24"/>
          <w:szCs w:val="24"/>
        </w:rPr>
        <w:t xml:space="preserve">Intact </w:t>
      </w:r>
      <w:r w:rsidR="0066585B" w:rsidRPr="00C54739">
        <w:rPr>
          <w:rFonts w:ascii="Times New Roman" w:hAnsi="Times New Roman" w:cs="Times New Roman"/>
          <w:b/>
          <w:sz w:val="24"/>
          <w:szCs w:val="24"/>
        </w:rPr>
        <w:t xml:space="preserve">movement </w:t>
      </w:r>
      <w:r w:rsidR="00287389" w:rsidRPr="00C54739">
        <w:rPr>
          <w:rFonts w:ascii="Times New Roman" w:hAnsi="Times New Roman" w:cs="Times New Roman"/>
          <w:b/>
          <w:sz w:val="24"/>
          <w:szCs w:val="24"/>
        </w:rPr>
        <w:t>corridors</w:t>
      </w:r>
      <w:r w:rsidR="006E6808">
        <w:rPr>
          <w:rFonts w:ascii="Times New Roman" w:hAnsi="Times New Roman" w:cs="Times New Roman"/>
          <w:b/>
          <w:sz w:val="24"/>
          <w:szCs w:val="24"/>
        </w:rPr>
        <w:t>.</w:t>
      </w:r>
      <w:r w:rsidR="00287389" w:rsidRPr="00C54739">
        <w:rPr>
          <w:rFonts w:ascii="Times New Roman" w:hAnsi="Times New Roman" w:cs="Times New Roman"/>
          <w:b/>
          <w:sz w:val="24"/>
          <w:szCs w:val="24"/>
        </w:rPr>
        <w:t xml:space="preserve"> </w:t>
      </w:r>
    </w:p>
    <w:p w:rsidR="00287389" w:rsidRPr="00C54739" w:rsidRDefault="00287389" w:rsidP="00202CE3">
      <w:pPr>
        <w:pStyle w:val="ListParagraph"/>
        <w:numPr>
          <w:ilvl w:val="0"/>
          <w:numId w:val="4"/>
        </w:numPr>
        <w:tabs>
          <w:tab w:val="clear" w:pos="900"/>
        </w:tabs>
        <w:rPr>
          <w:rFonts w:ascii="Times New Roman" w:hAnsi="Times New Roman" w:cs="Times New Roman"/>
          <w:sz w:val="24"/>
          <w:szCs w:val="24"/>
        </w:rPr>
      </w:pPr>
      <w:r w:rsidRPr="00C54739">
        <w:rPr>
          <w:rFonts w:ascii="Times New Roman" w:hAnsi="Times New Roman" w:cs="Times New Roman"/>
          <w:sz w:val="24"/>
          <w:szCs w:val="24"/>
        </w:rPr>
        <w:t>Rocks and soil with surface depressions that hold water</w:t>
      </w:r>
      <w:r w:rsidR="006E6808">
        <w:rPr>
          <w:rFonts w:ascii="Times New Roman" w:hAnsi="Times New Roman" w:cs="Times New Roman"/>
          <w:sz w:val="24"/>
          <w:szCs w:val="24"/>
        </w:rPr>
        <w:t>.</w:t>
      </w:r>
    </w:p>
    <w:p w:rsidR="00E82260" w:rsidRPr="00C54739" w:rsidRDefault="00287389" w:rsidP="00202CE3">
      <w:pPr>
        <w:pStyle w:val="ListParagraph"/>
        <w:numPr>
          <w:ilvl w:val="0"/>
          <w:numId w:val="4"/>
        </w:numPr>
        <w:tabs>
          <w:tab w:val="clear" w:pos="900"/>
        </w:tabs>
        <w:rPr>
          <w:rFonts w:ascii="Times New Roman" w:hAnsi="Times New Roman" w:cs="Times New Roman"/>
          <w:sz w:val="24"/>
          <w:szCs w:val="24"/>
        </w:rPr>
      </w:pPr>
      <w:r w:rsidRPr="00C54739">
        <w:rPr>
          <w:rFonts w:ascii="Times New Roman" w:hAnsi="Times New Roman" w:cs="Times New Roman"/>
          <w:sz w:val="24"/>
          <w:szCs w:val="24"/>
        </w:rPr>
        <w:t>Sites with exposed calcium carbonate soils</w:t>
      </w:r>
      <w:r w:rsidR="006E6808">
        <w:rPr>
          <w:rFonts w:ascii="Times New Roman" w:hAnsi="Times New Roman" w:cs="Times New Roman"/>
          <w:sz w:val="24"/>
          <w:szCs w:val="24"/>
        </w:rPr>
        <w:t>.</w:t>
      </w:r>
    </w:p>
    <w:p w:rsidR="0062416E" w:rsidRDefault="0062416E" w:rsidP="0066585B">
      <w:pPr>
        <w:pStyle w:val="ListParagraph"/>
        <w:tabs>
          <w:tab w:val="clear" w:pos="900"/>
        </w:tabs>
        <w:ind w:firstLine="0"/>
        <w:rPr>
          <w:rFonts w:ascii="Times New Roman" w:hAnsi="Times New Roman" w:cs="Times New Roman"/>
          <w:sz w:val="24"/>
          <w:szCs w:val="24"/>
        </w:rPr>
      </w:pPr>
    </w:p>
    <w:p w:rsidR="0080196C" w:rsidRPr="00C54739" w:rsidRDefault="0080196C" w:rsidP="0066585B">
      <w:pPr>
        <w:pStyle w:val="ListParagraph"/>
        <w:tabs>
          <w:tab w:val="clear" w:pos="900"/>
        </w:tabs>
        <w:ind w:firstLine="0"/>
        <w:rPr>
          <w:rFonts w:ascii="Times New Roman" w:hAnsi="Times New Roman" w:cs="Times New Roman"/>
          <w:sz w:val="24"/>
          <w:szCs w:val="24"/>
        </w:rPr>
      </w:pPr>
    </w:p>
    <w:p w:rsidR="00287389" w:rsidRPr="0080196C" w:rsidRDefault="005262C0" w:rsidP="0080196C">
      <w:pPr>
        <w:pStyle w:val="Heading1"/>
        <w:spacing w:before="0"/>
        <w:ind w:left="0" w:firstLine="0"/>
        <w:rPr>
          <w:rFonts w:ascii="Times New Roman" w:hAnsi="Times New Roman"/>
          <w:bCs w:val="0"/>
          <w:smallCaps/>
          <w:color w:val="auto"/>
          <w:sz w:val="24"/>
          <w:szCs w:val="24"/>
        </w:rPr>
      </w:pPr>
      <w:bookmarkStart w:id="31" w:name="_Toc375060026"/>
      <w:bookmarkStart w:id="32" w:name="_Toc375133877"/>
      <w:bookmarkStart w:id="33" w:name="_Toc379267093"/>
      <w:r w:rsidRPr="0080196C">
        <w:rPr>
          <w:rFonts w:ascii="Times New Roman" w:hAnsi="Times New Roman"/>
          <w:bCs w:val="0"/>
          <w:smallCaps/>
          <w:color w:val="auto"/>
          <w:sz w:val="24"/>
          <w:szCs w:val="24"/>
        </w:rPr>
        <w:t>Planning for Ranch Management Activities in Sonoran Desert Tortoise Habitat</w:t>
      </w:r>
      <w:bookmarkEnd w:id="31"/>
      <w:bookmarkEnd w:id="32"/>
      <w:bookmarkEnd w:id="33"/>
    </w:p>
    <w:p w:rsidR="00287389" w:rsidRPr="00C54739" w:rsidRDefault="00287389" w:rsidP="00202CE3">
      <w:pPr>
        <w:tabs>
          <w:tab w:val="clear" w:pos="900"/>
        </w:tabs>
        <w:ind w:left="0" w:firstLine="0"/>
        <w:rPr>
          <w:rFonts w:ascii="Times New Roman" w:hAnsi="Times New Roman" w:cs="Times New Roman"/>
          <w:sz w:val="24"/>
          <w:szCs w:val="24"/>
        </w:rPr>
      </w:pPr>
    </w:p>
    <w:p w:rsidR="00A4376C" w:rsidRPr="00C54739" w:rsidRDefault="00A4376C"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Livestock ranching involves a wide range of activities that often include the installation and </w:t>
      </w:r>
      <w:r w:rsidR="006E6808">
        <w:rPr>
          <w:rFonts w:ascii="Times New Roman" w:hAnsi="Times New Roman" w:cs="Times New Roman"/>
          <w:sz w:val="24"/>
          <w:szCs w:val="24"/>
        </w:rPr>
        <w:t>maintenance</w:t>
      </w:r>
      <w:r w:rsidRPr="00C54739">
        <w:rPr>
          <w:rFonts w:ascii="Times New Roman" w:hAnsi="Times New Roman" w:cs="Times New Roman"/>
          <w:sz w:val="24"/>
          <w:szCs w:val="24"/>
        </w:rPr>
        <w:t xml:space="preserve"> of structural improvements or vegetative treatments (conservation practices) to address resource concerns (Appendix </w:t>
      </w:r>
      <w:r w:rsidR="00800919" w:rsidRPr="00C54739">
        <w:rPr>
          <w:rFonts w:ascii="Times New Roman" w:hAnsi="Times New Roman" w:cs="Times New Roman"/>
          <w:sz w:val="24"/>
          <w:szCs w:val="24"/>
        </w:rPr>
        <w:t>D</w:t>
      </w:r>
      <w:r w:rsidRPr="00C54739">
        <w:rPr>
          <w:rFonts w:ascii="Times New Roman" w:hAnsi="Times New Roman" w:cs="Times New Roman"/>
          <w:sz w:val="24"/>
          <w:szCs w:val="24"/>
        </w:rPr>
        <w:t xml:space="preserve">), along with the daily activities associated with ranching operations.  Ranch operation activities are the daily or seasonal actions taken by ranch managers to manage their livestock herds and the lands on which they graze.  These activities include </w:t>
      </w:r>
      <w:r w:rsidR="006E6808">
        <w:rPr>
          <w:rFonts w:ascii="Times New Roman" w:hAnsi="Times New Roman" w:cs="Times New Roman"/>
          <w:sz w:val="24"/>
          <w:szCs w:val="24"/>
        </w:rPr>
        <w:t>managing herd health</w:t>
      </w:r>
      <w:r w:rsidRPr="00C54739">
        <w:rPr>
          <w:rFonts w:ascii="Times New Roman" w:hAnsi="Times New Roman" w:cs="Times New Roman"/>
          <w:sz w:val="24"/>
          <w:szCs w:val="24"/>
        </w:rPr>
        <w:t xml:space="preserve">, moving livestock, construction and maintenance of facilities and monitoring of natural resources.  All of these activities are routine and, on most ranches, much of the infrastructure is already in place.  Nevertheless, new structures and facilities are occasionally needed to improve management of timing, duration, intensity or location of livestock grazing and some existing facilities require periodic replacement.  The typical conservation system on rangelands includes:  1) grazing management to control the </w:t>
      </w:r>
      <w:r w:rsidR="002B46E6" w:rsidRPr="00C54739">
        <w:rPr>
          <w:rFonts w:ascii="Times New Roman" w:hAnsi="Times New Roman" w:cs="Times New Roman"/>
          <w:b/>
          <w:sz w:val="24"/>
          <w:szCs w:val="24"/>
        </w:rPr>
        <w:t>stocking rate</w:t>
      </w:r>
      <w:r w:rsidR="002B46E6" w:rsidRPr="00C54739">
        <w:rPr>
          <w:rFonts w:ascii="Times New Roman" w:hAnsi="Times New Roman" w:cs="Times New Roman"/>
          <w:sz w:val="24"/>
          <w:szCs w:val="24"/>
        </w:rPr>
        <w:t xml:space="preserve">, </w:t>
      </w:r>
      <w:r w:rsidRPr="00C54739">
        <w:rPr>
          <w:rFonts w:ascii="Times New Roman" w:hAnsi="Times New Roman" w:cs="Times New Roman"/>
          <w:sz w:val="24"/>
          <w:szCs w:val="24"/>
        </w:rPr>
        <w:t>timing, intensity, duration and distribution of grazing; 2) fencing to control the distribution and movement of livestock; and 3) pipelines, storage tanks, and troughs to meet the water needs of livestock and wildlife and properly distribute grazing.  Certain practices address resource concerns directly; other practices are integral in addressing those concerns but are not stand-alone.  Rangeland improvements may include management activities and practices used to protect or to reduce the degradation of soil, water, air, plant or animal resources.</w:t>
      </w:r>
    </w:p>
    <w:p w:rsidR="00A4376C" w:rsidRPr="00C54739" w:rsidRDefault="00A4376C" w:rsidP="00202CE3">
      <w:pPr>
        <w:tabs>
          <w:tab w:val="clear" w:pos="900"/>
        </w:tabs>
        <w:ind w:left="0" w:firstLine="0"/>
        <w:rPr>
          <w:rFonts w:ascii="Times New Roman" w:hAnsi="Times New Roman" w:cs="Times New Roman"/>
          <w:sz w:val="24"/>
          <w:szCs w:val="24"/>
        </w:rPr>
      </w:pPr>
    </w:p>
    <w:p w:rsidR="005B2C06" w:rsidRPr="00C54739" w:rsidRDefault="00A4376C"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All of these daily ranch activities and ranch conservation practices have the potential to affect SDT (beneficially, negatively or have no effect) depending on timing, installation methods, maintenance and other factors.  While some practices may have short-term adverse effects, the long-term effects are often beneficial.</w:t>
      </w:r>
      <w:r w:rsidR="00740CA2" w:rsidRPr="00C54739">
        <w:rPr>
          <w:rFonts w:ascii="Times New Roman" w:hAnsi="Times New Roman" w:cs="Times New Roman"/>
          <w:sz w:val="24"/>
          <w:szCs w:val="24"/>
        </w:rPr>
        <w:t xml:space="preserve">  </w:t>
      </w:r>
      <w:r w:rsidR="004C7186">
        <w:rPr>
          <w:rFonts w:ascii="Times New Roman" w:hAnsi="Times New Roman" w:cs="Times New Roman"/>
          <w:sz w:val="24"/>
          <w:szCs w:val="24"/>
        </w:rPr>
        <w:t>Incorporation of conservation measures, along with educating personnel of SDT natural history, identification of tortoise sign (Appendix B), handling protocols (Appendix C), and survey protocols (Appendix E) can mitigate any direct adverse effects to key habitat features of the SDT</w:t>
      </w:r>
      <w:r w:rsidR="00760EC4" w:rsidRPr="00C54739">
        <w:rPr>
          <w:rFonts w:ascii="Times New Roman" w:hAnsi="Times New Roman" w:cs="Times New Roman"/>
          <w:sz w:val="24"/>
          <w:szCs w:val="24"/>
        </w:rPr>
        <w:t xml:space="preserve">  When the conservation measures are implemented, </w:t>
      </w:r>
      <w:r w:rsidR="007C2206" w:rsidRPr="00C54739">
        <w:rPr>
          <w:rFonts w:ascii="Times New Roman" w:hAnsi="Times New Roman" w:cs="Times New Roman"/>
          <w:sz w:val="24"/>
          <w:szCs w:val="24"/>
        </w:rPr>
        <w:t xml:space="preserve">ranch </w:t>
      </w:r>
      <w:r w:rsidR="00760EC4" w:rsidRPr="00C54739">
        <w:rPr>
          <w:rFonts w:ascii="Times New Roman" w:hAnsi="Times New Roman" w:cs="Times New Roman"/>
          <w:sz w:val="24"/>
          <w:szCs w:val="24"/>
        </w:rPr>
        <w:t xml:space="preserve">activities </w:t>
      </w:r>
      <w:r w:rsidR="007C2206" w:rsidRPr="00C54739">
        <w:rPr>
          <w:rFonts w:ascii="Times New Roman" w:hAnsi="Times New Roman" w:cs="Times New Roman"/>
          <w:sz w:val="24"/>
          <w:szCs w:val="24"/>
        </w:rPr>
        <w:t xml:space="preserve">and conservation practices </w:t>
      </w:r>
      <w:r w:rsidR="00760EC4" w:rsidRPr="00C54739">
        <w:rPr>
          <w:rFonts w:ascii="Times New Roman" w:hAnsi="Times New Roman" w:cs="Times New Roman"/>
          <w:sz w:val="24"/>
          <w:szCs w:val="24"/>
        </w:rPr>
        <w:t xml:space="preserve">are not likely to adversely affect SDT.  </w:t>
      </w:r>
    </w:p>
    <w:p w:rsidR="00A4376C" w:rsidRPr="00C54739" w:rsidRDefault="00A4376C" w:rsidP="00202CE3">
      <w:pPr>
        <w:tabs>
          <w:tab w:val="clear" w:pos="900"/>
        </w:tabs>
        <w:ind w:left="0" w:firstLine="0"/>
        <w:rPr>
          <w:rFonts w:ascii="Times New Roman" w:hAnsi="Times New Roman" w:cs="Times New Roman"/>
          <w:sz w:val="24"/>
          <w:szCs w:val="24"/>
        </w:rPr>
      </w:pPr>
    </w:p>
    <w:p w:rsidR="003E3F24" w:rsidRPr="00C54739" w:rsidRDefault="005B2C06"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Because livestock grazing and habitat for SDT do not significantly overlap</w:t>
      </w:r>
      <w:r w:rsidR="00AD6112" w:rsidRPr="00C54739">
        <w:rPr>
          <w:rFonts w:ascii="Times New Roman" w:hAnsi="Times New Roman" w:cs="Times New Roman"/>
          <w:sz w:val="24"/>
          <w:szCs w:val="24"/>
        </w:rPr>
        <w:t xml:space="preserve"> (see Purpose and Need)</w:t>
      </w:r>
      <w:r w:rsidRPr="00C54739">
        <w:rPr>
          <w:rFonts w:ascii="Times New Roman" w:hAnsi="Times New Roman" w:cs="Times New Roman"/>
          <w:sz w:val="24"/>
          <w:szCs w:val="24"/>
        </w:rPr>
        <w:t>, there are several livestock management and general ranch activities that are expected to have no effect on SDT or their habitat.  Examples include, but are not limited to</w:t>
      </w:r>
      <w:r w:rsidR="0061128A" w:rsidRPr="00C54739">
        <w:rPr>
          <w:rFonts w:ascii="Times New Roman" w:hAnsi="Times New Roman" w:cs="Times New Roman"/>
          <w:sz w:val="24"/>
          <w:szCs w:val="24"/>
        </w:rPr>
        <w:t>,</w:t>
      </w:r>
      <w:r w:rsidRPr="00C54739">
        <w:rPr>
          <w:rFonts w:ascii="Times New Roman" w:hAnsi="Times New Roman" w:cs="Times New Roman"/>
          <w:sz w:val="24"/>
          <w:szCs w:val="24"/>
        </w:rPr>
        <w:t xml:space="preserve"> inventory and monitoring activities associated with livestock forage utilization, production studies and range condition assessments.  Many of these activities do not affect tortoises or their habitat or the effects of these activities can be removed through the implementation of the conservation measures described within this document</w:t>
      </w:r>
      <w:r w:rsidR="00A25B7A"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Similarly, there are effects from ranching activities that are expected to be insignificant and </w:t>
      </w:r>
      <w:r w:rsidRPr="00C54739">
        <w:rPr>
          <w:rFonts w:ascii="Times New Roman" w:hAnsi="Times New Roman" w:cs="Times New Roman"/>
          <w:b/>
          <w:sz w:val="24"/>
          <w:szCs w:val="24"/>
        </w:rPr>
        <w:t>discountable</w:t>
      </w:r>
      <w:r w:rsidRPr="00C54739">
        <w:rPr>
          <w:rFonts w:ascii="Times New Roman" w:hAnsi="Times New Roman" w:cs="Times New Roman"/>
          <w:sz w:val="24"/>
          <w:szCs w:val="24"/>
        </w:rPr>
        <w:t xml:space="preserve"> to SDT.  Retrieval and disposal of livestock carcasses is an example of an activity that is anticipated to have insignificant and discountable effects.  Vehicles and equipment may temporarily crush vegetation as they enter and exit an area; however, this vegetation will not be permanently removed and is anticipated to remain viable and available to tortoises for both shelter and nutrition.  Implementation of the conservation measures </w:t>
      </w:r>
      <w:r w:rsidR="002C0EEB" w:rsidRPr="00C54739">
        <w:rPr>
          <w:rFonts w:ascii="Times New Roman" w:hAnsi="Times New Roman" w:cs="Times New Roman"/>
          <w:sz w:val="24"/>
          <w:szCs w:val="24"/>
        </w:rPr>
        <w:t xml:space="preserve">when </w:t>
      </w:r>
      <w:r w:rsidR="007A76D2" w:rsidRPr="00C54739">
        <w:rPr>
          <w:rFonts w:ascii="Times New Roman" w:hAnsi="Times New Roman" w:cs="Times New Roman"/>
          <w:sz w:val="24"/>
          <w:szCs w:val="24"/>
        </w:rPr>
        <w:t>focused directly on mitigating impacts to SDT</w:t>
      </w:r>
      <w:r w:rsidRPr="00C54739">
        <w:rPr>
          <w:rFonts w:ascii="Times New Roman" w:hAnsi="Times New Roman" w:cs="Times New Roman"/>
          <w:sz w:val="24"/>
          <w:szCs w:val="24"/>
        </w:rPr>
        <w:t xml:space="preserve"> </w:t>
      </w:r>
      <w:r w:rsidR="002C0EEB" w:rsidRPr="00C54739">
        <w:rPr>
          <w:rFonts w:ascii="Times New Roman" w:hAnsi="Times New Roman" w:cs="Times New Roman"/>
          <w:sz w:val="24"/>
          <w:szCs w:val="24"/>
        </w:rPr>
        <w:t>can</w:t>
      </w:r>
      <w:r w:rsidRPr="00C54739">
        <w:rPr>
          <w:rFonts w:ascii="Times New Roman" w:hAnsi="Times New Roman" w:cs="Times New Roman"/>
          <w:sz w:val="24"/>
          <w:szCs w:val="24"/>
        </w:rPr>
        <w:t xml:space="preserve"> appreciably reduce these effects, making them insignificant and discountable to tortoises and their habitat.  </w:t>
      </w:r>
    </w:p>
    <w:p w:rsidR="0080196C" w:rsidRPr="00C54739" w:rsidRDefault="0080196C" w:rsidP="00202CE3">
      <w:pPr>
        <w:tabs>
          <w:tab w:val="clear" w:pos="900"/>
        </w:tabs>
        <w:ind w:left="0" w:firstLine="0"/>
        <w:rPr>
          <w:rFonts w:ascii="Times New Roman" w:hAnsi="Times New Roman" w:cs="Times New Roman"/>
          <w:b/>
          <w:bCs/>
          <w:sz w:val="24"/>
          <w:szCs w:val="24"/>
        </w:rPr>
      </w:pPr>
    </w:p>
    <w:p w:rsidR="00287389" w:rsidRPr="00C54739" w:rsidRDefault="00A4376C" w:rsidP="004C7186">
      <w:pPr>
        <w:pStyle w:val="Heading1"/>
        <w:spacing w:before="0"/>
        <w:ind w:left="0" w:firstLine="0"/>
        <w:jc w:val="center"/>
        <w:rPr>
          <w:rFonts w:ascii="Times New Roman" w:hAnsi="Times New Roman"/>
          <w:bCs w:val="0"/>
          <w:smallCaps/>
          <w:color w:val="auto"/>
          <w:sz w:val="24"/>
          <w:szCs w:val="24"/>
        </w:rPr>
      </w:pPr>
      <w:bookmarkStart w:id="34" w:name="_Toc375133878"/>
      <w:bookmarkStart w:id="35" w:name="_Toc379267094"/>
      <w:r w:rsidRPr="00C54739">
        <w:rPr>
          <w:rFonts w:ascii="Times New Roman" w:hAnsi="Times New Roman"/>
          <w:bCs w:val="0"/>
          <w:smallCaps/>
          <w:color w:val="auto"/>
          <w:sz w:val="24"/>
          <w:szCs w:val="24"/>
        </w:rPr>
        <w:t>R</w:t>
      </w:r>
      <w:r w:rsidR="00202CE3" w:rsidRPr="00C54739">
        <w:rPr>
          <w:rFonts w:ascii="Times New Roman" w:hAnsi="Times New Roman"/>
          <w:bCs w:val="0"/>
          <w:smallCaps/>
          <w:color w:val="auto"/>
          <w:sz w:val="24"/>
          <w:szCs w:val="24"/>
        </w:rPr>
        <w:t>anch Planning Section I: General Conservation</w:t>
      </w:r>
      <w:bookmarkEnd w:id="34"/>
      <w:r w:rsidR="00C87CD1" w:rsidRPr="00C54739">
        <w:rPr>
          <w:rFonts w:ascii="Times New Roman" w:hAnsi="Times New Roman"/>
          <w:bCs w:val="0"/>
          <w:smallCaps/>
          <w:color w:val="auto"/>
          <w:sz w:val="24"/>
          <w:szCs w:val="24"/>
        </w:rPr>
        <w:t xml:space="preserve"> Measures</w:t>
      </w:r>
      <w:bookmarkEnd w:id="35"/>
    </w:p>
    <w:p w:rsidR="003E3F24" w:rsidRPr="00C54739" w:rsidRDefault="003E3F24" w:rsidP="00202CE3">
      <w:pPr>
        <w:tabs>
          <w:tab w:val="clear" w:pos="900"/>
        </w:tabs>
        <w:autoSpaceDE w:val="0"/>
        <w:autoSpaceDN w:val="0"/>
        <w:adjustRightInd w:val="0"/>
        <w:ind w:left="0" w:firstLine="0"/>
        <w:rPr>
          <w:rFonts w:ascii="Times New Roman" w:hAnsi="Times New Roman" w:cs="Times New Roman"/>
          <w:sz w:val="24"/>
          <w:szCs w:val="24"/>
        </w:rPr>
      </w:pPr>
    </w:p>
    <w:p w:rsidR="00287389" w:rsidRPr="00C54739" w:rsidRDefault="00287389" w:rsidP="00202CE3">
      <w:pPr>
        <w:pStyle w:val="NoSpacing"/>
        <w:jc w:val="both"/>
        <w:rPr>
          <w:rFonts w:ascii="Times New Roman" w:hAnsi="Times New Roman" w:cs="Times New Roman"/>
          <w:sz w:val="24"/>
          <w:szCs w:val="24"/>
        </w:rPr>
      </w:pPr>
      <w:r w:rsidRPr="00C54739">
        <w:rPr>
          <w:rFonts w:ascii="Times New Roman" w:hAnsi="Times New Roman" w:cs="Times New Roman"/>
          <w:sz w:val="24"/>
          <w:szCs w:val="24"/>
        </w:rPr>
        <w:t>The Working Group identified daily ranch activities and conservation practices and then evaluated them for</w:t>
      </w:r>
      <w:r w:rsidRPr="00C54739">
        <w:rPr>
          <w:rFonts w:ascii="Times New Roman" w:hAnsi="Times New Roman" w:cs="Times New Roman"/>
          <w:color w:val="FF0000"/>
          <w:sz w:val="24"/>
          <w:szCs w:val="24"/>
        </w:rPr>
        <w:t xml:space="preserve"> </w:t>
      </w:r>
      <w:r w:rsidRPr="00C54739">
        <w:rPr>
          <w:rFonts w:ascii="Times New Roman" w:hAnsi="Times New Roman" w:cs="Times New Roman"/>
          <w:sz w:val="24"/>
          <w:szCs w:val="24"/>
        </w:rPr>
        <w:t xml:space="preserve">potential adverse and beneficial effects on SDT.  Specific conservation measures were developed to address each resource effect.  Conservation measures are actions or methods applied during </w:t>
      </w:r>
      <w:r w:rsidR="0061128A" w:rsidRPr="00C54739">
        <w:rPr>
          <w:rFonts w:ascii="Times New Roman" w:hAnsi="Times New Roman" w:cs="Times New Roman"/>
          <w:sz w:val="24"/>
          <w:szCs w:val="24"/>
        </w:rPr>
        <w:t xml:space="preserve">ranch management activities and practice implementation </w:t>
      </w:r>
      <w:r w:rsidRPr="00C54739">
        <w:rPr>
          <w:rFonts w:ascii="Times New Roman" w:hAnsi="Times New Roman" w:cs="Times New Roman"/>
          <w:sz w:val="24"/>
          <w:szCs w:val="24"/>
        </w:rPr>
        <w:t>which ameliorate, minimize, or eliminate potential adverse effects. When conservation practices are installed or applied to the land, short-term and long-term positive and/or negative effects may occur for species.  Cumulatively, the long-term and landscape benefits of installation and application of the conservation practices as conditioned by the conservation measures are expected to exceed any temporary adverse effects created from their installation</w:t>
      </w:r>
      <w:r w:rsidR="004C7186">
        <w:rPr>
          <w:rFonts w:ascii="Times New Roman" w:hAnsi="Times New Roman" w:cs="Times New Roman"/>
          <w:sz w:val="24"/>
          <w:szCs w:val="24"/>
        </w:rPr>
        <w:t>.</w:t>
      </w:r>
    </w:p>
    <w:p w:rsidR="00287389" w:rsidRPr="00C54739" w:rsidRDefault="00287389" w:rsidP="00202CE3">
      <w:pPr>
        <w:pStyle w:val="NoSpacing"/>
        <w:jc w:val="both"/>
        <w:rPr>
          <w:rFonts w:ascii="Times New Roman" w:hAnsi="Times New Roman" w:cs="Times New Roman"/>
          <w:sz w:val="24"/>
          <w:szCs w:val="24"/>
        </w:rPr>
      </w:pPr>
    </w:p>
    <w:p w:rsidR="00287389" w:rsidRPr="00C54739" w:rsidRDefault="00287389" w:rsidP="00202CE3">
      <w:pPr>
        <w:pStyle w:val="NoSpacing"/>
        <w:jc w:val="both"/>
        <w:outlineLvl w:val="1"/>
        <w:rPr>
          <w:rFonts w:ascii="Times New Roman" w:hAnsi="Times New Roman" w:cs="Times New Roman"/>
          <w:sz w:val="24"/>
          <w:szCs w:val="24"/>
        </w:rPr>
      </w:pPr>
      <w:bookmarkStart w:id="36" w:name="_Toc375132885"/>
      <w:bookmarkStart w:id="37" w:name="_Toc375133879"/>
      <w:bookmarkStart w:id="38" w:name="_Toc375134134"/>
      <w:bookmarkStart w:id="39" w:name="_Toc375134558"/>
      <w:r w:rsidRPr="00C54739">
        <w:rPr>
          <w:rFonts w:ascii="Times New Roman" w:hAnsi="Times New Roman" w:cs="Times New Roman"/>
          <w:sz w:val="24"/>
          <w:szCs w:val="24"/>
        </w:rPr>
        <w:t xml:space="preserve">The following set of general conservation measures </w:t>
      </w:r>
      <w:r w:rsidR="003C4964" w:rsidRPr="00C54739">
        <w:rPr>
          <w:rFonts w:ascii="Times New Roman" w:hAnsi="Times New Roman" w:cs="Times New Roman"/>
          <w:sz w:val="24"/>
          <w:szCs w:val="24"/>
        </w:rPr>
        <w:t xml:space="preserve">was </w:t>
      </w:r>
      <w:r w:rsidR="006915FC" w:rsidRPr="00C54739">
        <w:rPr>
          <w:rFonts w:ascii="Times New Roman" w:hAnsi="Times New Roman" w:cs="Times New Roman"/>
          <w:sz w:val="24"/>
          <w:szCs w:val="24"/>
        </w:rPr>
        <w:t xml:space="preserve">developed to avoid possible impacts to breeding, feeding and shelter requirements of SDT, and </w:t>
      </w:r>
      <w:r w:rsidR="00483A3C" w:rsidRPr="00C54739">
        <w:rPr>
          <w:rFonts w:ascii="Times New Roman" w:hAnsi="Times New Roman" w:cs="Times New Roman"/>
          <w:sz w:val="24"/>
          <w:szCs w:val="24"/>
        </w:rPr>
        <w:t xml:space="preserve">applies </w:t>
      </w:r>
      <w:r w:rsidRPr="00C54739">
        <w:rPr>
          <w:rFonts w:ascii="Times New Roman" w:hAnsi="Times New Roman" w:cs="Times New Roman"/>
          <w:sz w:val="24"/>
          <w:szCs w:val="24"/>
        </w:rPr>
        <w:t>to all activities in SDT habitat</w:t>
      </w:r>
      <w:r w:rsidR="00483A3C" w:rsidRPr="00C54739">
        <w:rPr>
          <w:rFonts w:ascii="Times New Roman" w:hAnsi="Times New Roman" w:cs="Times New Roman"/>
          <w:sz w:val="24"/>
          <w:szCs w:val="24"/>
        </w:rPr>
        <w:t>:</w:t>
      </w:r>
      <w:bookmarkEnd w:id="36"/>
      <w:bookmarkEnd w:id="37"/>
      <w:bookmarkEnd w:id="38"/>
      <w:bookmarkEnd w:id="39"/>
      <w:r w:rsidRPr="00C54739">
        <w:rPr>
          <w:rFonts w:ascii="Times New Roman" w:hAnsi="Times New Roman" w:cs="Times New Roman"/>
          <w:sz w:val="24"/>
          <w:szCs w:val="24"/>
        </w:rPr>
        <w:t xml:space="preserve"> </w:t>
      </w:r>
    </w:p>
    <w:p w:rsidR="00483A3C" w:rsidRPr="00C54739" w:rsidRDefault="00483A3C" w:rsidP="00202CE3">
      <w:pPr>
        <w:pStyle w:val="NoSpacing"/>
        <w:jc w:val="both"/>
        <w:rPr>
          <w:rFonts w:ascii="Times New Roman" w:hAnsi="Times New Roman" w:cs="Times New Roman"/>
          <w:sz w:val="24"/>
          <w:szCs w:val="24"/>
        </w:rPr>
      </w:pPr>
    </w:p>
    <w:p w:rsidR="00812A7B" w:rsidRPr="00C54739" w:rsidRDefault="00812A7B" w:rsidP="00202CE3">
      <w:pPr>
        <w:pStyle w:val="ListParagraph"/>
        <w:numPr>
          <w:ilvl w:val="0"/>
          <w:numId w:val="8"/>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Complete targeted ranch conservation practices and limit mechanical treatments to periods from November – February or May – June, which are outside of SDT peak activity periods.  This will avoid or reduce human – tortoise interactions.</w:t>
      </w:r>
    </w:p>
    <w:p w:rsidR="00287389" w:rsidRPr="00C54739" w:rsidRDefault="00812A7B" w:rsidP="00202CE3">
      <w:pPr>
        <w:pStyle w:val="ListParagraph"/>
        <w:numPr>
          <w:ilvl w:val="0"/>
          <w:numId w:val="8"/>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Complete a pre-construction survey (Appendix </w:t>
      </w:r>
      <w:r w:rsidR="004F240D" w:rsidRPr="00C54739">
        <w:rPr>
          <w:rFonts w:ascii="Times New Roman" w:hAnsi="Times New Roman" w:cs="Times New Roman"/>
          <w:sz w:val="24"/>
          <w:szCs w:val="24"/>
        </w:rPr>
        <w:t>E</w:t>
      </w:r>
      <w:r w:rsidRPr="00C54739">
        <w:rPr>
          <w:rFonts w:ascii="Times New Roman" w:hAnsi="Times New Roman" w:cs="Times New Roman"/>
          <w:sz w:val="24"/>
          <w:szCs w:val="24"/>
        </w:rPr>
        <w:t>) to ensure that individual tortoises are not present within construction sites.  Monitor during active construction.  If SDT enters construction site, stop activities and allow it to leave</w:t>
      </w:r>
      <w:r w:rsidR="00623777" w:rsidRPr="00C54739">
        <w:rPr>
          <w:rFonts w:ascii="Times New Roman" w:hAnsi="Times New Roman" w:cs="Times New Roman"/>
          <w:sz w:val="24"/>
          <w:szCs w:val="24"/>
        </w:rPr>
        <w:t>,</w:t>
      </w:r>
      <w:r w:rsidRPr="00C54739">
        <w:rPr>
          <w:rFonts w:ascii="Times New Roman" w:hAnsi="Times New Roman" w:cs="Times New Roman"/>
          <w:sz w:val="24"/>
          <w:szCs w:val="24"/>
        </w:rPr>
        <w:t xml:space="preserve"> or move it off the site.</w:t>
      </w:r>
    </w:p>
    <w:p w:rsidR="00287389" w:rsidRPr="00C54739" w:rsidRDefault="00287389" w:rsidP="00202CE3">
      <w:pPr>
        <w:pStyle w:val="ListParagraph"/>
        <w:numPr>
          <w:ilvl w:val="0"/>
          <w:numId w:val="8"/>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To achieve and maintain desired resource conditions on treated areas, when necessary and possible, control access </w:t>
      </w:r>
      <w:r w:rsidR="00812A7B" w:rsidRPr="00C54739">
        <w:rPr>
          <w:rFonts w:ascii="Times New Roman" w:hAnsi="Times New Roman" w:cs="Times New Roman"/>
          <w:sz w:val="24"/>
          <w:szCs w:val="24"/>
        </w:rPr>
        <w:t xml:space="preserve">of </w:t>
      </w:r>
      <w:r w:rsidRPr="00C54739">
        <w:rPr>
          <w:rFonts w:ascii="Times New Roman" w:hAnsi="Times New Roman" w:cs="Times New Roman"/>
          <w:sz w:val="24"/>
          <w:szCs w:val="24"/>
        </w:rPr>
        <w:t xml:space="preserve">vehicles, people and/or livestock for a term long enough to achieve </w:t>
      </w:r>
      <w:r w:rsidR="00A617C1" w:rsidRPr="00C54739">
        <w:rPr>
          <w:rFonts w:ascii="Times New Roman" w:hAnsi="Times New Roman" w:cs="Times New Roman"/>
          <w:sz w:val="24"/>
          <w:szCs w:val="24"/>
        </w:rPr>
        <w:t xml:space="preserve">the desired management goals </w:t>
      </w:r>
      <w:r w:rsidR="00EF31F5" w:rsidRPr="00C54739">
        <w:rPr>
          <w:rFonts w:ascii="Times New Roman" w:hAnsi="Times New Roman" w:cs="Times New Roman"/>
          <w:sz w:val="24"/>
          <w:szCs w:val="24"/>
        </w:rPr>
        <w:t xml:space="preserve">and </w:t>
      </w:r>
      <w:r w:rsidRPr="00C54739">
        <w:rPr>
          <w:rFonts w:ascii="Times New Roman" w:hAnsi="Times New Roman" w:cs="Times New Roman"/>
          <w:sz w:val="24"/>
          <w:szCs w:val="24"/>
        </w:rPr>
        <w:t>maximum benefit of the practice.</w:t>
      </w:r>
    </w:p>
    <w:p w:rsidR="00037BC2" w:rsidRPr="00C54739" w:rsidRDefault="00287389" w:rsidP="00037BC2">
      <w:pPr>
        <w:pStyle w:val="ListParagraph"/>
        <w:numPr>
          <w:ilvl w:val="0"/>
          <w:numId w:val="8"/>
        </w:numPr>
        <w:ind w:left="360"/>
        <w:rPr>
          <w:rFonts w:ascii="Times New Roman" w:hAnsi="Times New Roman" w:cs="Times New Roman"/>
          <w:sz w:val="24"/>
          <w:szCs w:val="24"/>
        </w:rPr>
      </w:pPr>
      <w:r w:rsidRPr="00C54739">
        <w:rPr>
          <w:rFonts w:ascii="Times New Roman" w:hAnsi="Times New Roman" w:cs="Times New Roman"/>
          <w:sz w:val="24"/>
          <w:szCs w:val="24"/>
        </w:rPr>
        <w:t>If necessary to move SDT from harm’s way</w:t>
      </w:r>
      <w:r w:rsidR="00037BC2" w:rsidRPr="00C54739">
        <w:rPr>
          <w:rFonts w:ascii="Times New Roman" w:hAnsi="Times New Roman" w:cs="Times New Roman"/>
          <w:sz w:val="24"/>
          <w:szCs w:val="24"/>
        </w:rPr>
        <w:t xml:space="preserve"> on a road</w:t>
      </w:r>
      <w:r w:rsidRPr="00C54739">
        <w:rPr>
          <w:rFonts w:ascii="Times New Roman" w:hAnsi="Times New Roman" w:cs="Times New Roman"/>
          <w:sz w:val="24"/>
          <w:szCs w:val="24"/>
        </w:rPr>
        <w:t xml:space="preserve">, </w:t>
      </w:r>
      <w:r w:rsidR="00037BC2" w:rsidRPr="00C54739">
        <w:rPr>
          <w:rFonts w:ascii="Times New Roman" w:hAnsi="Times New Roman" w:cs="Times New Roman"/>
          <w:sz w:val="24"/>
          <w:szCs w:val="24"/>
        </w:rPr>
        <w:t>if traffic safely permits it, pick the tortoise up and gently move it to the other side of the road. Carry the tortoise so that it is level to the ground, and move it in the same direction it was headed.</w:t>
      </w:r>
    </w:p>
    <w:p w:rsidR="00287389" w:rsidRPr="00C54739" w:rsidRDefault="00037BC2" w:rsidP="00202CE3">
      <w:pPr>
        <w:pStyle w:val="ListParagraph"/>
        <w:numPr>
          <w:ilvl w:val="0"/>
          <w:numId w:val="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 xml:space="preserve">If necessary to move SDT from harm’s way on a construction site, </w:t>
      </w:r>
      <w:r w:rsidR="00287389" w:rsidRPr="00C54739">
        <w:rPr>
          <w:rFonts w:ascii="Times New Roman" w:hAnsi="Times New Roman" w:cs="Times New Roman"/>
          <w:sz w:val="24"/>
          <w:szCs w:val="24"/>
        </w:rPr>
        <w:t xml:space="preserve">follow AGFD handling protocol available on website (Appendix </w:t>
      </w:r>
      <w:r w:rsidR="00C80E9C" w:rsidRPr="00C54739">
        <w:rPr>
          <w:rFonts w:ascii="Times New Roman" w:hAnsi="Times New Roman" w:cs="Times New Roman"/>
          <w:sz w:val="24"/>
          <w:szCs w:val="24"/>
        </w:rPr>
        <w:t>C</w:t>
      </w:r>
      <w:r w:rsidR="00287389" w:rsidRPr="00C54739">
        <w:rPr>
          <w:rFonts w:ascii="Times New Roman" w:hAnsi="Times New Roman" w:cs="Times New Roman"/>
          <w:sz w:val="24"/>
          <w:szCs w:val="24"/>
        </w:rPr>
        <w:t>).</w:t>
      </w:r>
    </w:p>
    <w:p w:rsidR="00287389" w:rsidRPr="00C54739" w:rsidRDefault="00287389" w:rsidP="00202CE3">
      <w:pPr>
        <w:pStyle w:val="ListParagraph"/>
        <w:numPr>
          <w:ilvl w:val="0"/>
          <w:numId w:val="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 xml:space="preserve">Avoid disturbing key habitat features (defined in text on page </w:t>
      </w:r>
      <w:r w:rsidR="002C0EEB" w:rsidRPr="00C54739">
        <w:rPr>
          <w:rFonts w:ascii="Times New Roman" w:hAnsi="Times New Roman" w:cs="Times New Roman"/>
          <w:sz w:val="24"/>
          <w:szCs w:val="24"/>
        </w:rPr>
        <w:t>6</w:t>
      </w:r>
      <w:r w:rsidR="00EF31F5" w:rsidRPr="00C54739">
        <w:rPr>
          <w:rFonts w:ascii="Times New Roman" w:hAnsi="Times New Roman" w:cs="Times New Roman"/>
          <w:sz w:val="24"/>
          <w:szCs w:val="24"/>
        </w:rPr>
        <w:t>)</w:t>
      </w:r>
      <w:r w:rsidRPr="00C54739">
        <w:rPr>
          <w:rFonts w:ascii="Times New Roman" w:hAnsi="Times New Roman" w:cs="Times New Roman"/>
          <w:sz w:val="24"/>
          <w:szCs w:val="24"/>
        </w:rPr>
        <w:t xml:space="preserve"> to retain existing SDT cover and reduce human disturbance to tortoises that may be present.</w:t>
      </w:r>
    </w:p>
    <w:p w:rsidR="00287389" w:rsidRPr="00C54739" w:rsidRDefault="00287389" w:rsidP="00202CE3">
      <w:pPr>
        <w:pStyle w:val="ListParagraph"/>
        <w:numPr>
          <w:ilvl w:val="0"/>
          <w:numId w:val="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Reduce</w:t>
      </w:r>
      <w:r w:rsidRPr="00C54739">
        <w:rPr>
          <w:rFonts w:ascii="Times New Roman" w:hAnsi="Times New Roman" w:cs="Times New Roman"/>
          <w:b/>
          <w:bCs/>
          <w:sz w:val="24"/>
          <w:szCs w:val="24"/>
        </w:rPr>
        <w:t xml:space="preserve"> </w:t>
      </w:r>
      <w:r w:rsidRPr="00C54739">
        <w:rPr>
          <w:rFonts w:ascii="Times New Roman" w:hAnsi="Times New Roman" w:cs="Times New Roman"/>
          <w:sz w:val="24"/>
          <w:szCs w:val="24"/>
        </w:rPr>
        <w:t>soil, vegetation and human disturbance when installing infrastructure or conducting ranch activities by limiting the disturbed area to only that necessary to complete the task.</w:t>
      </w:r>
    </w:p>
    <w:p w:rsidR="00287389" w:rsidRPr="00C54739" w:rsidRDefault="00EF31F5" w:rsidP="00202CE3">
      <w:pPr>
        <w:pStyle w:val="ListParagraph"/>
        <w:numPr>
          <w:ilvl w:val="0"/>
          <w:numId w:val="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After confirmation of</w:t>
      </w:r>
      <w:r w:rsidR="009216BA">
        <w:rPr>
          <w:rFonts w:ascii="Times New Roman" w:hAnsi="Times New Roman" w:cs="Times New Roman"/>
          <w:sz w:val="24"/>
          <w:szCs w:val="24"/>
        </w:rPr>
        <w:t xml:space="preserve"> presence of</w:t>
      </w:r>
      <w:r w:rsidRPr="00C54739">
        <w:rPr>
          <w:rFonts w:ascii="Times New Roman" w:hAnsi="Times New Roman" w:cs="Times New Roman"/>
          <w:sz w:val="24"/>
          <w:szCs w:val="24"/>
        </w:rPr>
        <w:t xml:space="preserve"> a shelter site in active use, avoid the use of motorized equipment </w:t>
      </w:r>
      <w:r w:rsidR="00287389" w:rsidRPr="00C54739">
        <w:rPr>
          <w:rFonts w:ascii="Times New Roman" w:hAnsi="Times New Roman" w:cs="Times New Roman"/>
          <w:sz w:val="24"/>
          <w:szCs w:val="24"/>
        </w:rPr>
        <w:t xml:space="preserve">within 100 feet </w:t>
      </w:r>
      <w:r w:rsidRPr="00C54739">
        <w:rPr>
          <w:rFonts w:ascii="Times New Roman" w:hAnsi="Times New Roman" w:cs="Times New Roman"/>
          <w:sz w:val="24"/>
          <w:szCs w:val="24"/>
        </w:rPr>
        <w:t xml:space="preserve">of site when clearing an area to </w:t>
      </w:r>
      <w:r w:rsidR="00287389" w:rsidRPr="00C54739">
        <w:rPr>
          <w:rFonts w:ascii="Times New Roman" w:hAnsi="Times New Roman" w:cs="Times New Roman"/>
          <w:sz w:val="24"/>
          <w:szCs w:val="24"/>
        </w:rPr>
        <w:t>minimize human interaction with tortoises and soil disturbance.</w:t>
      </w:r>
    </w:p>
    <w:p w:rsidR="00287389" w:rsidRPr="00C54739" w:rsidRDefault="00287389" w:rsidP="00202CE3">
      <w:pPr>
        <w:pStyle w:val="ListParagraph"/>
        <w:numPr>
          <w:ilvl w:val="0"/>
          <w:numId w:val="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Use only established trails, roadways and channel crossings for transporting</w:t>
      </w:r>
      <w:r w:rsidRPr="00C54739">
        <w:rPr>
          <w:rFonts w:ascii="Times New Roman" w:hAnsi="Times New Roman" w:cs="Times New Roman"/>
          <w:color w:val="FF0000"/>
          <w:sz w:val="24"/>
          <w:szCs w:val="24"/>
        </w:rPr>
        <w:t xml:space="preserve"> </w:t>
      </w:r>
      <w:r w:rsidRPr="00C54739">
        <w:rPr>
          <w:rFonts w:ascii="Times New Roman" w:hAnsi="Times New Roman" w:cs="Times New Roman"/>
          <w:sz w:val="24"/>
          <w:szCs w:val="24"/>
        </w:rPr>
        <w:t xml:space="preserve">supplies and materials, feed, water and livestock. Creating new routes will cause soil and vegetation disturbance, as well as increase human disturbance to SDT.  If </w:t>
      </w:r>
      <w:r w:rsidR="00623777" w:rsidRPr="00C54739">
        <w:rPr>
          <w:rFonts w:ascii="Times New Roman" w:hAnsi="Times New Roman" w:cs="Times New Roman"/>
          <w:sz w:val="24"/>
          <w:szCs w:val="24"/>
        </w:rPr>
        <w:t>off-road</w:t>
      </w:r>
      <w:r w:rsidRPr="00C54739">
        <w:rPr>
          <w:rFonts w:ascii="Times New Roman" w:hAnsi="Times New Roman" w:cs="Times New Roman"/>
          <w:sz w:val="24"/>
          <w:szCs w:val="24"/>
        </w:rPr>
        <w:t xml:space="preserve"> travel is necessary (e.g. for trash cleanup, fence maintenance, etc.), limit mechanized footprint to only that necessary for the job.</w:t>
      </w:r>
    </w:p>
    <w:p w:rsidR="00287389" w:rsidRPr="00C54739" w:rsidRDefault="00287389" w:rsidP="00202CE3">
      <w:pPr>
        <w:pStyle w:val="ListParagraph"/>
        <w:numPr>
          <w:ilvl w:val="0"/>
          <w:numId w:val="8"/>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Where possible, seeding should use locally adapted native species (Appendix </w:t>
      </w:r>
      <w:r w:rsidR="009D7162" w:rsidRPr="00C54739">
        <w:rPr>
          <w:rFonts w:ascii="Times New Roman" w:hAnsi="Times New Roman" w:cs="Times New Roman"/>
          <w:sz w:val="24"/>
          <w:szCs w:val="24"/>
        </w:rPr>
        <w:t>F</w:t>
      </w:r>
      <w:r w:rsidRPr="00C54739">
        <w:rPr>
          <w:rFonts w:ascii="Times New Roman" w:hAnsi="Times New Roman" w:cs="Times New Roman"/>
          <w:sz w:val="24"/>
          <w:szCs w:val="24"/>
        </w:rPr>
        <w:t>).  For additional species, contact the county extension agent or local NRCS field office.</w:t>
      </w:r>
      <w:r w:rsidRPr="00C54739">
        <w:rPr>
          <w:rFonts w:ascii="Times New Roman" w:hAnsi="Times New Roman" w:cs="Times New Roman"/>
          <w:b/>
          <w:bCs/>
          <w:sz w:val="24"/>
          <w:szCs w:val="24"/>
        </w:rPr>
        <w:t xml:space="preserve"> </w:t>
      </w:r>
      <w:r w:rsidRPr="00C54739">
        <w:rPr>
          <w:rFonts w:ascii="Times New Roman" w:hAnsi="Times New Roman" w:cs="Times New Roman"/>
          <w:sz w:val="24"/>
          <w:szCs w:val="24"/>
        </w:rPr>
        <w:t xml:space="preserve"> A list of plants that should </w:t>
      </w:r>
      <w:r w:rsidRPr="00C54739">
        <w:rPr>
          <w:rFonts w:ascii="Times New Roman" w:hAnsi="Times New Roman" w:cs="Times New Roman"/>
          <w:i/>
          <w:iCs/>
          <w:sz w:val="24"/>
          <w:szCs w:val="24"/>
        </w:rPr>
        <w:t>not</w:t>
      </w:r>
      <w:r w:rsidRPr="00C54739">
        <w:rPr>
          <w:rFonts w:ascii="Times New Roman" w:hAnsi="Times New Roman" w:cs="Times New Roman"/>
          <w:b/>
          <w:bCs/>
          <w:sz w:val="24"/>
          <w:szCs w:val="24"/>
        </w:rPr>
        <w:t xml:space="preserve"> </w:t>
      </w:r>
      <w:r w:rsidRPr="00C54739">
        <w:rPr>
          <w:rFonts w:ascii="Times New Roman" w:hAnsi="Times New Roman" w:cs="Times New Roman"/>
          <w:sz w:val="24"/>
          <w:szCs w:val="24"/>
        </w:rPr>
        <w:t xml:space="preserve">be used is included in Appendix </w:t>
      </w:r>
      <w:r w:rsidR="00397E3F" w:rsidRPr="00C54739">
        <w:rPr>
          <w:rFonts w:ascii="Times New Roman" w:hAnsi="Times New Roman" w:cs="Times New Roman"/>
          <w:sz w:val="24"/>
          <w:szCs w:val="24"/>
        </w:rPr>
        <w:t>G</w:t>
      </w:r>
      <w:r w:rsidRPr="00C54739">
        <w:rPr>
          <w:rFonts w:ascii="Times New Roman" w:hAnsi="Times New Roman" w:cs="Times New Roman"/>
          <w:sz w:val="24"/>
          <w:szCs w:val="24"/>
        </w:rPr>
        <w:t xml:space="preserve">, and Northam </w:t>
      </w:r>
      <w:r w:rsidRPr="00C54739">
        <w:rPr>
          <w:rFonts w:ascii="Times New Roman" w:hAnsi="Times New Roman" w:cs="Times New Roman"/>
          <w:i/>
          <w:iCs/>
          <w:sz w:val="24"/>
          <w:szCs w:val="24"/>
        </w:rPr>
        <w:t>et al.</w:t>
      </w:r>
      <w:r w:rsidRPr="00C54739">
        <w:rPr>
          <w:rFonts w:ascii="Times New Roman" w:hAnsi="Times New Roman" w:cs="Times New Roman"/>
          <w:sz w:val="24"/>
          <w:szCs w:val="24"/>
        </w:rPr>
        <w:t xml:space="preserve"> 2005.</w:t>
      </w:r>
    </w:p>
    <w:p w:rsidR="00287389" w:rsidRPr="00C54739" w:rsidRDefault="00287389" w:rsidP="001A457A">
      <w:pPr>
        <w:pStyle w:val="ListParagraph"/>
        <w:numPr>
          <w:ilvl w:val="0"/>
          <w:numId w:val="8"/>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Monitor disturbed, as well as undisturbed, areas and attempt early control of any new nonnative/invasive species by hand grubbing, herbicide application, removal of illegally dumped landscape plant materials, etc.  </w:t>
      </w:r>
      <w:r w:rsidR="00D87845" w:rsidRPr="00C54739">
        <w:rPr>
          <w:rFonts w:ascii="Times New Roman" w:hAnsi="Times New Roman" w:cs="Times New Roman"/>
          <w:sz w:val="24"/>
          <w:szCs w:val="24"/>
        </w:rPr>
        <w:t xml:space="preserve"> </w:t>
      </w:r>
      <w:r w:rsidRPr="00C54739">
        <w:rPr>
          <w:rFonts w:ascii="Times New Roman" w:hAnsi="Times New Roman" w:cs="Times New Roman"/>
          <w:sz w:val="24"/>
          <w:szCs w:val="24"/>
        </w:rPr>
        <w:t>For assistance</w:t>
      </w:r>
      <w:r w:rsidR="00D87845" w:rsidRPr="00C54739">
        <w:rPr>
          <w:rFonts w:ascii="Times New Roman" w:hAnsi="Times New Roman" w:cs="Times New Roman"/>
          <w:sz w:val="24"/>
          <w:szCs w:val="24"/>
        </w:rPr>
        <w:t xml:space="preserve"> with large areas or persistent infestations, or for information </w:t>
      </w:r>
      <w:r w:rsidRPr="00C54739">
        <w:rPr>
          <w:rFonts w:ascii="Times New Roman" w:hAnsi="Times New Roman" w:cs="Times New Roman"/>
          <w:sz w:val="24"/>
          <w:szCs w:val="24"/>
        </w:rPr>
        <w:t>contact the Arizona Center for Invasive Species, the Arizona Invasive Species Advisory Council, University of Arizona Agricultural Extension or your local NRCS office.  When herbicides are used, follow all product label application recommendations and conservation measures recommended in the FWS document "Recommended Protection Measures for Pesticide Applications in Region 2 of the U.S. Fish and Wildlife Service" (</w:t>
      </w:r>
      <w:r w:rsidR="00533A79" w:rsidRPr="00C54739">
        <w:rPr>
          <w:rFonts w:ascii="Times New Roman" w:hAnsi="Times New Roman" w:cs="Times New Roman"/>
          <w:sz w:val="24"/>
          <w:szCs w:val="24"/>
        </w:rPr>
        <w:t>White 2007)</w:t>
      </w:r>
      <w:r w:rsidRPr="00C54739">
        <w:rPr>
          <w:rFonts w:ascii="Times New Roman" w:hAnsi="Times New Roman" w:cs="Times New Roman"/>
          <w:sz w:val="24"/>
          <w:szCs w:val="24"/>
        </w:rPr>
        <w:t xml:space="preserve"> available on the Arizona Ecological Services webpage.</w:t>
      </w:r>
    </w:p>
    <w:p w:rsidR="00287389" w:rsidRPr="00C54739" w:rsidRDefault="00E63933" w:rsidP="00202CE3">
      <w:pPr>
        <w:pStyle w:val="ListParagraph"/>
        <w:numPr>
          <w:ilvl w:val="0"/>
          <w:numId w:val="8"/>
        </w:numPr>
        <w:tabs>
          <w:tab w:val="clear" w:pos="900"/>
        </w:tabs>
        <w:autoSpaceDE w:val="0"/>
        <w:autoSpaceDN w:val="0"/>
        <w:adjustRightInd w:val="0"/>
        <w:ind w:left="360"/>
        <w:rPr>
          <w:rFonts w:ascii="Times New Roman" w:hAnsi="Times New Roman" w:cs="Times New Roman"/>
          <w:iCs/>
          <w:sz w:val="24"/>
          <w:szCs w:val="24"/>
        </w:rPr>
      </w:pPr>
      <w:r w:rsidRPr="00C54739">
        <w:rPr>
          <w:rFonts w:ascii="Times New Roman" w:hAnsi="Times New Roman" w:cs="Times New Roman"/>
          <w:sz w:val="24"/>
          <w:szCs w:val="24"/>
        </w:rPr>
        <w:t xml:space="preserve">Minimize </w:t>
      </w:r>
      <w:r w:rsidR="00287389" w:rsidRPr="00C54739">
        <w:rPr>
          <w:rFonts w:ascii="Times New Roman" w:hAnsi="Times New Roman" w:cs="Times New Roman"/>
          <w:sz w:val="24"/>
          <w:szCs w:val="24"/>
        </w:rPr>
        <w:t>or avoid channel/streambank/shoreline modification</w:t>
      </w:r>
      <w:r w:rsidRPr="00C54739">
        <w:rPr>
          <w:rFonts w:ascii="Times New Roman" w:hAnsi="Times New Roman" w:cs="Times New Roman"/>
          <w:sz w:val="24"/>
          <w:szCs w:val="24"/>
        </w:rPr>
        <w:t>.</w:t>
      </w:r>
    </w:p>
    <w:p w:rsidR="00287389" w:rsidRPr="00C54739" w:rsidRDefault="00287389" w:rsidP="00202CE3">
      <w:pPr>
        <w:pStyle w:val="ListParagraph"/>
        <w:numPr>
          <w:ilvl w:val="0"/>
          <w:numId w:val="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 xml:space="preserve">Leave brush piles in place or burn them immediately following local burn ordinances before tortoises can </w:t>
      </w:r>
      <w:r w:rsidR="008B7CFB" w:rsidRPr="00C54739">
        <w:rPr>
          <w:rFonts w:ascii="Times New Roman" w:hAnsi="Times New Roman" w:cs="Times New Roman"/>
          <w:sz w:val="24"/>
          <w:szCs w:val="24"/>
        </w:rPr>
        <w:t xml:space="preserve">establish </w:t>
      </w:r>
      <w:r w:rsidRPr="00C54739">
        <w:rPr>
          <w:rFonts w:ascii="Times New Roman" w:hAnsi="Times New Roman" w:cs="Times New Roman"/>
          <w:sz w:val="24"/>
          <w:szCs w:val="24"/>
        </w:rPr>
        <w:t>the pile as a cover site.</w:t>
      </w:r>
    </w:p>
    <w:p w:rsidR="00287389" w:rsidRPr="00C54739" w:rsidRDefault="00287389" w:rsidP="00202CE3">
      <w:pPr>
        <w:pStyle w:val="ListParagraph"/>
        <w:numPr>
          <w:ilvl w:val="0"/>
          <w:numId w:val="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To avoid creation of wildlife traps, immediately fill holes and trenches created from mechanical treatments or ranch activities.  Provide dirt plugs or escape ramps in holes or trenches that are left open.</w:t>
      </w:r>
    </w:p>
    <w:p w:rsidR="00287389" w:rsidRPr="00C54739" w:rsidRDefault="00287389" w:rsidP="00202CE3">
      <w:pPr>
        <w:pStyle w:val="ListParagraph"/>
        <w:numPr>
          <w:ilvl w:val="0"/>
          <w:numId w:val="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To the maximum extent possible, clean equipment used in practice implementation (vehicles, farm equipment, and tools) before entering and leaving project site to minimize transfer of</w:t>
      </w:r>
      <w:r w:rsidR="00634059" w:rsidRPr="00C54739">
        <w:rPr>
          <w:rFonts w:ascii="Times New Roman" w:hAnsi="Times New Roman" w:cs="Times New Roman"/>
          <w:sz w:val="24"/>
          <w:szCs w:val="24"/>
        </w:rPr>
        <w:t xml:space="preserve"> nonnative</w:t>
      </w:r>
      <w:r w:rsidRPr="00C54739">
        <w:rPr>
          <w:rFonts w:ascii="Times New Roman" w:hAnsi="Times New Roman" w:cs="Times New Roman"/>
          <w:sz w:val="24"/>
          <w:szCs w:val="24"/>
        </w:rPr>
        <w:t xml:space="preserve"> seed or plant material.</w:t>
      </w:r>
    </w:p>
    <w:p w:rsidR="0080196C" w:rsidRPr="00C74E1C" w:rsidRDefault="0080196C" w:rsidP="00C74E1C">
      <w:pPr>
        <w:tabs>
          <w:tab w:val="clear" w:pos="900"/>
        </w:tabs>
        <w:autoSpaceDE w:val="0"/>
        <w:autoSpaceDN w:val="0"/>
        <w:adjustRightInd w:val="0"/>
        <w:ind w:left="0" w:firstLine="0"/>
        <w:rPr>
          <w:rFonts w:ascii="Times New Roman" w:hAnsi="Times New Roman" w:cs="Times New Roman"/>
          <w:sz w:val="24"/>
          <w:szCs w:val="24"/>
        </w:rPr>
      </w:pPr>
    </w:p>
    <w:p w:rsidR="00287389" w:rsidRPr="00C54739" w:rsidRDefault="00A4376C" w:rsidP="008C390C">
      <w:pPr>
        <w:pStyle w:val="Heading1"/>
        <w:spacing w:before="0"/>
        <w:ind w:left="0" w:firstLine="0"/>
        <w:jc w:val="center"/>
        <w:rPr>
          <w:rFonts w:ascii="Times New Roman" w:hAnsi="Times New Roman"/>
          <w:smallCaps/>
          <w:sz w:val="24"/>
          <w:szCs w:val="24"/>
        </w:rPr>
      </w:pPr>
      <w:bookmarkStart w:id="40" w:name="_Toc379267095"/>
      <w:r w:rsidRPr="00C54739">
        <w:rPr>
          <w:rFonts w:ascii="Times New Roman" w:hAnsi="Times New Roman"/>
          <w:smallCaps/>
          <w:color w:val="auto"/>
          <w:sz w:val="24"/>
          <w:szCs w:val="24"/>
        </w:rPr>
        <w:t>R</w:t>
      </w:r>
      <w:r w:rsidR="00202CE3" w:rsidRPr="00C54739">
        <w:rPr>
          <w:rFonts w:ascii="Times New Roman" w:hAnsi="Times New Roman"/>
          <w:smallCaps/>
          <w:color w:val="auto"/>
          <w:sz w:val="24"/>
          <w:szCs w:val="24"/>
        </w:rPr>
        <w:t>anch Planning Section II: Potential Resource Effects to Sonoran Desert Tortoise</w:t>
      </w:r>
      <w:r w:rsidR="0078780F" w:rsidRPr="00C54739">
        <w:rPr>
          <w:rFonts w:ascii="Times New Roman" w:hAnsi="Times New Roman"/>
          <w:smallCaps/>
          <w:color w:val="auto"/>
          <w:sz w:val="24"/>
          <w:szCs w:val="24"/>
        </w:rPr>
        <w:t xml:space="preserve">s or </w:t>
      </w:r>
      <w:r w:rsidR="00242BBC" w:rsidRPr="00C54739">
        <w:rPr>
          <w:rFonts w:ascii="Times New Roman" w:hAnsi="Times New Roman"/>
          <w:smallCaps/>
          <w:color w:val="auto"/>
          <w:sz w:val="24"/>
          <w:szCs w:val="24"/>
        </w:rPr>
        <w:t>T</w:t>
      </w:r>
      <w:r w:rsidR="0078780F" w:rsidRPr="00C54739">
        <w:rPr>
          <w:rFonts w:ascii="Times New Roman" w:hAnsi="Times New Roman"/>
          <w:smallCaps/>
          <w:color w:val="auto"/>
          <w:sz w:val="24"/>
          <w:szCs w:val="24"/>
        </w:rPr>
        <w:t>heir</w:t>
      </w:r>
      <w:r w:rsidR="00202CE3" w:rsidRPr="00C54739">
        <w:rPr>
          <w:rFonts w:ascii="Times New Roman" w:hAnsi="Times New Roman"/>
          <w:smallCaps/>
          <w:color w:val="auto"/>
          <w:sz w:val="24"/>
          <w:szCs w:val="24"/>
        </w:rPr>
        <w:t xml:space="preserve"> Habitat as </w:t>
      </w:r>
      <w:r w:rsidR="00242BBC" w:rsidRPr="00C54739">
        <w:rPr>
          <w:rFonts w:ascii="Times New Roman" w:hAnsi="Times New Roman"/>
          <w:smallCaps/>
          <w:color w:val="auto"/>
          <w:sz w:val="24"/>
          <w:szCs w:val="24"/>
        </w:rPr>
        <w:t>R</w:t>
      </w:r>
      <w:r w:rsidR="00202CE3" w:rsidRPr="00C54739">
        <w:rPr>
          <w:rFonts w:ascii="Times New Roman" w:hAnsi="Times New Roman"/>
          <w:smallCaps/>
          <w:color w:val="auto"/>
          <w:sz w:val="24"/>
          <w:szCs w:val="24"/>
        </w:rPr>
        <w:t>elated to Ranch Activities and Conservation Practices</w:t>
      </w:r>
      <w:bookmarkEnd w:id="40"/>
      <w:r w:rsidRPr="00C54739">
        <w:rPr>
          <w:rFonts w:ascii="Times New Roman" w:hAnsi="Times New Roman"/>
          <w:smallCaps/>
          <w:color w:val="auto"/>
          <w:sz w:val="24"/>
          <w:szCs w:val="24"/>
        </w:rPr>
        <w:t xml:space="preserve"> </w:t>
      </w:r>
    </w:p>
    <w:p w:rsidR="002B69CF" w:rsidRPr="00C54739" w:rsidRDefault="002B69CF" w:rsidP="00202CE3">
      <w:pPr>
        <w:pStyle w:val="NoSpacing"/>
        <w:jc w:val="both"/>
        <w:rPr>
          <w:rFonts w:ascii="Times New Roman" w:hAnsi="Times New Roman" w:cs="Times New Roman"/>
          <w:b/>
          <w:bCs/>
          <w:sz w:val="24"/>
          <w:szCs w:val="24"/>
        </w:rPr>
      </w:pPr>
    </w:p>
    <w:p w:rsidR="00287389" w:rsidRPr="00C54739" w:rsidRDefault="008C390C" w:rsidP="00202CE3">
      <w:pPr>
        <w:pStyle w:val="NoSpacing"/>
        <w:jc w:val="both"/>
        <w:rPr>
          <w:rFonts w:ascii="Times New Roman" w:hAnsi="Times New Roman" w:cs="Times New Roman"/>
          <w:sz w:val="24"/>
          <w:szCs w:val="24"/>
        </w:rPr>
      </w:pPr>
      <w:r>
        <w:rPr>
          <w:rFonts w:ascii="Times New Roman" w:hAnsi="Times New Roman" w:cs="Times New Roman"/>
          <w:sz w:val="24"/>
          <w:szCs w:val="24"/>
        </w:rPr>
        <w:t>In addition to the General Conservation Measures listed above, the potential resource effects to SDT habitat and/or individuals from ranch activities and conservation practices have been identified and categorized with recommended conservation measures as the following:</w:t>
      </w:r>
    </w:p>
    <w:p w:rsidR="00287389" w:rsidRPr="00C54739" w:rsidRDefault="00287389" w:rsidP="0078780F">
      <w:pPr>
        <w:tabs>
          <w:tab w:val="clear" w:pos="900"/>
        </w:tabs>
        <w:ind w:left="0" w:firstLine="0"/>
        <w:rPr>
          <w:rFonts w:ascii="Times New Roman" w:hAnsi="Times New Roman" w:cs="Times New Roman"/>
          <w:b/>
          <w:bCs/>
          <w:sz w:val="24"/>
          <w:szCs w:val="24"/>
        </w:rPr>
      </w:pPr>
    </w:p>
    <w:p w:rsidR="00287389" w:rsidRPr="00C54739" w:rsidRDefault="00287389" w:rsidP="00202CE3">
      <w:pPr>
        <w:pStyle w:val="Heading2"/>
        <w:spacing w:before="0" w:after="0"/>
        <w:ind w:left="0" w:firstLine="0"/>
        <w:rPr>
          <w:rFonts w:ascii="Times New Roman" w:hAnsi="Times New Roman"/>
          <w:b w:val="0"/>
          <w:bCs w:val="0"/>
          <w:i w:val="0"/>
          <w:smallCaps/>
          <w:sz w:val="24"/>
          <w:szCs w:val="24"/>
        </w:rPr>
      </w:pPr>
      <w:bookmarkStart w:id="41" w:name="_Toc375133880"/>
      <w:bookmarkStart w:id="42" w:name="_Toc379267096"/>
      <w:r w:rsidRPr="00C54739">
        <w:rPr>
          <w:rFonts w:ascii="Times New Roman" w:hAnsi="Times New Roman"/>
          <w:b w:val="0"/>
          <w:bCs w:val="0"/>
          <w:i w:val="0"/>
          <w:smallCaps/>
          <w:sz w:val="24"/>
          <w:szCs w:val="24"/>
        </w:rPr>
        <w:t>Channel/Streambank/Shoreline</w:t>
      </w:r>
      <w:r w:rsidRPr="00C54739">
        <w:rPr>
          <w:rFonts w:ascii="Times New Roman" w:hAnsi="Times New Roman"/>
          <w:i w:val="0"/>
          <w:smallCaps/>
          <w:sz w:val="24"/>
          <w:szCs w:val="24"/>
        </w:rPr>
        <w:t xml:space="preserve"> </w:t>
      </w:r>
      <w:r w:rsidRPr="00C54739">
        <w:rPr>
          <w:rFonts w:ascii="Times New Roman" w:hAnsi="Times New Roman"/>
          <w:b w:val="0"/>
          <w:bCs w:val="0"/>
          <w:i w:val="0"/>
          <w:smallCaps/>
          <w:sz w:val="24"/>
          <w:szCs w:val="24"/>
        </w:rPr>
        <w:t>Modification</w:t>
      </w:r>
      <w:bookmarkEnd w:id="41"/>
      <w:bookmarkEnd w:id="42"/>
    </w:p>
    <w:p w:rsidR="0078780F" w:rsidRPr="00C54739" w:rsidRDefault="0078780F" w:rsidP="0078780F">
      <w:pPr>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Practices may include activities that cross or parallel washes, cause construction disturbance or create </w:t>
      </w:r>
      <w:r w:rsidRPr="00C54739">
        <w:rPr>
          <w:rFonts w:ascii="Times New Roman" w:hAnsi="Times New Roman" w:cs="Times New Roman"/>
          <w:b/>
          <w:bCs/>
          <w:sz w:val="24"/>
          <w:szCs w:val="24"/>
        </w:rPr>
        <w:t xml:space="preserve">livestock concentration areas.  </w:t>
      </w:r>
      <w:r w:rsidRPr="00C54739">
        <w:rPr>
          <w:rFonts w:ascii="Times New Roman" w:hAnsi="Times New Roman" w:cs="Times New Roman"/>
          <w:sz w:val="24"/>
          <w:szCs w:val="24"/>
        </w:rPr>
        <w:t>Banks of washes can be important burrow sites for tortoise, especially where caliche caves occur.  Practices incorrectly implemented may cause a stable channel to become wider and shallower with banks that are more prone to erosion.  Eroded banks may be less stable sites for SDT burrows, and loss of eggs or hatchlings may occur.</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u w:val="single"/>
        </w:rPr>
      </w:pPr>
      <w:r w:rsidRPr="00C54739">
        <w:rPr>
          <w:rFonts w:ascii="Times New Roman" w:hAnsi="Times New Roman" w:cs="Times New Roman"/>
          <w:sz w:val="24"/>
          <w:szCs w:val="24"/>
          <w:u w:val="single"/>
        </w:rPr>
        <w:t>Recommended conservation measures specific to this resource effect:</w:t>
      </w:r>
    </w:p>
    <w:p w:rsidR="00287389" w:rsidRPr="00C54739" w:rsidRDefault="00287389" w:rsidP="00202CE3">
      <w:pPr>
        <w:pStyle w:val="ListParagraph"/>
        <w:numPr>
          <w:ilvl w:val="0"/>
          <w:numId w:val="17"/>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Minimize or eliminate channel disturbance during construction.</w:t>
      </w:r>
    </w:p>
    <w:p w:rsidR="00287389" w:rsidRPr="00C54739" w:rsidRDefault="00287389" w:rsidP="00202CE3">
      <w:pPr>
        <w:pStyle w:val="ListParagraph"/>
        <w:numPr>
          <w:ilvl w:val="0"/>
          <w:numId w:val="17"/>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Install or perform practices in a manner that prevents debris buildup or changes in </w:t>
      </w:r>
      <w:r w:rsidR="00DE02DF" w:rsidRPr="00C54739">
        <w:rPr>
          <w:rFonts w:ascii="Times New Roman" w:hAnsi="Times New Roman" w:cs="Times New Roman"/>
          <w:sz w:val="24"/>
          <w:szCs w:val="24"/>
        </w:rPr>
        <w:t xml:space="preserve">   </w:t>
      </w:r>
      <w:r w:rsidRPr="00C54739">
        <w:rPr>
          <w:rFonts w:ascii="Times New Roman" w:hAnsi="Times New Roman" w:cs="Times New Roman"/>
          <w:sz w:val="24"/>
          <w:szCs w:val="24"/>
        </w:rPr>
        <w:t>topography, as debris may cause a movement barrier to SDT and other wildlife.</w:t>
      </w:r>
    </w:p>
    <w:p w:rsidR="00EC6B12" w:rsidRPr="00C54739" w:rsidRDefault="00EC6B12" w:rsidP="00202CE3">
      <w:pPr>
        <w:pStyle w:val="ListParagraph"/>
        <w:tabs>
          <w:tab w:val="clear" w:pos="900"/>
        </w:tabs>
        <w:ind w:left="360" w:firstLine="0"/>
        <w:rPr>
          <w:rFonts w:ascii="Times New Roman" w:hAnsi="Times New Roman" w:cs="Times New Roman"/>
          <w:sz w:val="24"/>
          <w:szCs w:val="24"/>
        </w:rPr>
      </w:pPr>
    </w:p>
    <w:p w:rsidR="00287389" w:rsidRPr="00C54739" w:rsidRDefault="00287389" w:rsidP="00202CE3">
      <w:pPr>
        <w:pStyle w:val="ListParagraph"/>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Pr="00C54739">
        <w:rPr>
          <w:rFonts w:ascii="Times New Roman" w:hAnsi="Times New Roman" w:cs="Times New Roman"/>
          <w:sz w:val="24"/>
          <w:szCs w:val="24"/>
        </w:rPr>
        <w:t xml:space="preserve">  Although </w:t>
      </w:r>
      <w:r w:rsidR="00FB7E9A" w:rsidRPr="00C54739">
        <w:rPr>
          <w:rFonts w:ascii="Times New Roman" w:hAnsi="Times New Roman" w:cs="Times New Roman"/>
          <w:sz w:val="24"/>
          <w:szCs w:val="24"/>
        </w:rPr>
        <w:t>short-</w:t>
      </w:r>
      <w:r w:rsidRPr="00C54739">
        <w:rPr>
          <w:rFonts w:ascii="Times New Roman" w:hAnsi="Times New Roman" w:cs="Times New Roman"/>
          <w:sz w:val="24"/>
          <w:szCs w:val="24"/>
        </w:rPr>
        <w:t xml:space="preserve">term effects </w:t>
      </w:r>
      <w:r w:rsidR="00C87CD1" w:rsidRPr="00C54739">
        <w:rPr>
          <w:rFonts w:ascii="Times New Roman" w:hAnsi="Times New Roman" w:cs="Times New Roman"/>
          <w:sz w:val="24"/>
          <w:szCs w:val="24"/>
        </w:rPr>
        <w:t xml:space="preserve">from this practice </w:t>
      </w:r>
      <w:r w:rsidRPr="00C54739">
        <w:rPr>
          <w:rFonts w:ascii="Times New Roman" w:hAnsi="Times New Roman" w:cs="Times New Roman"/>
          <w:sz w:val="24"/>
          <w:szCs w:val="24"/>
        </w:rPr>
        <w:t xml:space="preserve">may be detrimental to SDT individuals, the </w:t>
      </w:r>
      <w:r w:rsidR="00FB7E9A" w:rsidRPr="00C54739">
        <w:rPr>
          <w:rFonts w:ascii="Times New Roman" w:hAnsi="Times New Roman" w:cs="Times New Roman"/>
          <w:sz w:val="24"/>
          <w:szCs w:val="24"/>
        </w:rPr>
        <w:t>long-</w:t>
      </w:r>
      <w:r w:rsidRPr="00C54739">
        <w:rPr>
          <w:rFonts w:ascii="Times New Roman" w:hAnsi="Times New Roman" w:cs="Times New Roman"/>
          <w:sz w:val="24"/>
          <w:szCs w:val="24"/>
        </w:rPr>
        <w:t xml:space="preserve">term benefits </w:t>
      </w:r>
      <w:r w:rsidR="008D031E" w:rsidRPr="00C54739">
        <w:rPr>
          <w:rFonts w:ascii="Times New Roman" w:hAnsi="Times New Roman" w:cs="Times New Roman"/>
          <w:sz w:val="24"/>
          <w:szCs w:val="24"/>
        </w:rPr>
        <w:t xml:space="preserve">result </w:t>
      </w:r>
      <w:r w:rsidRPr="00C54739">
        <w:rPr>
          <w:rFonts w:ascii="Times New Roman" w:hAnsi="Times New Roman" w:cs="Times New Roman"/>
          <w:sz w:val="24"/>
          <w:szCs w:val="24"/>
        </w:rPr>
        <w:t xml:space="preserve">from </w:t>
      </w:r>
      <w:r w:rsidR="00D04C48" w:rsidRPr="00C54739">
        <w:rPr>
          <w:rFonts w:ascii="Times New Roman" w:hAnsi="Times New Roman" w:cs="Times New Roman"/>
          <w:sz w:val="24"/>
          <w:szCs w:val="24"/>
        </w:rPr>
        <w:t xml:space="preserve">improved </w:t>
      </w:r>
      <w:r w:rsidRPr="00C54739">
        <w:rPr>
          <w:rFonts w:ascii="Times New Roman" w:hAnsi="Times New Roman" w:cs="Times New Roman"/>
          <w:sz w:val="24"/>
          <w:szCs w:val="24"/>
        </w:rPr>
        <w:t xml:space="preserve">livestock management, distribution, </w:t>
      </w:r>
      <w:r w:rsidR="00F94EE7" w:rsidRPr="00C54739">
        <w:rPr>
          <w:rFonts w:ascii="Times New Roman" w:hAnsi="Times New Roman" w:cs="Times New Roman"/>
          <w:sz w:val="24"/>
          <w:szCs w:val="24"/>
        </w:rPr>
        <w:t xml:space="preserve">and </w:t>
      </w:r>
      <w:r w:rsidRPr="00C54739">
        <w:rPr>
          <w:rFonts w:ascii="Times New Roman" w:hAnsi="Times New Roman" w:cs="Times New Roman"/>
          <w:sz w:val="24"/>
          <w:szCs w:val="24"/>
        </w:rPr>
        <w:t>handling.</w:t>
      </w:r>
      <w:r w:rsidR="00EE3460" w:rsidRPr="00C54739">
        <w:rPr>
          <w:rFonts w:ascii="Times New Roman" w:hAnsi="Times New Roman" w:cs="Times New Roman"/>
          <w:sz w:val="24"/>
          <w:szCs w:val="24"/>
        </w:rPr>
        <w:t xml:space="preserve">  In some </w:t>
      </w:r>
      <w:r w:rsidR="006B4085" w:rsidRPr="00C54739">
        <w:rPr>
          <w:rFonts w:ascii="Times New Roman" w:hAnsi="Times New Roman" w:cs="Times New Roman"/>
          <w:sz w:val="24"/>
          <w:szCs w:val="24"/>
        </w:rPr>
        <w:t>cases,</w:t>
      </w:r>
      <w:r w:rsidR="00EE3460" w:rsidRPr="00C54739">
        <w:rPr>
          <w:rFonts w:ascii="Times New Roman" w:hAnsi="Times New Roman" w:cs="Times New Roman"/>
          <w:sz w:val="24"/>
          <w:szCs w:val="24"/>
        </w:rPr>
        <w:t xml:space="preserve"> the practice itself may be an erosion control structure </w:t>
      </w:r>
      <w:r w:rsidR="00FB7E9A" w:rsidRPr="00C54739">
        <w:rPr>
          <w:rFonts w:ascii="Times New Roman" w:hAnsi="Times New Roman" w:cs="Times New Roman"/>
          <w:sz w:val="24"/>
          <w:szCs w:val="24"/>
        </w:rPr>
        <w:t xml:space="preserve">that </w:t>
      </w:r>
      <w:r w:rsidR="00EE3460" w:rsidRPr="00C54739">
        <w:rPr>
          <w:rFonts w:ascii="Times New Roman" w:hAnsi="Times New Roman" w:cs="Times New Roman"/>
          <w:sz w:val="24"/>
          <w:szCs w:val="24"/>
        </w:rPr>
        <w:t>stabilizes the system in the long-term.</w:t>
      </w:r>
    </w:p>
    <w:p w:rsidR="00287389" w:rsidRPr="00C54739" w:rsidRDefault="00287389" w:rsidP="00202CE3">
      <w:pPr>
        <w:tabs>
          <w:tab w:val="clear" w:pos="900"/>
        </w:tabs>
        <w:ind w:left="0"/>
        <w:rPr>
          <w:rFonts w:ascii="Times New Roman" w:hAnsi="Times New Roman" w:cs="Times New Roman"/>
          <w:sz w:val="24"/>
          <w:szCs w:val="24"/>
        </w:rPr>
      </w:pPr>
    </w:p>
    <w:p w:rsidR="00287389" w:rsidRPr="00C54739" w:rsidRDefault="00287389" w:rsidP="00202CE3">
      <w:pPr>
        <w:pStyle w:val="Heading2"/>
        <w:spacing w:before="0" w:after="0"/>
        <w:ind w:left="0" w:firstLine="0"/>
        <w:rPr>
          <w:rFonts w:ascii="Times New Roman" w:hAnsi="Times New Roman"/>
          <w:b w:val="0"/>
          <w:i w:val="0"/>
          <w:smallCaps/>
          <w:sz w:val="24"/>
          <w:szCs w:val="24"/>
        </w:rPr>
      </w:pPr>
      <w:bookmarkStart w:id="43" w:name="_Toc375133881"/>
      <w:bookmarkStart w:id="44" w:name="_Toc379267097"/>
      <w:r w:rsidRPr="00C54739">
        <w:rPr>
          <w:rFonts w:ascii="Times New Roman" w:hAnsi="Times New Roman"/>
          <w:b w:val="0"/>
          <w:bCs w:val="0"/>
          <w:i w:val="0"/>
          <w:smallCaps/>
          <w:sz w:val="24"/>
          <w:szCs w:val="24"/>
        </w:rPr>
        <w:t>Vegetation Modification</w:t>
      </w:r>
      <w:bookmarkEnd w:id="43"/>
      <w:bookmarkEnd w:id="44"/>
    </w:p>
    <w:p w:rsidR="0078780F" w:rsidRPr="00C54739" w:rsidRDefault="0078780F" w:rsidP="0078780F">
      <w:pPr>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Many daily ranch activities and practices are designed to maintain or improve vegetation on the landscape for a variety of conservation benefits.  Impacts to individual plants may also occur because of grazing, prescribed burning and equipment activities that may temporarily remove or damage above ground plant growth, but where the intent is not to remove the plant. Vegetation modification may be permanent or temporary and may entail </w:t>
      </w:r>
      <w:r w:rsidRPr="00C54739">
        <w:rPr>
          <w:rFonts w:ascii="Times New Roman" w:hAnsi="Times New Roman" w:cs="Times New Roman"/>
          <w:b/>
          <w:bCs/>
          <w:sz w:val="24"/>
          <w:szCs w:val="24"/>
        </w:rPr>
        <w:t>complete removal</w:t>
      </w:r>
      <w:r w:rsidRPr="00C54739">
        <w:rPr>
          <w:rFonts w:ascii="Times New Roman" w:hAnsi="Times New Roman" w:cs="Times New Roman"/>
          <w:sz w:val="24"/>
          <w:szCs w:val="24"/>
        </w:rPr>
        <w:t xml:space="preserve">, </w:t>
      </w:r>
      <w:r w:rsidRPr="00C54739">
        <w:rPr>
          <w:rFonts w:ascii="Times New Roman" w:hAnsi="Times New Roman" w:cs="Times New Roman"/>
          <w:b/>
          <w:bCs/>
          <w:sz w:val="24"/>
          <w:szCs w:val="24"/>
        </w:rPr>
        <w:t>targeted removal</w:t>
      </w:r>
      <w:r w:rsidRPr="00C54739">
        <w:rPr>
          <w:rFonts w:ascii="Times New Roman" w:hAnsi="Times New Roman" w:cs="Times New Roman"/>
          <w:color w:val="FF0000"/>
          <w:sz w:val="24"/>
          <w:szCs w:val="24"/>
        </w:rPr>
        <w:t xml:space="preserve"> </w:t>
      </w:r>
      <w:r w:rsidRPr="00C54739">
        <w:rPr>
          <w:rFonts w:ascii="Times New Roman" w:hAnsi="Times New Roman" w:cs="Times New Roman"/>
          <w:sz w:val="24"/>
          <w:szCs w:val="24"/>
        </w:rPr>
        <w:t xml:space="preserve">or </w:t>
      </w:r>
      <w:r w:rsidRPr="00C54739">
        <w:rPr>
          <w:rFonts w:ascii="Times New Roman" w:hAnsi="Times New Roman" w:cs="Times New Roman"/>
          <w:b/>
          <w:bCs/>
          <w:sz w:val="24"/>
          <w:szCs w:val="24"/>
        </w:rPr>
        <w:t>reduction</w:t>
      </w:r>
      <w:r w:rsidRPr="00C54739">
        <w:rPr>
          <w:rFonts w:ascii="Times New Roman" w:hAnsi="Times New Roman" w:cs="Times New Roman"/>
          <w:sz w:val="24"/>
          <w:szCs w:val="24"/>
        </w:rPr>
        <w:t xml:space="preserve"> of unwanted vegetation including undesirable or invasive species.  Methods include physical modification using mechanized o</w:t>
      </w:r>
      <w:r w:rsidR="00C80E9C" w:rsidRPr="00C54739">
        <w:rPr>
          <w:rFonts w:ascii="Times New Roman" w:hAnsi="Times New Roman" w:cs="Times New Roman"/>
          <w:sz w:val="24"/>
          <w:szCs w:val="24"/>
        </w:rPr>
        <w:t xml:space="preserve">r hand-held equipment, seeding, </w:t>
      </w:r>
      <w:r w:rsidRPr="00C54739">
        <w:rPr>
          <w:rFonts w:ascii="Times New Roman" w:hAnsi="Times New Roman" w:cs="Times New Roman"/>
          <w:sz w:val="24"/>
          <w:szCs w:val="24"/>
        </w:rPr>
        <w:t>burning, and</w:t>
      </w:r>
      <w:r w:rsidR="008C390C">
        <w:rPr>
          <w:rFonts w:ascii="Times New Roman" w:hAnsi="Times New Roman" w:cs="Times New Roman"/>
          <w:sz w:val="24"/>
          <w:szCs w:val="24"/>
        </w:rPr>
        <w:t>/or</w:t>
      </w:r>
      <w:r w:rsidRPr="00C54739">
        <w:rPr>
          <w:rFonts w:ascii="Times New Roman" w:hAnsi="Times New Roman" w:cs="Times New Roman"/>
          <w:sz w:val="24"/>
          <w:szCs w:val="24"/>
        </w:rPr>
        <w:t xml:space="preserve"> chemical application.  Vegetation removal by livestock grazing is evaluated primarily on </w:t>
      </w:r>
      <w:r w:rsidRPr="00C54739">
        <w:rPr>
          <w:rFonts w:ascii="Times New Roman" w:hAnsi="Times New Roman" w:cs="Times New Roman"/>
          <w:b/>
          <w:bCs/>
          <w:sz w:val="24"/>
          <w:szCs w:val="24"/>
        </w:rPr>
        <w:t>livestock class</w:t>
      </w:r>
      <w:r w:rsidRPr="00C54739">
        <w:rPr>
          <w:rFonts w:ascii="Times New Roman" w:hAnsi="Times New Roman" w:cs="Times New Roman"/>
          <w:sz w:val="24"/>
          <w:szCs w:val="24"/>
        </w:rPr>
        <w:t xml:space="preserve"> and the intensity and timing of grazing</w:t>
      </w:r>
      <w:r w:rsidR="009662FC" w:rsidRPr="00C54739">
        <w:rPr>
          <w:rFonts w:ascii="Times New Roman" w:hAnsi="Times New Roman" w:cs="Times New Roman"/>
          <w:sz w:val="24"/>
          <w:szCs w:val="24"/>
        </w:rPr>
        <w:t xml:space="preserve"> (for a more detailed discussion reference “Ranch Planning Section III- Managed Grazing Systems)</w:t>
      </w:r>
      <w:r w:rsidRPr="00C54739">
        <w:rPr>
          <w:rFonts w:ascii="Times New Roman" w:hAnsi="Times New Roman" w:cs="Times New Roman"/>
          <w:sz w:val="24"/>
          <w:szCs w:val="24"/>
        </w:rPr>
        <w:t>.  Vegetation modification may remove important SDT forage plants, alter potential vegetation shelters</w:t>
      </w:r>
      <w:r w:rsidR="00F94EE7" w:rsidRPr="00C54739">
        <w:rPr>
          <w:rFonts w:ascii="Times New Roman" w:hAnsi="Times New Roman" w:cs="Times New Roman"/>
          <w:sz w:val="24"/>
          <w:szCs w:val="24"/>
        </w:rPr>
        <w:t>,</w:t>
      </w:r>
      <w:r w:rsidRPr="00C54739">
        <w:rPr>
          <w:rFonts w:ascii="Times New Roman" w:hAnsi="Times New Roman" w:cs="Times New Roman"/>
          <w:sz w:val="24"/>
          <w:szCs w:val="24"/>
        </w:rPr>
        <w:t xml:space="preserve"> or alter travel corridors.  Some vegetation modification can protect important SDT forage plants.</w:t>
      </w:r>
    </w:p>
    <w:p w:rsidR="00747833" w:rsidRPr="00C54739" w:rsidRDefault="00747833" w:rsidP="00202CE3">
      <w:pPr>
        <w:ind w:left="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u w:val="single"/>
        </w:rPr>
      </w:pPr>
      <w:r w:rsidRPr="00C54739">
        <w:rPr>
          <w:rFonts w:ascii="Times New Roman" w:hAnsi="Times New Roman" w:cs="Times New Roman"/>
          <w:sz w:val="24"/>
          <w:szCs w:val="24"/>
          <w:u w:val="single"/>
        </w:rPr>
        <w:t>Recommended conservation measures specific to this resource effect:</w:t>
      </w:r>
    </w:p>
    <w:p w:rsidR="00287389" w:rsidRPr="00C54739" w:rsidRDefault="00287389" w:rsidP="00202CE3">
      <w:pPr>
        <w:pStyle w:val="ListParagraph"/>
        <w:numPr>
          <w:ilvl w:val="0"/>
          <w:numId w:val="16"/>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 xml:space="preserve">Limit mechanical treatments to periods of reduced SDT </w:t>
      </w:r>
      <w:r w:rsidR="00812A7B" w:rsidRPr="00C54739">
        <w:rPr>
          <w:rFonts w:ascii="Times New Roman" w:hAnsi="Times New Roman" w:cs="Times New Roman"/>
          <w:sz w:val="24"/>
          <w:szCs w:val="24"/>
        </w:rPr>
        <w:t>activity</w:t>
      </w:r>
      <w:r w:rsidRPr="00C54739">
        <w:rPr>
          <w:rFonts w:ascii="Times New Roman" w:hAnsi="Times New Roman" w:cs="Times New Roman"/>
          <w:sz w:val="24"/>
          <w:szCs w:val="24"/>
        </w:rPr>
        <w:t xml:space="preserve"> (November </w:t>
      </w:r>
      <w:r w:rsidR="008D031E" w:rsidRPr="00C54739">
        <w:rPr>
          <w:rFonts w:ascii="Times New Roman" w:hAnsi="Times New Roman" w:cs="Times New Roman"/>
          <w:sz w:val="24"/>
          <w:szCs w:val="24"/>
        </w:rPr>
        <w:sym w:font="Symbol" w:char="F02D"/>
      </w:r>
      <w:r w:rsidR="000C2D76"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February, </w:t>
      </w:r>
      <w:r w:rsidR="00273FAA" w:rsidRPr="00C54739">
        <w:rPr>
          <w:rFonts w:ascii="Times New Roman" w:hAnsi="Times New Roman" w:cs="Times New Roman"/>
          <w:sz w:val="24"/>
          <w:szCs w:val="24"/>
        </w:rPr>
        <w:t xml:space="preserve">and </w:t>
      </w:r>
      <w:r w:rsidRPr="00C54739">
        <w:rPr>
          <w:rFonts w:ascii="Times New Roman" w:hAnsi="Times New Roman" w:cs="Times New Roman"/>
          <w:sz w:val="24"/>
          <w:szCs w:val="24"/>
        </w:rPr>
        <w:t>May</w:t>
      </w:r>
      <w:r w:rsidR="000C2D76" w:rsidRPr="00C54739">
        <w:rPr>
          <w:rFonts w:ascii="Times New Roman" w:hAnsi="Times New Roman" w:cs="Times New Roman"/>
          <w:sz w:val="24"/>
          <w:szCs w:val="24"/>
        </w:rPr>
        <w:t xml:space="preserve"> </w:t>
      </w:r>
      <w:r w:rsidR="008D031E" w:rsidRPr="00C54739">
        <w:rPr>
          <w:rFonts w:ascii="Times New Roman" w:hAnsi="Times New Roman" w:cs="Times New Roman"/>
          <w:sz w:val="24"/>
          <w:szCs w:val="24"/>
        </w:rPr>
        <w:sym w:font="Symbol" w:char="F02D"/>
      </w:r>
      <w:r w:rsidRPr="00C54739">
        <w:rPr>
          <w:rFonts w:ascii="Times New Roman" w:hAnsi="Times New Roman" w:cs="Times New Roman"/>
          <w:sz w:val="24"/>
          <w:szCs w:val="24"/>
        </w:rPr>
        <w:t xml:space="preserve"> June).  Non-mechanical vegetation modification may occur year round with </w:t>
      </w:r>
      <w:r w:rsidR="00233506" w:rsidRPr="00C54739">
        <w:rPr>
          <w:rFonts w:ascii="Times New Roman" w:hAnsi="Times New Roman" w:cs="Times New Roman"/>
          <w:sz w:val="24"/>
          <w:szCs w:val="24"/>
        </w:rPr>
        <w:t xml:space="preserve">implementation </w:t>
      </w:r>
      <w:r w:rsidRPr="00C54739">
        <w:rPr>
          <w:rFonts w:ascii="Times New Roman" w:hAnsi="Times New Roman" w:cs="Times New Roman"/>
          <w:sz w:val="24"/>
          <w:szCs w:val="24"/>
        </w:rPr>
        <w:t xml:space="preserve">of other conservation measures herein. </w:t>
      </w:r>
    </w:p>
    <w:p w:rsidR="00287389" w:rsidRPr="00C54739" w:rsidRDefault="00287389" w:rsidP="00202CE3">
      <w:pPr>
        <w:pStyle w:val="ListParagraph"/>
        <w:numPr>
          <w:ilvl w:val="0"/>
          <w:numId w:val="16"/>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Minimize disturbance area where clearing of vegetation is necessary.</w:t>
      </w:r>
    </w:p>
    <w:p w:rsidR="00287389" w:rsidRPr="00C54739" w:rsidRDefault="00287389" w:rsidP="00202CE3">
      <w:pPr>
        <w:pStyle w:val="ListParagraph"/>
        <w:numPr>
          <w:ilvl w:val="0"/>
          <w:numId w:val="16"/>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Leave brush piles in place, or burn them immediately</w:t>
      </w:r>
      <w:r w:rsidR="00D63D12" w:rsidRPr="00C54739">
        <w:rPr>
          <w:rFonts w:ascii="Times New Roman" w:hAnsi="Times New Roman" w:cs="Times New Roman"/>
          <w:sz w:val="24"/>
          <w:szCs w:val="24"/>
        </w:rPr>
        <w:t>,</w:t>
      </w:r>
      <w:r w:rsidRPr="00C54739">
        <w:rPr>
          <w:rFonts w:ascii="Times New Roman" w:hAnsi="Times New Roman" w:cs="Times New Roman"/>
          <w:sz w:val="24"/>
          <w:szCs w:val="24"/>
        </w:rPr>
        <w:t xml:space="preserve"> following local burn ordinances before tortoises </w:t>
      </w:r>
      <w:r w:rsidR="008B7CFB" w:rsidRPr="00C54739">
        <w:rPr>
          <w:rFonts w:ascii="Times New Roman" w:hAnsi="Times New Roman" w:cs="Times New Roman"/>
          <w:sz w:val="24"/>
          <w:szCs w:val="24"/>
        </w:rPr>
        <w:t>establish</w:t>
      </w:r>
      <w:r w:rsidRPr="00C54739">
        <w:rPr>
          <w:rFonts w:ascii="Times New Roman" w:hAnsi="Times New Roman" w:cs="Times New Roman"/>
          <w:sz w:val="24"/>
          <w:szCs w:val="24"/>
        </w:rPr>
        <w:t xml:space="preserve"> the pile as a cover site.</w:t>
      </w:r>
    </w:p>
    <w:p w:rsidR="00287389" w:rsidRPr="00C54739" w:rsidRDefault="00287389" w:rsidP="00202CE3">
      <w:pPr>
        <w:pStyle w:val="ListParagraph"/>
        <w:numPr>
          <w:ilvl w:val="0"/>
          <w:numId w:val="16"/>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Re-establish vegetation on disturbed areas using locally adapted native or noninvasive     introduced species (</w:t>
      </w:r>
      <w:r w:rsidR="00397E3F" w:rsidRPr="00C54739">
        <w:rPr>
          <w:rFonts w:ascii="Times New Roman" w:hAnsi="Times New Roman" w:cs="Times New Roman"/>
          <w:sz w:val="24"/>
          <w:szCs w:val="24"/>
        </w:rPr>
        <w:t xml:space="preserve">Appendix </w:t>
      </w:r>
      <w:r w:rsidRPr="00C54739">
        <w:rPr>
          <w:rFonts w:ascii="Times New Roman" w:hAnsi="Times New Roman" w:cs="Times New Roman"/>
          <w:sz w:val="24"/>
          <w:szCs w:val="24"/>
        </w:rPr>
        <w:t xml:space="preserve">F). </w:t>
      </w:r>
    </w:p>
    <w:p w:rsidR="00287389" w:rsidRPr="00C54739" w:rsidRDefault="00287389" w:rsidP="00202CE3">
      <w:pPr>
        <w:pStyle w:val="ListParagraph"/>
        <w:numPr>
          <w:ilvl w:val="0"/>
          <w:numId w:val="16"/>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When herbicides are applied, follow the conservation measures recommended in the FWS document “Recommended Protection Measures </w:t>
      </w:r>
      <w:r w:rsidR="00BF4BD9" w:rsidRPr="00C54739">
        <w:rPr>
          <w:rFonts w:ascii="Times New Roman" w:hAnsi="Times New Roman" w:cs="Times New Roman"/>
          <w:sz w:val="24"/>
          <w:szCs w:val="24"/>
        </w:rPr>
        <w:t>for</w:t>
      </w:r>
      <w:r w:rsidRPr="00C54739">
        <w:rPr>
          <w:rFonts w:ascii="Times New Roman" w:hAnsi="Times New Roman" w:cs="Times New Roman"/>
          <w:sz w:val="24"/>
          <w:szCs w:val="24"/>
        </w:rPr>
        <w:t xml:space="preserve"> Pesticide Applications in Region 2 of the U.S. Fish and Wildlife Service” </w:t>
      </w:r>
      <w:r w:rsidR="00747833" w:rsidRPr="00C54739">
        <w:rPr>
          <w:rFonts w:ascii="Times New Roman" w:hAnsi="Times New Roman" w:cs="Times New Roman"/>
          <w:sz w:val="24"/>
          <w:szCs w:val="24"/>
        </w:rPr>
        <w:t xml:space="preserve">(White </w:t>
      </w:r>
      <w:r w:rsidR="00397E3F" w:rsidRPr="00C54739">
        <w:rPr>
          <w:rFonts w:ascii="Times New Roman" w:hAnsi="Times New Roman" w:cs="Times New Roman"/>
          <w:sz w:val="24"/>
          <w:szCs w:val="24"/>
        </w:rPr>
        <w:t>2007</w:t>
      </w:r>
      <w:r w:rsidR="00747833" w:rsidRPr="00C54739">
        <w:rPr>
          <w:rFonts w:ascii="Times New Roman" w:hAnsi="Times New Roman" w:cs="Times New Roman"/>
          <w:sz w:val="24"/>
          <w:szCs w:val="24"/>
        </w:rPr>
        <w:t>)</w:t>
      </w:r>
      <w:r w:rsidRPr="00C54739">
        <w:rPr>
          <w:rFonts w:ascii="Times New Roman" w:hAnsi="Times New Roman" w:cs="Times New Roman"/>
          <w:sz w:val="24"/>
          <w:szCs w:val="24"/>
        </w:rPr>
        <w:t xml:space="preserve"> available on the Arizona Ecological Services webpage. </w:t>
      </w:r>
    </w:p>
    <w:p w:rsidR="00740CA2" w:rsidRPr="00C54739" w:rsidRDefault="00740CA2" w:rsidP="00202CE3">
      <w:pPr>
        <w:pStyle w:val="ListParagraph"/>
        <w:numPr>
          <w:ilvl w:val="0"/>
          <w:numId w:val="16"/>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Grazing systems should be designed to ensure good plant productivity, health and diversity and allow flexibility to adjust for changes in precipitation and other monitoring data. It is important to analyze the effects of each livestock management action for each specific activity area and not generalize the effects of livestock management activities.   </w:t>
      </w:r>
      <w:r w:rsidR="00273FAA" w:rsidRPr="00C54739">
        <w:rPr>
          <w:rFonts w:ascii="Times New Roman" w:hAnsi="Times New Roman" w:cs="Times New Roman"/>
          <w:sz w:val="24"/>
          <w:szCs w:val="24"/>
        </w:rPr>
        <w:t xml:space="preserve"> Grazing management plans should include appropriate Best Management Practices for SDT movements, level of activity, and foraging needs.</w:t>
      </w:r>
    </w:p>
    <w:p w:rsidR="00230092" w:rsidRPr="00C54739" w:rsidRDefault="00230092" w:rsidP="00202CE3">
      <w:pPr>
        <w:pStyle w:val="ListParagraph"/>
        <w:tabs>
          <w:tab w:val="clear" w:pos="900"/>
        </w:tabs>
        <w:ind w:left="36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Pr="00C54739">
        <w:rPr>
          <w:rFonts w:ascii="Times New Roman" w:hAnsi="Times New Roman" w:cs="Times New Roman"/>
          <w:sz w:val="24"/>
          <w:szCs w:val="24"/>
        </w:rPr>
        <w:t xml:space="preserve">  The effects</w:t>
      </w:r>
      <w:r w:rsidR="00EE3460" w:rsidRPr="00C54739">
        <w:rPr>
          <w:rFonts w:ascii="Times New Roman" w:hAnsi="Times New Roman" w:cs="Times New Roman"/>
          <w:sz w:val="24"/>
          <w:szCs w:val="24"/>
        </w:rPr>
        <w:t xml:space="preserve"> of managed grazing and/or vegetative treatments </w:t>
      </w:r>
      <w:r w:rsidRPr="00C54739">
        <w:rPr>
          <w:rFonts w:ascii="Times New Roman" w:hAnsi="Times New Roman" w:cs="Times New Roman"/>
          <w:sz w:val="24"/>
          <w:szCs w:val="24"/>
        </w:rPr>
        <w:t xml:space="preserve">are more vegetative cover, fewer </w:t>
      </w:r>
      <w:r w:rsidR="00DE55F6" w:rsidRPr="00C54739">
        <w:rPr>
          <w:rFonts w:ascii="Times New Roman" w:hAnsi="Times New Roman" w:cs="Times New Roman"/>
          <w:sz w:val="24"/>
          <w:szCs w:val="24"/>
        </w:rPr>
        <w:t>undesirable plant</w:t>
      </w:r>
      <w:r w:rsidRPr="00C54739">
        <w:rPr>
          <w:rFonts w:ascii="Times New Roman" w:hAnsi="Times New Roman" w:cs="Times New Roman"/>
          <w:sz w:val="24"/>
          <w:szCs w:val="24"/>
        </w:rPr>
        <w:t xml:space="preserve"> species</w:t>
      </w:r>
      <w:r w:rsidR="00EE3460" w:rsidRPr="00C54739">
        <w:rPr>
          <w:rFonts w:ascii="Times New Roman" w:hAnsi="Times New Roman" w:cs="Times New Roman"/>
          <w:sz w:val="24"/>
          <w:szCs w:val="24"/>
        </w:rPr>
        <w:t xml:space="preserve">, higher plant diversity, and greater soil moisture </w:t>
      </w:r>
      <w:r w:rsidR="00F94EE7" w:rsidRPr="00C54739">
        <w:rPr>
          <w:rFonts w:ascii="Times New Roman" w:hAnsi="Times New Roman" w:cs="Times New Roman"/>
          <w:sz w:val="24"/>
          <w:szCs w:val="24"/>
        </w:rPr>
        <w:t>retention</w:t>
      </w:r>
      <w:r w:rsidRPr="00C54739">
        <w:rPr>
          <w:rFonts w:ascii="Times New Roman" w:hAnsi="Times New Roman" w:cs="Times New Roman"/>
          <w:sz w:val="24"/>
          <w:szCs w:val="24"/>
        </w:rPr>
        <w:t>.</w:t>
      </w:r>
      <w:r w:rsidR="00EE3460" w:rsidRPr="00C54739">
        <w:rPr>
          <w:rFonts w:ascii="Times New Roman" w:hAnsi="Times New Roman" w:cs="Times New Roman"/>
          <w:sz w:val="24"/>
          <w:szCs w:val="24"/>
        </w:rPr>
        <w:t xml:space="preserve">  </w:t>
      </w:r>
    </w:p>
    <w:p w:rsidR="00287389" w:rsidRPr="00C54739" w:rsidRDefault="00287389" w:rsidP="00202CE3">
      <w:pPr>
        <w:tabs>
          <w:tab w:val="clear" w:pos="900"/>
        </w:tabs>
        <w:ind w:left="0" w:firstLine="0"/>
        <w:rPr>
          <w:rFonts w:ascii="Times New Roman" w:hAnsi="Times New Roman" w:cs="Times New Roman"/>
          <w:sz w:val="24"/>
          <w:szCs w:val="24"/>
          <w:u w:val="single"/>
        </w:rPr>
      </w:pPr>
    </w:p>
    <w:p w:rsidR="00287389" w:rsidRPr="00C54739" w:rsidRDefault="00287389" w:rsidP="00202CE3">
      <w:pPr>
        <w:pStyle w:val="Heading2"/>
        <w:spacing w:before="0" w:after="0"/>
        <w:ind w:left="0" w:firstLine="0"/>
        <w:rPr>
          <w:rFonts w:ascii="Times New Roman" w:hAnsi="Times New Roman"/>
          <w:b w:val="0"/>
          <w:bCs w:val="0"/>
          <w:sz w:val="24"/>
          <w:szCs w:val="24"/>
        </w:rPr>
      </w:pPr>
      <w:bookmarkStart w:id="45" w:name="_Toc375133882"/>
      <w:bookmarkStart w:id="46" w:name="_Toc379267098"/>
      <w:r w:rsidRPr="00C54739">
        <w:rPr>
          <w:rFonts w:ascii="Times New Roman" w:hAnsi="Times New Roman"/>
          <w:b w:val="0"/>
          <w:bCs w:val="0"/>
          <w:i w:val="0"/>
          <w:smallCaps/>
          <w:sz w:val="24"/>
          <w:szCs w:val="24"/>
        </w:rPr>
        <w:t>Ground Disturbance</w:t>
      </w:r>
      <w:bookmarkEnd w:id="45"/>
      <w:bookmarkEnd w:id="46"/>
    </w:p>
    <w:p w:rsidR="0078780F" w:rsidRPr="00C54739" w:rsidRDefault="0078780F" w:rsidP="0078780F">
      <w:pPr>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Practices may result in soil surface disturbance and/or compaction.  Disturbed soil may erode more easily than undisturbed soil, resulting in loss of nutrients or forage production, the formation of gullies or establishment of invasive plants.  Compacted soil reduces forage production and may affect the ability of SDT to dig burrows.   Livestock concentration areas disturb the soil surface</w:t>
      </w:r>
      <w:r w:rsidR="00492B79" w:rsidRPr="00C54739">
        <w:rPr>
          <w:rFonts w:ascii="Times New Roman" w:hAnsi="Times New Roman" w:cs="Times New Roman"/>
          <w:sz w:val="24"/>
          <w:szCs w:val="24"/>
        </w:rPr>
        <w:t>,</w:t>
      </w:r>
      <w:r w:rsidRPr="00C54739">
        <w:rPr>
          <w:rFonts w:ascii="Times New Roman" w:hAnsi="Times New Roman" w:cs="Times New Roman"/>
          <w:sz w:val="24"/>
          <w:szCs w:val="24"/>
        </w:rPr>
        <w:t xml:space="preserve"> which can lead to localized erosion with </w:t>
      </w:r>
      <w:r w:rsidR="006C4F26" w:rsidRPr="00C54739">
        <w:rPr>
          <w:rFonts w:ascii="Times New Roman" w:hAnsi="Times New Roman" w:cs="Times New Roman"/>
          <w:sz w:val="24"/>
          <w:szCs w:val="24"/>
        </w:rPr>
        <w:t xml:space="preserve">excess </w:t>
      </w:r>
      <w:r w:rsidRPr="00C54739">
        <w:rPr>
          <w:rFonts w:ascii="Times New Roman" w:hAnsi="Times New Roman" w:cs="Times New Roman"/>
          <w:sz w:val="24"/>
          <w:szCs w:val="24"/>
        </w:rPr>
        <w:t>sediment entering waterways or accumulating in other habitat areas</w:t>
      </w:r>
      <w:r w:rsidR="006C4F26" w:rsidRPr="00C54739">
        <w:rPr>
          <w:rFonts w:ascii="Times New Roman" w:hAnsi="Times New Roman" w:cs="Times New Roman"/>
          <w:sz w:val="24"/>
          <w:szCs w:val="24"/>
        </w:rPr>
        <w:t xml:space="preserve"> where this may be unfavorable</w:t>
      </w:r>
      <w:r w:rsidRPr="00C54739">
        <w:rPr>
          <w:rFonts w:ascii="Times New Roman" w:hAnsi="Times New Roman" w:cs="Times New Roman"/>
          <w:sz w:val="24"/>
          <w:szCs w:val="24"/>
        </w:rPr>
        <w:t>.</w:t>
      </w:r>
    </w:p>
    <w:p w:rsidR="003E3F24" w:rsidRPr="00C54739" w:rsidRDefault="003E3F24" w:rsidP="00202CE3">
      <w:pPr>
        <w:tabs>
          <w:tab w:val="clear" w:pos="900"/>
        </w:tabs>
        <w:ind w:left="0" w:firstLine="0"/>
        <w:rPr>
          <w:rFonts w:ascii="Times New Roman" w:hAnsi="Times New Roman" w:cs="Times New Roman"/>
          <w:sz w:val="24"/>
          <w:szCs w:val="24"/>
          <w:u w:val="single"/>
        </w:rPr>
      </w:pPr>
    </w:p>
    <w:p w:rsidR="00287389" w:rsidRPr="00C54739" w:rsidRDefault="00287389" w:rsidP="00202CE3">
      <w:pPr>
        <w:tabs>
          <w:tab w:val="clear" w:pos="900"/>
        </w:tabs>
        <w:ind w:left="0" w:firstLine="0"/>
        <w:rPr>
          <w:rFonts w:ascii="Times New Roman" w:hAnsi="Times New Roman" w:cs="Times New Roman"/>
          <w:sz w:val="24"/>
          <w:szCs w:val="24"/>
          <w:u w:val="single"/>
        </w:rPr>
      </w:pPr>
      <w:r w:rsidRPr="00C54739">
        <w:rPr>
          <w:rFonts w:ascii="Times New Roman" w:hAnsi="Times New Roman" w:cs="Times New Roman"/>
          <w:sz w:val="24"/>
          <w:szCs w:val="24"/>
          <w:u w:val="single"/>
        </w:rPr>
        <w:t>Recommended Conservation Measures specific to this resource effect:</w:t>
      </w:r>
    </w:p>
    <w:p w:rsidR="00287389" w:rsidRPr="00C54739" w:rsidRDefault="00287389" w:rsidP="00202CE3">
      <w:pPr>
        <w:pStyle w:val="ListParagraph"/>
        <w:numPr>
          <w:ilvl w:val="0"/>
          <w:numId w:val="14"/>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Limit soil disturbance during construction of corrals, troughs, wells, storage tanks, etc. to 50 feet beyond outside edge of the </w:t>
      </w:r>
      <w:r w:rsidR="006F1367" w:rsidRPr="00C54739">
        <w:rPr>
          <w:rFonts w:ascii="Times New Roman" w:hAnsi="Times New Roman" w:cs="Times New Roman"/>
          <w:sz w:val="24"/>
          <w:szCs w:val="24"/>
        </w:rPr>
        <w:t xml:space="preserve">project footprint </w:t>
      </w:r>
      <w:r w:rsidRPr="00C54739">
        <w:rPr>
          <w:rFonts w:ascii="Times New Roman" w:hAnsi="Times New Roman" w:cs="Times New Roman"/>
          <w:sz w:val="24"/>
          <w:szCs w:val="24"/>
        </w:rPr>
        <w:t>to minimize soil and vegetation disturbance</w:t>
      </w:r>
      <w:r w:rsidR="006F1367" w:rsidRPr="00C54739">
        <w:rPr>
          <w:rFonts w:ascii="Times New Roman" w:hAnsi="Times New Roman" w:cs="Times New Roman"/>
          <w:sz w:val="24"/>
          <w:szCs w:val="24"/>
        </w:rPr>
        <w:t>.</w:t>
      </w:r>
    </w:p>
    <w:p w:rsidR="00287389" w:rsidRPr="00C54739" w:rsidRDefault="00287389" w:rsidP="00202CE3">
      <w:pPr>
        <w:pStyle w:val="ListParagraph"/>
        <w:numPr>
          <w:ilvl w:val="0"/>
          <w:numId w:val="14"/>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Fill holes created from mechanical tree/brush removal to avoid the creation of a wildlife trap.</w:t>
      </w:r>
    </w:p>
    <w:p w:rsidR="00287389" w:rsidRPr="00C54739" w:rsidRDefault="00287389" w:rsidP="00202CE3">
      <w:pPr>
        <w:pStyle w:val="ListParagraph"/>
        <w:numPr>
          <w:ilvl w:val="0"/>
          <w:numId w:val="14"/>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Limit soil disturbance during construction or maintenance of roads to only that necessary</w:t>
      </w:r>
      <w:r w:rsidR="00F94EE7"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to complete the project. </w:t>
      </w:r>
    </w:p>
    <w:p w:rsidR="00287389" w:rsidRPr="00C54739" w:rsidRDefault="00287389" w:rsidP="00202CE3">
      <w:pPr>
        <w:pStyle w:val="ListParagraph"/>
        <w:numPr>
          <w:ilvl w:val="0"/>
          <w:numId w:val="14"/>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Where possible, seeding</w:t>
      </w:r>
      <w:r w:rsidR="00EE3460" w:rsidRPr="00C54739">
        <w:rPr>
          <w:rFonts w:ascii="Times New Roman" w:hAnsi="Times New Roman" w:cs="Times New Roman"/>
          <w:sz w:val="24"/>
          <w:szCs w:val="24"/>
        </w:rPr>
        <w:t xml:space="preserve"> following disturbance</w:t>
      </w:r>
      <w:r w:rsidRPr="00C54739">
        <w:rPr>
          <w:rFonts w:ascii="Times New Roman" w:hAnsi="Times New Roman" w:cs="Times New Roman"/>
          <w:sz w:val="24"/>
          <w:szCs w:val="24"/>
        </w:rPr>
        <w:t xml:space="preserve"> should use locally adapted native or noninvasive introduced species from </w:t>
      </w:r>
      <w:r w:rsidR="00397E3F" w:rsidRPr="00C54739">
        <w:rPr>
          <w:rFonts w:ascii="Times New Roman" w:hAnsi="Times New Roman" w:cs="Times New Roman"/>
          <w:sz w:val="24"/>
          <w:szCs w:val="24"/>
        </w:rPr>
        <w:t xml:space="preserve">Appendix </w:t>
      </w:r>
      <w:r w:rsidR="00C847C6">
        <w:rPr>
          <w:rFonts w:ascii="Times New Roman" w:hAnsi="Times New Roman" w:cs="Times New Roman"/>
          <w:sz w:val="24"/>
          <w:szCs w:val="24"/>
        </w:rPr>
        <w:t xml:space="preserve">F. </w:t>
      </w:r>
      <w:r w:rsidRPr="00C54739">
        <w:rPr>
          <w:rFonts w:ascii="Times New Roman" w:hAnsi="Times New Roman" w:cs="Times New Roman"/>
          <w:sz w:val="24"/>
          <w:szCs w:val="24"/>
        </w:rPr>
        <w:t xml:space="preserve"> Species listed in Appendix </w:t>
      </w:r>
      <w:r w:rsidR="00397E3F" w:rsidRPr="00C54739">
        <w:rPr>
          <w:rFonts w:ascii="Times New Roman" w:hAnsi="Times New Roman" w:cs="Times New Roman"/>
          <w:sz w:val="24"/>
          <w:szCs w:val="24"/>
        </w:rPr>
        <w:t xml:space="preserve">G </w:t>
      </w:r>
      <w:r w:rsidRPr="00C54739">
        <w:rPr>
          <w:rFonts w:ascii="Times New Roman" w:hAnsi="Times New Roman" w:cs="Times New Roman"/>
          <w:sz w:val="24"/>
          <w:szCs w:val="24"/>
        </w:rPr>
        <w:t>should never be planted.</w:t>
      </w:r>
    </w:p>
    <w:p w:rsidR="00A25B7A" w:rsidRPr="00C54739" w:rsidRDefault="00287389" w:rsidP="00A25B7A">
      <w:pPr>
        <w:pStyle w:val="ListParagraph"/>
        <w:numPr>
          <w:ilvl w:val="0"/>
          <w:numId w:val="14"/>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Monitor disturbed areas and </w:t>
      </w:r>
      <w:r w:rsidR="00F86AA0" w:rsidRPr="00C54739">
        <w:rPr>
          <w:rFonts w:ascii="Times New Roman" w:hAnsi="Times New Roman" w:cs="Times New Roman"/>
          <w:sz w:val="24"/>
          <w:szCs w:val="24"/>
        </w:rPr>
        <w:t xml:space="preserve">control </w:t>
      </w:r>
      <w:r w:rsidRPr="00C54739">
        <w:rPr>
          <w:rFonts w:ascii="Times New Roman" w:hAnsi="Times New Roman" w:cs="Times New Roman"/>
          <w:sz w:val="24"/>
          <w:szCs w:val="24"/>
        </w:rPr>
        <w:t>invasive species</w:t>
      </w:r>
      <w:r w:rsidR="00F86AA0" w:rsidRPr="00C54739">
        <w:rPr>
          <w:rFonts w:ascii="Times New Roman" w:hAnsi="Times New Roman" w:cs="Times New Roman"/>
          <w:sz w:val="24"/>
          <w:szCs w:val="24"/>
        </w:rPr>
        <w:t xml:space="preserve"> as appropriate</w:t>
      </w:r>
      <w:r w:rsidRPr="00C54739">
        <w:rPr>
          <w:rFonts w:ascii="Times New Roman" w:hAnsi="Times New Roman" w:cs="Times New Roman"/>
          <w:sz w:val="24"/>
          <w:szCs w:val="24"/>
        </w:rPr>
        <w:t>.</w:t>
      </w:r>
    </w:p>
    <w:p w:rsidR="00287389" w:rsidRPr="00C54739" w:rsidRDefault="00287389" w:rsidP="00367DF9">
      <w:pPr>
        <w:pStyle w:val="ListParagraph"/>
        <w:numPr>
          <w:ilvl w:val="0"/>
          <w:numId w:val="14"/>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Use only established roads and trails for </w:t>
      </w:r>
      <w:r w:rsidR="00AD1B4A" w:rsidRPr="00C54739">
        <w:rPr>
          <w:rFonts w:ascii="Times New Roman" w:hAnsi="Times New Roman" w:cs="Times New Roman"/>
          <w:sz w:val="24"/>
          <w:szCs w:val="24"/>
        </w:rPr>
        <w:t xml:space="preserve">motorized transport of </w:t>
      </w:r>
      <w:r w:rsidRPr="00C54739">
        <w:rPr>
          <w:rFonts w:ascii="Times New Roman" w:hAnsi="Times New Roman" w:cs="Times New Roman"/>
          <w:sz w:val="24"/>
          <w:szCs w:val="24"/>
        </w:rPr>
        <w:t xml:space="preserve">supplies and materials, feed, water and livestock.  If </w:t>
      </w:r>
      <w:r w:rsidR="00AD1B4A" w:rsidRPr="00C54739">
        <w:rPr>
          <w:rFonts w:ascii="Times New Roman" w:hAnsi="Times New Roman" w:cs="Times New Roman"/>
          <w:sz w:val="24"/>
          <w:szCs w:val="24"/>
        </w:rPr>
        <w:t xml:space="preserve">motorized </w:t>
      </w:r>
      <w:r w:rsidRPr="00C54739">
        <w:rPr>
          <w:rFonts w:ascii="Times New Roman" w:hAnsi="Times New Roman" w:cs="Times New Roman"/>
          <w:sz w:val="24"/>
          <w:szCs w:val="24"/>
        </w:rPr>
        <w:t xml:space="preserve">off road travel is necessary (e.g. for trash cleanup, fence maintenance, etc.), limit mechanized footprint to only that necessary for the job. </w:t>
      </w:r>
    </w:p>
    <w:p w:rsidR="00287389" w:rsidRPr="00C54739" w:rsidRDefault="00287389" w:rsidP="00202CE3">
      <w:pPr>
        <w:pStyle w:val="ListParagraph"/>
        <w:numPr>
          <w:ilvl w:val="0"/>
          <w:numId w:val="14"/>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Limit the placement of supplements, salt and temporary waters to  </w:t>
      </w:r>
      <w:r w:rsidR="00F86AA0" w:rsidRPr="00C54739">
        <w:rPr>
          <w:rFonts w:ascii="Times New Roman" w:hAnsi="Times New Roman" w:cs="Times New Roman"/>
          <w:sz w:val="24"/>
          <w:szCs w:val="24"/>
        </w:rPr>
        <w:t xml:space="preserve">a minimum of 100 feet </w:t>
      </w:r>
      <w:r w:rsidRPr="00C54739">
        <w:rPr>
          <w:rFonts w:ascii="Times New Roman" w:hAnsi="Times New Roman" w:cs="Times New Roman"/>
          <w:sz w:val="24"/>
          <w:szCs w:val="24"/>
        </w:rPr>
        <w:t>away from key habitat features.</w:t>
      </w:r>
    </w:p>
    <w:p w:rsidR="00287389" w:rsidRPr="00C54739" w:rsidRDefault="00233506" w:rsidP="00202CE3">
      <w:pPr>
        <w:pStyle w:val="ListParagraph"/>
        <w:numPr>
          <w:ilvl w:val="0"/>
          <w:numId w:val="14"/>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To minimize vegetation and soil disturbance, ensure the area cleared for fence building and maintenance will not exceed 25 feet in width,</w:t>
      </w:r>
      <w:r w:rsidR="00AA49E8">
        <w:rPr>
          <w:rFonts w:ascii="Times New Roman" w:hAnsi="Times New Roman" w:cs="Times New Roman"/>
          <w:sz w:val="24"/>
          <w:szCs w:val="24"/>
        </w:rPr>
        <w:t xml:space="preserve"> or</w:t>
      </w:r>
      <w:r w:rsidRPr="00C54739">
        <w:rPr>
          <w:rFonts w:ascii="Times New Roman" w:hAnsi="Times New Roman" w:cs="Times New Roman"/>
          <w:sz w:val="24"/>
          <w:szCs w:val="24"/>
        </w:rPr>
        <w:t xml:space="preserve"> the average width needed for equipment</w:t>
      </w:r>
      <w:r w:rsidR="00287389" w:rsidRPr="00C54739">
        <w:rPr>
          <w:rFonts w:ascii="Times New Roman" w:hAnsi="Times New Roman" w:cs="Times New Roman"/>
          <w:sz w:val="24"/>
          <w:szCs w:val="24"/>
        </w:rPr>
        <w:t xml:space="preserve">. </w:t>
      </w:r>
    </w:p>
    <w:p w:rsidR="00287389" w:rsidRPr="00C54739" w:rsidRDefault="00287389" w:rsidP="00202CE3">
      <w:pPr>
        <w:pStyle w:val="ListParagraph"/>
        <w:numPr>
          <w:ilvl w:val="0"/>
          <w:numId w:val="14"/>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When practicable, move livestock using established trails, roads, travel routes, and channel crossings.</w:t>
      </w:r>
    </w:p>
    <w:p w:rsidR="00287389" w:rsidRPr="00C54739" w:rsidRDefault="00287389" w:rsidP="00202CE3">
      <w:pPr>
        <w:pStyle w:val="ListParagraph"/>
        <w:tabs>
          <w:tab w:val="clear" w:pos="900"/>
        </w:tabs>
        <w:ind w:left="0" w:firstLine="0"/>
        <w:rPr>
          <w:rFonts w:ascii="Times New Roman" w:hAnsi="Times New Roman" w:cs="Times New Roman"/>
          <w:sz w:val="24"/>
          <w:szCs w:val="24"/>
        </w:rPr>
      </w:pPr>
    </w:p>
    <w:p w:rsidR="00EE3460" w:rsidRPr="00C54739" w:rsidRDefault="00287389" w:rsidP="00202CE3">
      <w:pPr>
        <w:pStyle w:val="ListParagraph"/>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003E3F24" w:rsidRPr="00C54739">
        <w:rPr>
          <w:rFonts w:ascii="Times New Roman" w:hAnsi="Times New Roman" w:cs="Times New Roman"/>
          <w:sz w:val="24"/>
          <w:szCs w:val="24"/>
        </w:rPr>
        <w:t xml:space="preserve"> </w:t>
      </w:r>
      <w:r w:rsidR="00EE3460" w:rsidRPr="00C54739">
        <w:rPr>
          <w:rFonts w:ascii="Times New Roman" w:hAnsi="Times New Roman" w:cs="Times New Roman"/>
          <w:sz w:val="24"/>
          <w:szCs w:val="24"/>
        </w:rPr>
        <w:t xml:space="preserve"> Although </w:t>
      </w:r>
      <w:r w:rsidR="00AD1B4A" w:rsidRPr="00C54739">
        <w:rPr>
          <w:rFonts w:ascii="Times New Roman" w:hAnsi="Times New Roman" w:cs="Times New Roman"/>
          <w:sz w:val="24"/>
          <w:szCs w:val="24"/>
        </w:rPr>
        <w:t>short-</w:t>
      </w:r>
      <w:r w:rsidR="00EE3460" w:rsidRPr="00C54739">
        <w:rPr>
          <w:rFonts w:ascii="Times New Roman" w:hAnsi="Times New Roman" w:cs="Times New Roman"/>
          <w:sz w:val="24"/>
          <w:szCs w:val="24"/>
        </w:rPr>
        <w:t xml:space="preserve">term effects </w:t>
      </w:r>
      <w:r w:rsidR="008D031E" w:rsidRPr="00C54739">
        <w:rPr>
          <w:rFonts w:ascii="Times New Roman" w:hAnsi="Times New Roman" w:cs="Times New Roman"/>
          <w:sz w:val="24"/>
          <w:szCs w:val="24"/>
        </w:rPr>
        <w:t xml:space="preserve">from practices </w:t>
      </w:r>
      <w:r w:rsidR="00EE3460" w:rsidRPr="00C54739">
        <w:rPr>
          <w:rFonts w:ascii="Times New Roman" w:hAnsi="Times New Roman" w:cs="Times New Roman"/>
          <w:sz w:val="24"/>
          <w:szCs w:val="24"/>
        </w:rPr>
        <w:t xml:space="preserve">may be detrimental to SDT individuals, the </w:t>
      </w:r>
      <w:r w:rsidR="00AD1B4A" w:rsidRPr="00C54739">
        <w:rPr>
          <w:rFonts w:ascii="Times New Roman" w:hAnsi="Times New Roman" w:cs="Times New Roman"/>
          <w:sz w:val="24"/>
          <w:szCs w:val="24"/>
        </w:rPr>
        <w:t>long-</w:t>
      </w:r>
      <w:r w:rsidR="00EE3460" w:rsidRPr="00C54739">
        <w:rPr>
          <w:rFonts w:ascii="Times New Roman" w:hAnsi="Times New Roman" w:cs="Times New Roman"/>
          <w:sz w:val="24"/>
          <w:szCs w:val="24"/>
        </w:rPr>
        <w:t xml:space="preserve">term benefits </w:t>
      </w:r>
      <w:r w:rsidR="008D031E" w:rsidRPr="00C54739">
        <w:rPr>
          <w:rFonts w:ascii="Times New Roman" w:hAnsi="Times New Roman" w:cs="Times New Roman"/>
          <w:sz w:val="24"/>
          <w:szCs w:val="24"/>
        </w:rPr>
        <w:t>result</w:t>
      </w:r>
      <w:r w:rsidR="00EE3460" w:rsidRPr="00C54739">
        <w:rPr>
          <w:rFonts w:ascii="Times New Roman" w:hAnsi="Times New Roman" w:cs="Times New Roman"/>
          <w:sz w:val="24"/>
          <w:szCs w:val="24"/>
        </w:rPr>
        <w:t xml:space="preserve"> from </w:t>
      </w:r>
      <w:r w:rsidR="00D04C48" w:rsidRPr="00C54739">
        <w:rPr>
          <w:rFonts w:ascii="Times New Roman" w:hAnsi="Times New Roman" w:cs="Times New Roman"/>
          <w:sz w:val="24"/>
          <w:szCs w:val="24"/>
        </w:rPr>
        <w:t xml:space="preserve">improved </w:t>
      </w:r>
      <w:r w:rsidR="00EE3460" w:rsidRPr="00C54739">
        <w:rPr>
          <w:rFonts w:ascii="Times New Roman" w:hAnsi="Times New Roman" w:cs="Times New Roman"/>
          <w:sz w:val="24"/>
          <w:szCs w:val="24"/>
        </w:rPr>
        <w:t xml:space="preserve">livestock management, distribution, and handling.  </w:t>
      </w:r>
    </w:p>
    <w:p w:rsidR="0080196C" w:rsidRPr="00C54739" w:rsidRDefault="0080196C" w:rsidP="00202CE3">
      <w:pPr>
        <w:pStyle w:val="ListParagraph"/>
        <w:tabs>
          <w:tab w:val="clear" w:pos="900"/>
        </w:tabs>
        <w:ind w:left="0" w:firstLine="0"/>
        <w:rPr>
          <w:rFonts w:ascii="Times New Roman" w:hAnsi="Times New Roman" w:cs="Times New Roman"/>
          <w:sz w:val="24"/>
          <w:szCs w:val="24"/>
          <w:highlight w:val="cyan"/>
        </w:rPr>
      </w:pPr>
    </w:p>
    <w:p w:rsidR="00287389" w:rsidRPr="00C54739" w:rsidRDefault="00287389" w:rsidP="00202CE3">
      <w:pPr>
        <w:pStyle w:val="Heading2"/>
        <w:spacing w:before="0" w:after="0"/>
        <w:ind w:left="0" w:firstLine="0"/>
        <w:rPr>
          <w:rFonts w:ascii="Times New Roman" w:hAnsi="Times New Roman"/>
          <w:b w:val="0"/>
          <w:bCs w:val="0"/>
          <w:i w:val="0"/>
          <w:smallCaps/>
          <w:sz w:val="24"/>
          <w:szCs w:val="24"/>
        </w:rPr>
      </w:pPr>
      <w:bookmarkStart w:id="47" w:name="_Toc375133883"/>
      <w:bookmarkStart w:id="48" w:name="_Toc379267099"/>
      <w:r w:rsidRPr="00C54739">
        <w:rPr>
          <w:rFonts w:ascii="Times New Roman" w:hAnsi="Times New Roman"/>
          <w:b w:val="0"/>
          <w:bCs w:val="0"/>
          <w:i w:val="0"/>
          <w:smallCaps/>
          <w:sz w:val="24"/>
          <w:szCs w:val="24"/>
        </w:rPr>
        <w:t>Human Disturbance</w:t>
      </w:r>
      <w:bookmarkEnd w:id="47"/>
      <w:bookmarkEnd w:id="48"/>
    </w:p>
    <w:p w:rsidR="0078780F" w:rsidRPr="00C54739" w:rsidRDefault="0078780F" w:rsidP="0078780F">
      <w:pPr>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Livestock management operations often require the presence of humans to move, gather or observe livestock, </w:t>
      </w:r>
      <w:r w:rsidR="00EE3460" w:rsidRPr="00C54739">
        <w:rPr>
          <w:rFonts w:ascii="Times New Roman" w:hAnsi="Times New Roman" w:cs="Times New Roman"/>
          <w:sz w:val="24"/>
          <w:szCs w:val="24"/>
        </w:rPr>
        <w:t xml:space="preserve">and monitor vegetation, </w:t>
      </w:r>
      <w:r w:rsidRPr="00C54739">
        <w:rPr>
          <w:rFonts w:ascii="Times New Roman" w:hAnsi="Times New Roman" w:cs="Times New Roman"/>
          <w:sz w:val="24"/>
          <w:szCs w:val="24"/>
        </w:rPr>
        <w:t xml:space="preserve">which may create the potential for disturbing SDT and altering their daily activities.  Disturbance ranges from direct contact (e.g., a person handling a tortoise, crushing of individuals with equipment, etc.) to indirect disturbance (e.g., machinery noise and vibration). </w:t>
      </w:r>
    </w:p>
    <w:p w:rsidR="00EC6B12" w:rsidRPr="00C54739" w:rsidRDefault="00EC6B12"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u w:val="single"/>
        </w:rPr>
      </w:pPr>
      <w:r w:rsidRPr="00C54739">
        <w:rPr>
          <w:rFonts w:ascii="Times New Roman" w:hAnsi="Times New Roman" w:cs="Times New Roman"/>
          <w:sz w:val="24"/>
          <w:szCs w:val="24"/>
          <w:u w:val="single"/>
        </w:rPr>
        <w:t>Recommended Conservation Measures specific to this resource effect:</w:t>
      </w:r>
    </w:p>
    <w:p w:rsidR="00287389" w:rsidRPr="00C54739" w:rsidRDefault="00AF0AEC" w:rsidP="00202CE3">
      <w:pPr>
        <w:pStyle w:val="ListParagraph"/>
        <w:numPr>
          <w:ilvl w:val="0"/>
          <w:numId w:val="15"/>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To minimize noise and soil disturbance, use only non-motorized methods to move livestock within known occupied habitat when possible.</w:t>
      </w:r>
      <w:r w:rsidR="00AD1B4A" w:rsidRPr="00C54739">
        <w:rPr>
          <w:rFonts w:ascii="Times New Roman" w:hAnsi="Times New Roman" w:cs="Times New Roman"/>
          <w:sz w:val="24"/>
          <w:szCs w:val="24"/>
        </w:rPr>
        <w:t xml:space="preserve"> </w:t>
      </w:r>
    </w:p>
    <w:p w:rsidR="00287389" w:rsidRPr="00C54739" w:rsidRDefault="00287389" w:rsidP="00202CE3">
      <w:pPr>
        <w:pStyle w:val="ListParagraph"/>
        <w:numPr>
          <w:ilvl w:val="0"/>
          <w:numId w:val="15"/>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 xml:space="preserve">If necessary to move a SDT from harm’s way, follow AGFD handling protocol </w:t>
      </w:r>
      <w:r w:rsidR="00C80E9C" w:rsidRPr="00C54739">
        <w:rPr>
          <w:rFonts w:ascii="Times New Roman" w:hAnsi="Times New Roman" w:cs="Times New Roman"/>
          <w:sz w:val="24"/>
          <w:szCs w:val="24"/>
        </w:rPr>
        <w:t>(Appendix C)</w:t>
      </w:r>
      <w:r w:rsidRPr="00C54739">
        <w:rPr>
          <w:rFonts w:ascii="Times New Roman" w:hAnsi="Times New Roman" w:cs="Times New Roman"/>
          <w:sz w:val="24"/>
          <w:szCs w:val="24"/>
        </w:rPr>
        <w:t xml:space="preserve">. </w:t>
      </w:r>
    </w:p>
    <w:p w:rsidR="00287389" w:rsidRPr="00C54739" w:rsidRDefault="00287389" w:rsidP="00202CE3">
      <w:pPr>
        <w:pStyle w:val="ListParagraph"/>
        <w:numPr>
          <w:ilvl w:val="0"/>
          <w:numId w:val="15"/>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 xml:space="preserve">Use only hand tools </w:t>
      </w:r>
      <w:r w:rsidR="00AF0AEC" w:rsidRPr="00C54739">
        <w:rPr>
          <w:rFonts w:ascii="Times New Roman" w:hAnsi="Times New Roman" w:cs="Times New Roman"/>
          <w:sz w:val="24"/>
          <w:szCs w:val="24"/>
        </w:rPr>
        <w:t xml:space="preserve">(i.e., chainsaw, jackhammer, auger, shovel, etc.) </w:t>
      </w:r>
      <w:r w:rsidRPr="00C54739">
        <w:rPr>
          <w:rFonts w:ascii="Times New Roman" w:hAnsi="Times New Roman" w:cs="Times New Roman"/>
          <w:sz w:val="24"/>
          <w:szCs w:val="24"/>
        </w:rPr>
        <w:t>when clearing within 100 feet of shelter sites to minimize human interaction with tortoises and soil disturbance.</w:t>
      </w:r>
    </w:p>
    <w:p w:rsidR="00EC6B12" w:rsidRPr="00C54739" w:rsidRDefault="00EC6B12" w:rsidP="00202CE3">
      <w:pPr>
        <w:pStyle w:val="ListParagraph"/>
        <w:tabs>
          <w:tab w:val="clear" w:pos="900"/>
        </w:tabs>
        <w:autoSpaceDE w:val="0"/>
        <w:autoSpaceDN w:val="0"/>
        <w:adjustRightInd w:val="0"/>
        <w:ind w:left="360" w:firstLine="0"/>
        <w:rPr>
          <w:rFonts w:ascii="Times New Roman" w:hAnsi="Times New Roman" w:cs="Times New Roman"/>
          <w:sz w:val="24"/>
          <w:szCs w:val="24"/>
        </w:rPr>
      </w:pPr>
    </w:p>
    <w:p w:rsidR="00287389" w:rsidRPr="00C54739" w:rsidRDefault="00287389" w:rsidP="00202CE3">
      <w:pPr>
        <w:pStyle w:val="ListParagraph"/>
        <w:tabs>
          <w:tab w:val="clear" w:pos="90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Pr="00C54739">
        <w:rPr>
          <w:rFonts w:ascii="Times New Roman" w:hAnsi="Times New Roman" w:cs="Times New Roman"/>
          <w:sz w:val="24"/>
          <w:szCs w:val="24"/>
        </w:rPr>
        <w:t xml:space="preserve">  </w:t>
      </w:r>
      <w:r w:rsidR="00EE3460" w:rsidRPr="00C54739">
        <w:rPr>
          <w:rFonts w:ascii="Times New Roman" w:hAnsi="Times New Roman" w:cs="Times New Roman"/>
          <w:sz w:val="24"/>
          <w:szCs w:val="24"/>
        </w:rPr>
        <w:t>Human activity on ranches by resource managers allows for informed decision making as to the presence or absence of SDT</w:t>
      </w:r>
      <w:r w:rsidR="009E56C0" w:rsidRPr="00C54739">
        <w:rPr>
          <w:rFonts w:ascii="Times New Roman" w:hAnsi="Times New Roman" w:cs="Times New Roman"/>
          <w:sz w:val="24"/>
          <w:szCs w:val="24"/>
        </w:rPr>
        <w:t xml:space="preserve">, and </w:t>
      </w:r>
      <w:r w:rsidR="00BF0C14" w:rsidRPr="00C54739">
        <w:rPr>
          <w:rFonts w:ascii="Times New Roman" w:hAnsi="Times New Roman" w:cs="Times New Roman"/>
          <w:sz w:val="24"/>
          <w:szCs w:val="24"/>
        </w:rPr>
        <w:t xml:space="preserve">is critical for </w:t>
      </w:r>
      <w:r w:rsidR="009E56C0" w:rsidRPr="00C54739">
        <w:rPr>
          <w:rFonts w:ascii="Times New Roman" w:hAnsi="Times New Roman" w:cs="Times New Roman"/>
          <w:sz w:val="24"/>
          <w:szCs w:val="24"/>
        </w:rPr>
        <w:t>adaptive grazing management.  Regular “patrolling” of rangelands discourages illegal dumping, vandalism, OHV violations, illegal take of wildlife</w:t>
      </w:r>
      <w:r w:rsidR="00BF0C14" w:rsidRPr="00C54739">
        <w:rPr>
          <w:rFonts w:ascii="Times New Roman" w:hAnsi="Times New Roman" w:cs="Times New Roman"/>
          <w:sz w:val="24"/>
          <w:szCs w:val="24"/>
        </w:rPr>
        <w:t>, and vegetation removal</w:t>
      </w:r>
      <w:r w:rsidR="009E56C0" w:rsidRPr="00C54739">
        <w:rPr>
          <w:rFonts w:ascii="Times New Roman" w:hAnsi="Times New Roman" w:cs="Times New Roman"/>
          <w:sz w:val="24"/>
          <w:szCs w:val="24"/>
        </w:rPr>
        <w:t>.</w:t>
      </w:r>
    </w:p>
    <w:p w:rsidR="00287389" w:rsidRPr="00C54739" w:rsidRDefault="00287389" w:rsidP="00202CE3">
      <w:pPr>
        <w:pStyle w:val="ListParagraph"/>
        <w:tabs>
          <w:tab w:val="clear" w:pos="900"/>
        </w:tabs>
        <w:autoSpaceDE w:val="0"/>
        <w:autoSpaceDN w:val="0"/>
        <w:adjustRightInd w:val="0"/>
        <w:ind w:left="0" w:firstLine="0"/>
        <w:rPr>
          <w:rFonts w:ascii="Times New Roman" w:hAnsi="Times New Roman" w:cs="Times New Roman"/>
          <w:sz w:val="24"/>
          <w:szCs w:val="24"/>
          <w:u w:val="single"/>
        </w:rPr>
      </w:pPr>
    </w:p>
    <w:p w:rsidR="00287389" w:rsidRPr="00C54739" w:rsidRDefault="00287389" w:rsidP="00202CE3">
      <w:pPr>
        <w:pStyle w:val="Heading2"/>
        <w:spacing w:before="0" w:after="0"/>
        <w:ind w:left="0" w:firstLine="0"/>
        <w:rPr>
          <w:rFonts w:ascii="Times New Roman" w:hAnsi="Times New Roman"/>
          <w:b w:val="0"/>
          <w:bCs w:val="0"/>
          <w:i w:val="0"/>
          <w:smallCaps/>
          <w:sz w:val="24"/>
          <w:szCs w:val="24"/>
        </w:rPr>
      </w:pPr>
      <w:bookmarkStart w:id="49" w:name="_Toc375133884"/>
      <w:bookmarkStart w:id="50" w:name="_Toc379267100"/>
      <w:r w:rsidRPr="00C54739">
        <w:rPr>
          <w:rFonts w:ascii="Times New Roman" w:hAnsi="Times New Roman"/>
          <w:b w:val="0"/>
          <w:bCs w:val="0"/>
          <w:i w:val="0"/>
          <w:smallCaps/>
          <w:sz w:val="24"/>
          <w:szCs w:val="24"/>
        </w:rPr>
        <w:t>Barrier/Hazard</w:t>
      </w:r>
      <w:bookmarkEnd w:id="49"/>
      <w:bookmarkEnd w:id="50"/>
    </w:p>
    <w:p w:rsidR="0078780F" w:rsidRPr="00C54739" w:rsidRDefault="0078780F" w:rsidP="0078780F">
      <w:pPr>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Practices may create temporary or permanent barriers to movement, or create hazardous conditions for SDT.  </w:t>
      </w:r>
      <w:r w:rsidRPr="00C54739">
        <w:rPr>
          <w:rFonts w:ascii="Times New Roman" w:hAnsi="Times New Roman" w:cs="Times New Roman"/>
          <w:b/>
          <w:bCs/>
          <w:sz w:val="24"/>
          <w:szCs w:val="24"/>
        </w:rPr>
        <w:t>Barriers</w:t>
      </w:r>
      <w:r w:rsidRPr="00C54739">
        <w:rPr>
          <w:rFonts w:ascii="Times New Roman" w:hAnsi="Times New Roman" w:cs="Times New Roman"/>
          <w:sz w:val="24"/>
          <w:szCs w:val="24"/>
        </w:rPr>
        <w:t xml:space="preserve"> include structural improvements or vegetative treatments that block access or passage (e.g., trenches,</w:t>
      </w:r>
      <w:r w:rsidR="00AF0AEC" w:rsidRPr="00C54739">
        <w:rPr>
          <w:rFonts w:ascii="Times New Roman" w:hAnsi="Times New Roman" w:cs="Times New Roman"/>
          <w:sz w:val="24"/>
          <w:szCs w:val="24"/>
        </w:rPr>
        <w:t xml:space="preserve"> fences,</w:t>
      </w:r>
      <w:r w:rsidRPr="00C54739">
        <w:rPr>
          <w:rFonts w:ascii="Times New Roman" w:hAnsi="Times New Roman" w:cs="Times New Roman"/>
          <w:sz w:val="24"/>
          <w:szCs w:val="24"/>
        </w:rPr>
        <w:t xml:space="preserve"> </w:t>
      </w:r>
      <w:r w:rsidR="00AF0AEC" w:rsidRPr="00C54739">
        <w:rPr>
          <w:rFonts w:ascii="Times New Roman" w:hAnsi="Times New Roman" w:cs="Times New Roman"/>
          <w:sz w:val="24"/>
          <w:szCs w:val="24"/>
        </w:rPr>
        <w:t xml:space="preserve">paved </w:t>
      </w:r>
      <w:r w:rsidRPr="00C54739">
        <w:rPr>
          <w:rFonts w:ascii="Times New Roman" w:hAnsi="Times New Roman" w:cs="Times New Roman"/>
          <w:sz w:val="24"/>
          <w:szCs w:val="24"/>
        </w:rPr>
        <w:t xml:space="preserve">roads).  Barriers can result in a loss of dispersal corridors between populations.  </w:t>
      </w:r>
      <w:r w:rsidRPr="00C54739">
        <w:rPr>
          <w:rFonts w:ascii="Times New Roman" w:hAnsi="Times New Roman" w:cs="Times New Roman"/>
          <w:b/>
          <w:bCs/>
          <w:sz w:val="24"/>
          <w:szCs w:val="24"/>
        </w:rPr>
        <w:t>Hazards</w:t>
      </w:r>
      <w:r w:rsidRPr="00C54739">
        <w:rPr>
          <w:rFonts w:ascii="Times New Roman" w:hAnsi="Times New Roman" w:cs="Times New Roman"/>
          <w:sz w:val="24"/>
          <w:szCs w:val="24"/>
        </w:rPr>
        <w:t xml:space="preserve"> also include structural improvements or vegetative treatments that can result in increased predation or trapping of individuals (e.g., in open trenches).</w:t>
      </w:r>
    </w:p>
    <w:p w:rsidR="00EC6B12" w:rsidRPr="00C54739" w:rsidRDefault="00EC6B12"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u w:val="single"/>
        </w:rPr>
        <w:t>Recommended Conservation Measures specific to this resource effect:</w:t>
      </w:r>
    </w:p>
    <w:p w:rsidR="00287389" w:rsidRPr="00C54739" w:rsidRDefault="00287389" w:rsidP="00202CE3">
      <w:pPr>
        <w:pStyle w:val="ListParagraph"/>
        <w:numPr>
          <w:ilvl w:val="0"/>
          <w:numId w:val="18"/>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Survey for and remove SDT found within a construction area following AGFD guidelines (Appendix </w:t>
      </w:r>
      <w:r w:rsidR="004F240D" w:rsidRPr="00C54739">
        <w:rPr>
          <w:rFonts w:ascii="Times New Roman" w:hAnsi="Times New Roman" w:cs="Times New Roman"/>
          <w:sz w:val="24"/>
          <w:szCs w:val="24"/>
        </w:rPr>
        <w:t>E</w:t>
      </w:r>
      <w:r w:rsidRPr="00C54739">
        <w:rPr>
          <w:rFonts w:ascii="Times New Roman" w:hAnsi="Times New Roman" w:cs="Times New Roman"/>
          <w:sz w:val="24"/>
          <w:szCs w:val="24"/>
        </w:rPr>
        <w:t>).</w:t>
      </w:r>
    </w:p>
    <w:p w:rsidR="00287389" w:rsidRPr="00C54739" w:rsidRDefault="00287389" w:rsidP="00202CE3">
      <w:pPr>
        <w:pStyle w:val="ListParagraph"/>
        <w:numPr>
          <w:ilvl w:val="0"/>
          <w:numId w:val="1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 xml:space="preserve">Provide escape ramps or dirt plugs in trenches, soil pits, or other openings that </w:t>
      </w:r>
      <w:r w:rsidR="006B4085">
        <w:rPr>
          <w:rFonts w:ascii="Times New Roman" w:hAnsi="Times New Roman" w:cs="Times New Roman"/>
          <w:sz w:val="24"/>
          <w:szCs w:val="24"/>
        </w:rPr>
        <w:t>can</w:t>
      </w:r>
      <w:r w:rsidRPr="00C54739">
        <w:rPr>
          <w:rFonts w:ascii="Times New Roman" w:hAnsi="Times New Roman" w:cs="Times New Roman"/>
          <w:sz w:val="24"/>
          <w:szCs w:val="24"/>
        </w:rPr>
        <w:t xml:space="preserve">not to be immediately filled in to allow tortoises or other wildlife that fall into the trench to escape. </w:t>
      </w:r>
    </w:p>
    <w:p w:rsidR="00287389" w:rsidRPr="00C54739" w:rsidRDefault="00287389" w:rsidP="00202CE3">
      <w:pPr>
        <w:pStyle w:val="ListParagraph"/>
        <w:numPr>
          <w:ilvl w:val="0"/>
          <w:numId w:val="1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Bury pipelines below expected flood scour or elevate pipelines above the 100-year floodplain to prevent debris buildup that may cause a movement barrier or contribute to erosion.</w:t>
      </w:r>
    </w:p>
    <w:p w:rsidR="00287389" w:rsidRPr="00C54739" w:rsidRDefault="00287389" w:rsidP="00202CE3">
      <w:pPr>
        <w:pStyle w:val="ListParagraph"/>
        <w:numPr>
          <w:ilvl w:val="0"/>
          <w:numId w:val="1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 xml:space="preserve">Place smooth bottom fence wire 12 inches or greater above ground to allow free access to </w:t>
      </w:r>
    </w:p>
    <w:p w:rsidR="00287389" w:rsidRPr="00C54739" w:rsidRDefault="00287389" w:rsidP="00202CE3">
      <w:pPr>
        <w:pStyle w:val="ListParagraph"/>
        <w:tabs>
          <w:tab w:val="clear" w:pos="900"/>
        </w:tabs>
        <w:autoSpaceDE w:val="0"/>
        <w:autoSpaceDN w:val="0"/>
        <w:adjustRightInd w:val="0"/>
        <w:ind w:left="360" w:firstLine="0"/>
        <w:rPr>
          <w:rFonts w:ascii="Times New Roman" w:hAnsi="Times New Roman" w:cs="Times New Roman"/>
          <w:sz w:val="24"/>
          <w:szCs w:val="24"/>
        </w:rPr>
      </w:pPr>
      <w:r w:rsidRPr="00C54739">
        <w:rPr>
          <w:rFonts w:ascii="Times New Roman" w:hAnsi="Times New Roman" w:cs="Times New Roman"/>
          <w:sz w:val="24"/>
          <w:szCs w:val="24"/>
        </w:rPr>
        <w:t>SDT and most other wildlife species.</w:t>
      </w:r>
      <w:r w:rsidR="00FA4E14" w:rsidRPr="00C54739">
        <w:rPr>
          <w:rFonts w:ascii="Times New Roman" w:hAnsi="Times New Roman" w:cs="Times New Roman"/>
          <w:sz w:val="24"/>
          <w:szCs w:val="24"/>
        </w:rPr>
        <w:t xml:space="preserve"> </w:t>
      </w:r>
    </w:p>
    <w:p w:rsidR="00AF0AEC" w:rsidRPr="00C54739" w:rsidRDefault="00AF0AEC" w:rsidP="00202CE3">
      <w:pPr>
        <w:pStyle w:val="ListParagraph"/>
        <w:numPr>
          <w:ilvl w:val="0"/>
          <w:numId w:val="1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Clear debris from fences at wash crossings after flooding.</w:t>
      </w:r>
    </w:p>
    <w:p w:rsidR="00287389" w:rsidRPr="00C54739" w:rsidRDefault="00287389" w:rsidP="00202CE3">
      <w:pPr>
        <w:pStyle w:val="ListParagraph"/>
        <w:numPr>
          <w:ilvl w:val="0"/>
          <w:numId w:val="1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 xml:space="preserve">Whenever possible, avoid use of </w:t>
      </w:r>
      <w:r w:rsidRPr="00C54739">
        <w:rPr>
          <w:rFonts w:ascii="Times New Roman" w:hAnsi="Times New Roman" w:cs="Times New Roman"/>
          <w:b/>
          <w:bCs/>
          <w:sz w:val="24"/>
          <w:szCs w:val="24"/>
        </w:rPr>
        <w:t xml:space="preserve">woven wire </w:t>
      </w:r>
      <w:r w:rsidRPr="00C54739">
        <w:rPr>
          <w:rFonts w:ascii="Times New Roman" w:hAnsi="Times New Roman" w:cs="Times New Roman"/>
          <w:sz w:val="24"/>
          <w:szCs w:val="24"/>
        </w:rPr>
        <w:t>for fences</w:t>
      </w:r>
      <w:r w:rsidR="008B009C" w:rsidRPr="00C54739">
        <w:rPr>
          <w:rFonts w:ascii="Times New Roman" w:hAnsi="Times New Roman" w:cs="Times New Roman"/>
          <w:sz w:val="24"/>
          <w:szCs w:val="24"/>
        </w:rPr>
        <w:t xml:space="preserve"> (</w:t>
      </w:r>
      <w:r w:rsidR="00F761A8" w:rsidRPr="00C54739">
        <w:rPr>
          <w:rFonts w:ascii="Times New Roman" w:hAnsi="Times New Roman" w:cs="Times New Roman"/>
          <w:sz w:val="24"/>
          <w:szCs w:val="24"/>
        </w:rPr>
        <w:t>AGFD 2011</w:t>
      </w:r>
      <w:r w:rsidR="00DB48BF" w:rsidRPr="00C54739">
        <w:rPr>
          <w:rFonts w:ascii="Times New Roman" w:hAnsi="Times New Roman" w:cs="Times New Roman"/>
          <w:sz w:val="24"/>
          <w:szCs w:val="24"/>
        </w:rPr>
        <w:t xml:space="preserve">; see Appendix </w:t>
      </w:r>
      <w:r w:rsidR="00A05286" w:rsidRPr="00C54739">
        <w:rPr>
          <w:rFonts w:ascii="Times New Roman" w:hAnsi="Times New Roman" w:cs="Times New Roman"/>
          <w:sz w:val="24"/>
          <w:szCs w:val="24"/>
        </w:rPr>
        <w:t>H</w:t>
      </w:r>
      <w:r w:rsidR="008B009C" w:rsidRPr="00C54739">
        <w:rPr>
          <w:rFonts w:ascii="Times New Roman" w:hAnsi="Times New Roman" w:cs="Times New Roman"/>
          <w:sz w:val="24"/>
          <w:szCs w:val="24"/>
        </w:rPr>
        <w:t>)</w:t>
      </w:r>
      <w:r w:rsidRPr="00C54739">
        <w:rPr>
          <w:rFonts w:ascii="Times New Roman" w:hAnsi="Times New Roman" w:cs="Times New Roman"/>
          <w:sz w:val="24"/>
          <w:szCs w:val="24"/>
        </w:rPr>
        <w:t>.  If woven wire must be installed, place bottom of woven wire fence at least 6 inches above ground.</w:t>
      </w:r>
    </w:p>
    <w:p w:rsidR="00287389" w:rsidRPr="00C54739" w:rsidRDefault="00287389" w:rsidP="00202CE3">
      <w:pPr>
        <w:pStyle w:val="ListParagraph"/>
        <w:numPr>
          <w:ilvl w:val="0"/>
          <w:numId w:val="1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 xml:space="preserve">Use tortoise proof fencing for any </w:t>
      </w:r>
      <w:r w:rsidR="00643768" w:rsidRPr="00C54739">
        <w:rPr>
          <w:rFonts w:ascii="Times New Roman" w:hAnsi="Times New Roman" w:cs="Times New Roman"/>
          <w:sz w:val="24"/>
          <w:szCs w:val="24"/>
        </w:rPr>
        <w:t xml:space="preserve">area where tortoises need to be excluded from </w:t>
      </w:r>
      <w:r w:rsidRPr="00C54739">
        <w:rPr>
          <w:rFonts w:ascii="Times New Roman" w:hAnsi="Times New Roman" w:cs="Times New Roman"/>
          <w:sz w:val="24"/>
          <w:szCs w:val="24"/>
        </w:rPr>
        <w:t xml:space="preserve">research, inventory, and monitoring projects (Appendix </w:t>
      </w:r>
      <w:r w:rsidR="00A05286" w:rsidRPr="00C54739">
        <w:rPr>
          <w:rFonts w:ascii="Times New Roman" w:hAnsi="Times New Roman" w:cs="Times New Roman"/>
          <w:sz w:val="24"/>
          <w:szCs w:val="24"/>
        </w:rPr>
        <w:t>H</w:t>
      </w:r>
      <w:r w:rsidRPr="00C54739">
        <w:rPr>
          <w:rFonts w:ascii="Times New Roman" w:hAnsi="Times New Roman" w:cs="Times New Roman"/>
          <w:sz w:val="24"/>
          <w:szCs w:val="24"/>
        </w:rPr>
        <w:t>).</w:t>
      </w:r>
    </w:p>
    <w:p w:rsidR="00287389" w:rsidRPr="00C54739" w:rsidRDefault="00287389" w:rsidP="00202CE3">
      <w:pPr>
        <w:pStyle w:val="ListParagraph"/>
        <w:numPr>
          <w:ilvl w:val="0"/>
          <w:numId w:val="18"/>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 xml:space="preserve">Use tortoise-friendly cattle guards for new installations or replacements (Appendix </w:t>
      </w:r>
      <w:r w:rsidR="00A05286" w:rsidRPr="00C54739">
        <w:rPr>
          <w:rFonts w:ascii="Times New Roman" w:hAnsi="Times New Roman" w:cs="Times New Roman"/>
          <w:sz w:val="24"/>
          <w:szCs w:val="24"/>
        </w:rPr>
        <w:t>I</w:t>
      </w:r>
      <w:r w:rsidRPr="00C54739">
        <w:rPr>
          <w:rFonts w:ascii="Times New Roman" w:hAnsi="Times New Roman" w:cs="Times New Roman"/>
          <w:sz w:val="24"/>
          <w:szCs w:val="24"/>
        </w:rPr>
        <w:t>).</w:t>
      </w:r>
    </w:p>
    <w:p w:rsidR="00EC6B12" w:rsidRPr="00C54739" w:rsidRDefault="00EC6B12" w:rsidP="00202CE3">
      <w:pPr>
        <w:ind w:left="360" w:firstLine="0"/>
        <w:rPr>
          <w:rFonts w:ascii="Times New Roman" w:hAnsi="Times New Roman" w:cs="Times New Roman"/>
          <w:sz w:val="24"/>
          <w:szCs w:val="24"/>
        </w:rPr>
      </w:pPr>
    </w:p>
    <w:p w:rsidR="00C0319C" w:rsidRPr="00C54739" w:rsidRDefault="00287389" w:rsidP="00202CE3">
      <w:pPr>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003E3F24" w:rsidRPr="00C54739">
        <w:rPr>
          <w:rFonts w:ascii="Times New Roman" w:hAnsi="Times New Roman" w:cs="Times New Roman"/>
          <w:sz w:val="24"/>
          <w:szCs w:val="24"/>
          <w:u w:val="single"/>
        </w:rPr>
        <w:t>:</w:t>
      </w:r>
      <w:r w:rsidR="00C0319C" w:rsidRPr="00C54739">
        <w:rPr>
          <w:rFonts w:ascii="Times New Roman" w:hAnsi="Times New Roman" w:cs="Times New Roman"/>
          <w:sz w:val="24"/>
          <w:szCs w:val="24"/>
        </w:rPr>
        <w:t xml:space="preserve"> </w:t>
      </w:r>
      <w:r w:rsidR="003E3F24" w:rsidRPr="00C54739">
        <w:rPr>
          <w:rFonts w:ascii="Times New Roman" w:hAnsi="Times New Roman" w:cs="Times New Roman"/>
          <w:sz w:val="24"/>
          <w:szCs w:val="24"/>
        </w:rPr>
        <w:t xml:space="preserve"> </w:t>
      </w:r>
      <w:r w:rsidR="00C0319C" w:rsidRPr="00C54739">
        <w:rPr>
          <w:rFonts w:ascii="Times New Roman" w:hAnsi="Times New Roman" w:cs="Times New Roman"/>
          <w:sz w:val="24"/>
          <w:szCs w:val="24"/>
        </w:rPr>
        <w:t xml:space="preserve">Although </w:t>
      </w:r>
      <w:r w:rsidR="00CA1EA2" w:rsidRPr="00C54739">
        <w:rPr>
          <w:rFonts w:ascii="Times New Roman" w:hAnsi="Times New Roman" w:cs="Times New Roman"/>
          <w:sz w:val="24"/>
          <w:szCs w:val="24"/>
        </w:rPr>
        <w:t>short-</w:t>
      </w:r>
      <w:r w:rsidR="00C0319C" w:rsidRPr="00C54739">
        <w:rPr>
          <w:rFonts w:ascii="Times New Roman" w:hAnsi="Times New Roman" w:cs="Times New Roman"/>
          <w:sz w:val="24"/>
          <w:szCs w:val="24"/>
        </w:rPr>
        <w:t>term effects may be detrimental to</w:t>
      </w:r>
      <w:r w:rsidR="00F94EE7" w:rsidRPr="00C54739">
        <w:rPr>
          <w:rFonts w:ascii="Times New Roman" w:hAnsi="Times New Roman" w:cs="Times New Roman"/>
          <w:sz w:val="24"/>
          <w:szCs w:val="24"/>
        </w:rPr>
        <w:t xml:space="preserve"> individual</w:t>
      </w:r>
      <w:r w:rsidR="00C0319C" w:rsidRPr="00C54739">
        <w:rPr>
          <w:rFonts w:ascii="Times New Roman" w:hAnsi="Times New Roman" w:cs="Times New Roman"/>
          <w:sz w:val="24"/>
          <w:szCs w:val="24"/>
        </w:rPr>
        <w:t xml:space="preserve"> SDT, the long term benefits</w:t>
      </w:r>
      <w:r w:rsidR="005379BC" w:rsidRPr="00C54739">
        <w:rPr>
          <w:rFonts w:ascii="Times New Roman" w:hAnsi="Times New Roman" w:cs="Times New Roman"/>
          <w:sz w:val="24"/>
          <w:szCs w:val="24"/>
        </w:rPr>
        <w:t>,</w:t>
      </w:r>
      <w:r w:rsidR="00C0319C" w:rsidRPr="00C54739">
        <w:rPr>
          <w:rFonts w:ascii="Times New Roman" w:hAnsi="Times New Roman" w:cs="Times New Roman"/>
          <w:sz w:val="24"/>
          <w:szCs w:val="24"/>
        </w:rPr>
        <w:t xml:space="preserve"> </w:t>
      </w:r>
      <w:r w:rsidR="005379BC" w:rsidRPr="00C54739">
        <w:rPr>
          <w:rFonts w:ascii="Times New Roman" w:hAnsi="Times New Roman" w:cs="Times New Roman"/>
          <w:sz w:val="24"/>
          <w:szCs w:val="24"/>
        </w:rPr>
        <w:t>including better livestock management, distribution</w:t>
      </w:r>
      <w:r w:rsidR="003B115C">
        <w:rPr>
          <w:rFonts w:ascii="Times New Roman" w:hAnsi="Times New Roman" w:cs="Times New Roman"/>
          <w:sz w:val="24"/>
          <w:szCs w:val="24"/>
        </w:rPr>
        <w:t xml:space="preserve"> and</w:t>
      </w:r>
      <w:r w:rsidR="005379BC" w:rsidRPr="00C54739">
        <w:rPr>
          <w:rFonts w:ascii="Times New Roman" w:hAnsi="Times New Roman" w:cs="Times New Roman"/>
          <w:sz w:val="24"/>
          <w:szCs w:val="24"/>
        </w:rPr>
        <w:t xml:space="preserve"> handling,</w:t>
      </w:r>
      <w:r w:rsidR="005379BC" w:rsidRPr="00C54739" w:rsidDel="005379BC">
        <w:rPr>
          <w:rFonts w:ascii="Times New Roman" w:hAnsi="Times New Roman" w:cs="Times New Roman"/>
          <w:sz w:val="24"/>
          <w:szCs w:val="24"/>
        </w:rPr>
        <w:t xml:space="preserve"> </w:t>
      </w:r>
      <w:r w:rsidR="005379BC" w:rsidRPr="00C54739">
        <w:rPr>
          <w:rFonts w:ascii="Times New Roman" w:hAnsi="Times New Roman" w:cs="Times New Roman"/>
          <w:sz w:val="24"/>
          <w:szCs w:val="24"/>
        </w:rPr>
        <w:t>stem</w:t>
      </w:r>
      <w:r w:rsidR="00C0319C" w:rsidRPr="00C54739">
        <w:rPr>
          <w:rFonts w:ascii="Times New Roman" w:hAnsi="Times New Roman" w:cs="Times New Roman"/>
          <w:sz w:val="24"/>
          <w:szCs w:val="24"/>
        </w:rPr>
        <w:t xml:space="preserve"> from the associated activities that cause the disturbance.  In some cases the practice itself may be an erosion control structure </w:t>
      </w:r>
      <w:r w:rsidR="00CA1EA2" w:rsidRPr="00C54739">
        <w:rPr>
          <w:rFonts w:ascii="Times New Roman" w:hAnsi="Times New Roman" w:cs="Times New Roman"/>
          <w:sz w:val="24"/>
          <w:szCs w:val="24"/>
        </w:rPr>
        <w:t xml:space="preserve">that </w:t>
      </w:r>
      <w:r w:rsidR="00C0319C" w:rsidRPr="00C54739">
        <w:rPr>
          <w:rFonts w:ascii="Times New Roman" w:hAnsi="Times New Roman" w:cs="Times New Roman"/>
          <w:sz w:val="24"/>
          <w:szCs w:val="24"/>
        </w:rPr>
        <w:t>stabilizes the system in the long-term.</w:t>
      </w:r>
    </w:p>
    <w:p w:rsidR="00C0319C" w:rsidRPr="00C54739" w:rsidRDefault="00C0319C" w:rsidP="00202CE3">
      <w:pPr>
        <w:tabs>
          <w:tab w:val="clear" w:pos="900"/>
        </w:tabs>
        <w:ind w:left="0" w:firstLine="0"/>
        <w:rPr>
          <w:rFonts w:ascii="Times New Roman" w:hAnsi="Times New Roman" w:cs="Times New Roman"/>
          <w:sz w:val="24"/>
          <w:szCs w:val="24"/>
        </w:rPr>
      </w:pPr>
    </w:p>
    <w:p w:rsidR="00287389" w:rsidRPr="00C54739" w:rsidRDefault="00287389" w:rsidP="00202CE3">
      <w:pPr>
        <w:pStyle w:val="Heading2"/>
        <w:spacing w:before="0" w:after="0"/>
        <w:ind w:left="0" w:firstLine="0"/>
        <w:rPr>
          <w:rFonts w:ascii="Times New Roman" w:hAnsi="Times New Roman"/>
          <w:b w:val="0"/>
          <w:bCs w:val="0"/>
          <w:i w:val="0"/>
          <w:smallCaps/>
          <w:sz w:val="24"/>
          <w:szCs w:val="24"/>
        </w:rPr>
      </w:pPr>
      <w:bookmarkStart w:id="51" w:name="_Toc375133885"/>
      <w:bookmarkStart w:id="52" w:name="_Toc379267101"/>
      <w:r w:rsidRPr="00C54739">
        <w:rPr>
          <w:rFonts w:ascii="Times New Roman" w:hAnsi="Times New Roman"/>
          <w:b w:val="0"/>
          <w:bCs w:val="0"/>
          <w:i w:val="0"/>
          <w:smallCaps/>
          <w:sz w:val="24"/>
          <w:szCs w:val="24"/>
        </w:rPr>
        <w:t>Nonnative/Invasive Species Introduction</w:t>
      </w:r>
      <w:bookmarkEnd w:id="51"/>
      <w:bookmarkEnd w:id="52"/>
    </w:p>
    <w:p w:rsidR="0078780F" w:rsidRPr="00C54739" w:rsidRDefault="0078780F" w:rsidP="0078780F">
      <w:pPr>
        <w:ind w:left="0" w:firstLine="0"/>
        <w:rPr>
          <w:rFonts w:ascii="Times New Roman" w:hAnsi="Times New Roman" w:cs="Times New Roman"/>
          <w:sz w:val="24"/>
          <w:szCs w:val="24"/>
        </w:rPr>
      </w:pPr>
    </w:p>
    <w:p w:rsidR="0028738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Some practices may introduce undesirable (</w:t>
      </w:r>
      <w:r w:rsidRPr="00C54739">
        <w:rPr>
          <w:rFonts w:ascii="Times New Roman" w:hAnsi="Times New Roman" w:cs="Times New Roman"/>
          <w:b/>
          <w:bCs/>
          <w:sz w:val="24"/>
          <w:szCs w:val="24"/>
        </w:rPr>
        <w:t>nonnative</w:t>
      </w:r>
      <w:r w:rsidRPr="00C54739">
        <w:rPr>
          <w:rFonts w:ascii="Times New Roman" w:hAnsi="Times New Roman" w:cs="Times New Roman"/>
          <w:sz w:val="24"/>
          <w:szCs w:val="24"/>
        </w:rPr>
        <w:t>/</w:t>
      </w:r>
      <w:r w:rsidRPr="00C54739">
        <w:rPr>
          <w:rFonts w:ascii="Times New Roman" w:hAnsi="Times New Roman" w:cs="Times New Roman"/>
          <w:b/>
          <w:bCs/>
          <w:sz w:val="24"/>
          <w:szCs w:val="24"/>
        </w:rPr>
        <w:t>invasive</w:t>
      </w:r>
      <w:r w:rsidRPr="00C54739">
        <w:rPr>
          <w:rFonts w:ascii="Times New Roman" w:hAnsi="Times New Roman" w:cs="Times New Roman"/>
          <w:sz w:val="24"/>
          <w:szCs w:val="24"/>
        </w:rPr>
        <w:t xml:space="preserve">) plants or animals, or enhance the ability of undesirable species to increase, to spread or to be transported to or from a site.  These can lead to degraded foraging conditions for SDT.  Nonnative plants can be spread to new areas </w:t>
      </w:r>
      <w:r w:rsidR="00643768" w:rsidRPr="00C54739">
        <w:rPr>
          <w:rFonts w:ascii="Times New Roman" w:hAnsi="Times New Roman" w:cs="Times New Roman"/>
          <w:sz w:val="24"/>
          <w:szCs w:val="24"/>
        </w:rPr>
        <w:t>in a multitude of ways.</w:t>
      </w:r>
      <w:r w:rsidRPr="00C54739">
        <w:rPr>
          <w:rFonts w:ascii="Times New Roman" w:hAnsi="Times New Roman" w:cs="Times New Roman"/>
          <w:sz w:val="24"/>
          <w:szCs w:val="24"/>
        </w:rPr>
        <w:t xml:space="preserve">  Once nonnative species are established, control or eradication may be resource intensive. </w:t>
      </w:r>
    </w:p>
    <w:p w:rsidR="003B115C" w:rsidRDefault="003B115C"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u w:val="single"/>
        </w:rPr>
        <w:t>Recommended Conservation Measures specific to this resource effect:</w:t>
      </w:r>
    </w:p>
    <w:p w:rsidR="00287389" w:rsidRPr="00C54739" w:rsidRDefault="00287389" w:rsidP="00202CE3">
      <w:pPr>
        <w:pStyle w:val="ListParagraph"/>
        <w:numPr>
          <w:ilvl w:val="0"/>
          <w:numId w:val="13"/>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Clean equipment used in practice implementation</w:t>
      </w:r>
      <w:r w:rsidR="003B115C">
        <w:rPr>
          <w:rFonts w:ascii="Times New Roman" w:hAnsi="Times New Roman" w:cs="Times New Roman"/>
          <w:sz w:val="24"/>
          <w:szCs w:val="24"/>
        </w:rPr>
        <w:t xml:space="preserve"> </w:t>
      </w:r>
      <w:r w:rsidR="003B115C" w:rsidRPr="00C54739">
        <w:rPr>
          <w:rFonts w:ascii="Times New Roman" w:hAnsi="Times New Roman" w:cs="Times New Roman"/>
          <w:sz w:val="24"/>
          <w:szCs w:val="24"/>
        </w:rPr>
        <w:t>(vehicles, farm equipment, and tools)</w:t>
      </w:r>
      <w:r w:rsidR="003B115C">
        <w:rPr>
          <w:rFonts w:ascii="Times New Roman" w:hAnsi="Times New Roman" w:cs="Times New Roman"/>
          <w:sz w:val="24"/>
          <w:szCs w:val="24"/>
        </w:rPr>
        <w:t xml:space="preserve"> to the maximum extent possible</w:t>
      </w:r>
      <w:r w:rsidRPr="00C54739">
        <w:rPr>
          <w:rFonts w:ascii="Times New Roman" w:hAnsi="Times New Roman" w:cs="Times New Roman"/>
          <w:sz w:val="24"/>
          <w:szCs w:val="24"/>
        </w:rPr>
        <w:t xml:space="preserve"> before entering and leaving project site to minimize</w:t>
      </w:r>
      <w:r w:rsidR="00F94EE7" w:rsidRPr="00C54739">
        <w:rPr>
          <w:rFonts w:ascii="Times New Roman" w:hAnsi="Times New Roman" w:cs="Times New Roman"/>
          <w:sz w:val="24"/>
          <w:szCs w:val="24"/>
        </w:rPr>
        <w:t xml:space="preserve"> transfer of seed or </w:t>
      </w:r>
      <w:r w:rsidRPr="00C54739">
        <w:rPr>
          <w:rFonts w:ascii="Times New Roman" w:hAnsi="Times New Roman" w:cs="Times New Roman"/>
          <w:sz w:val="24"/>
          <w:szCs w:val="24"/>
        </w:rPr>
        <w:t>plant material.</w:t>
      </w:r>
      <w:r w:rsidR="00643768" w:rsidRPr="00C54739">
        <w:rPr>
          <w:rFonts w:ascii="Times New Roman" w:hAnsi="Times New Roman" w:cs="Times New Roman"/>
          <w:sz w:val="24"/>
          <w:szCs w:val="24"/>
        </w:rPr>
        <w:t xml:space="preserve"> Remove excess soil or plant material by brushing, blowing, or washing.</w:t>
      </w:r>
    </w:p>
    <w:p w:rsidR="00287389" w:rsidRPr="00C54739" w:rsidRDefault="00287389" w:rsidP="00202CE3">
      <w:pPr>
        <w:pStyle w:val="ListParagraph"/>
        <w:numPr>
          <w:ilvl w:val="0"/>
          <w:numId w:val="13"/>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When practicable, locate corrals or other livestock concentration areas away from key habitat features.</w:t>
      </w:r>
    </w:p>
    <w:p w:rsidR="00287389" w:rsidRPr="00C54739" w:rsidRDefault="00287389" w:rsidP="00202CE3">
      <w:pPr>
        <w:pStyle w:val="ListParagraph"/>
        <w:numPr>
          <w:ilvl w:val="0"/>
          <w:numId w:val="13"/>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If seeding, use locally adapted native or noninvasive species (</w:t>
      </w:r>
      <w:r w:rsidR="00397E3F" w:rsidRPr="00C54739">
        <w:rPr>
          <w:rFonts w:ascii="Times New Roman" w:hAnsi="Times New Roman" w:cs="Times New Roman"/>
          <w:sz w:val="24"/>
          <w:szCs w:val="24"/>
        </w:rPr>
        <w:t xml:space="preserve">Appendix </w:t>
      </w:r>
      <w:r w:rsidRPr="00C54739">
        <w:rPr>
          <w:rFonts w:ascii="Times New Roman" w:hAnsi="Times New Roman" w:cs="Times New Roman"/>
          <w:sz w:val="24"/>
          <w:szCs w:val="24"/>
        </w:rPr>
        <w:t xml:space="preserve">F). </w:t>
      </w:r>
    </w:p>
    <w:p w:rsidR="00287389" w:rsidRPr="00C54739" w:rsidRDefault="00287389" w:rsidP="00202CE3">
      <w:pPr>
        <w:pStyle w:val="ListParagraph"/>
        <w:numPr>
          <w:ilvl w:val="0"/>
          <w:numId w:val="13"/>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Impound any livestock imported from areas with nonnative feed for 48 hours to reduce spread of nonnative invasive plants. </w:t>
      </w:r>
    </w:p>
    <w:p w:rsidR="00287389" w:rsidRPr="00C54739" w:rsidRDefault="00287389" w:rsidP="00202CE3">
      <w:pPr>
        <w:pStyle w:val="ListParagraph"/>
        <w:numPr>
          <w:ilvl w:val="0"/>
          <w:numId w:val="13"/>
        </w:num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When possible, use only </w:t>
      </w:r>
      <w:r w:rsidR="00F1567A" w:rsidRPr="00C54739">
        <w:rPr>
          <w:rFonts w:ascii="Times New Roman" w:hAnsi="Times New Roman" w:cs="Times New Roman"/>
          <w:sz w:val="24"/>
          <w:szCs w:val="24"/>
        </w:rPr>
        <w:t>feedstuffs</w:t>
      </w:r>
      <w:r w:rsidRPr="00C54739">
        <w:rPr>
          <w:rFonts w:ascii="Times New Roman" w:hAnsi="Times New Roman" w:cs="Times New Roman"/>
          <w:sz w:val="24"/>
          <w:szCs w:val="24"/>
        </w:rPr>
        <w:t xml:space="preserve"> that will </w:t>
      </w:r>
      <w:r w:rsidR="00F1567A" w:rsidRPr="00C54739">
        <w:rPr>
          <w:rFonts w:ascii="Times New Roman" w:hAnsi="Times New Roman" w:cs="Times New Roman"/>
          <w:sz w:val="24"/>
          <w:szCs w:val="24"/>
        </w:rPr>
        <w:t xml:space="preserve">reduce </w:t>
      </w:r>
      <w:r w:rsidRPr="00C54739">
        <w:rPr>
          <w:rFonts w:ascii="Times New Roman" w:hAnsi="Times New Roman" w:cs="Times New Roman"/>
          <w:sz w:val="24"/>
          <w:szCs w:val="24"/>
        </w:rPr>
        <w:t>the introduction of nonnative/invasive species.</w:t>
      </w:r>
    </w:p>
    <w:p w:rsidR="00EC6B12" w:rsidRPr="00C54739" w:rsidRDefault="00EC6B12" w:rsidP="00202CE3">
      <w:pPr>
        <w:pStyle w:val="ListParagraph"/>
        <w:tabs>
          <w:tab w:val="clear" w:pos="900"/>
        </w:tabs>
        <w:ind w:left="360" w:firstLine="0"/>
        <w:rPr>
          <w:rFonts w:ascii="Times New Roman" w:hAnsi="Times New Roman" w:cs="Times New Roman"/>
          <w:sz w:val="24"/>
          <w:szCs w:val="24"/>
        </w:rPr>
      </w:pPr>
    </w:p>
    <w:p w:rsidR="00287389" w:rsidRPr="00C54739" w:rsidRDefault="00287389" w:rsidP="00202CE3">
      <w:pPr>
        <w:pStyle w:val="ListParagraph"/>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Pr="00C54739">
        <w:rPr>
          <w:rFonts w:ascii="Times New Roman" w:hAnsi="Times New Roman" w:cs="Times New Roman"/>
          <w:sz w:val="24"/>
          <w:szCs w:val="24"/>
        </w:rPr>
        <w:t xml:space="preserve">  </w:t>
      </w:r>
      <w:r w:rsidR="00C0319C" w:rsidRPr="00C54739">
        <w:rPr>
          <w:rFonts w:ascii="Times New Roman" w:hAnsi="Times New Roman" w:cs="Times New Roman"/>
          <w:sz w:val="24"/>
          <w:szCs w:val="24"/>
        </w:rPr>
        <w:t xml:space="preserve">There are instances when seeding with a nonnative/non-invasive mix is required as the only viable option for soil stabilization.  Practices </w:t>
      </w:r>
      <w:r w:rsidR="00CC006F" w:rsidRPr="00C54739">
        <w:rPr>
          <w:rFonts w:ascii="Times New Roman" w:hAnsi="Times New Roman" w:cs="Times New Roman"/>
          <w:sz w:val="24"/>
          <w:szCs w:val="24"/>
        </w:rPr>
        <w:t xml:space="preserve">that </w:t>
      </w:r>
      <w:r w:rsidR="00C0319C" w:rsidRPr="00C54739">
        <w:rPr>
          <w:rFonts w:ascii="Times New Roman" w:hAnsi="Times New Roman" w:cs="Times New Roman"/>
          <w:sz w:val="24"/>
          <w:szCs w:val="24"/>
        </w:rPr>
        <w:t>control invasive species would specifically address a threat identified by FWS to the SDT.</w:t>
      </w:r>
    </w:p>
    <w:p w:rsidR="00287389" w:rsidRDefault="00287389" w:rsidP="00202CE3">
      <w:pPr>
        <w:tabs>
          <w:tab w:val="clear" w:pos="900"/>
        </w:tabs>
        <w:ind w:left="0" w:firstLine="0"/>
        <w:rPr>
          <w:rFonts w:ascii="Times New Roman" w:hAnsi="Times New Roman" w:cs="Times New Roman"/>
          <w:b/>
          <w:bCs/>
          <w:caps/>
          <w:sz w:val="24"/>
          <w:szCs w:val="24"/>
        </w:rPr>
      </w:pPr>
    </w:p>
    <w:p w:rsidR="0080196C" w:rsidRPr="00C54739" w:rsidRDefault="0080196C" w:rsidP="00202CE3">
      <w:pPr>
        <w:tabs>
          <w:tab w:val="clear" w:pos="900"/>
        </w:tabs>
        <w:ind w:left="0" w:firstLine="0"/>
        <w:rPr>
          <w:rFonts w:ascii="Times New Roman" w:hAnsi="Times New Roman" w:cs="Times New Roman"/>
          <w:b/>
          <w:bCs/>
          <w:caps/>
          <w:sz w:val="24"/>
          <w:szCs w:val="24"/>
        </w:rPr>
      </w:pPr>
    </w:p>
    <w:p w:rsidR="00892963" w:rsidRPr="00C54739" w:rsidRDefault="006A0CD9" w:rsidP="0080196C">
      <w:pPr>
        <w:pStyle w:val="Heading1"/>
        <w:spacing w:before="0"/>
        <w:ind w:left="0" w:firstLine="0"/>
        <w:jc w:val="center"/>
        <w:rPr>
          <w:rFonts w:ascii="Times New Roman" w:hAnsi="Times New Roman"/>
          <w:bCs w:val="0"/>
          <w:smallCaps/>
          <w:color w:val="auto"/>
          <w:sz w:val="24"/>
          <w:szCs w:val="24"/>
        </w:rPr>
      </w:pPr>
      <w:bookmarkStart w:id="53" w:name="_Toc375133886"/>
      <w:bookmarkStart w:id="54" w:name="_Toc379267102"/>
      <w:r w:rsidRPr="00C54739">
        <w:rPr>
          <w:rFonts w:ascii="Times New Roman" w:hAnsi="Times New Roman"/>
          <w:bCs w:val="0"/>
          <w:smallCaps/>
          <w:color w:val="auto"/>
          <w:sz w:val="24"/>
          <w:szCs w:val="24"/>
        </w:rPr>
        <w:t xml:space="preserve">Ranch </w:t>
      </w:r>
      <w:r w:rsidR="0078780F" w:rsidRPr="00C54739">
        <w:rPr>
          <w:rFonts w:ascii="Times New Roman" w:hAnsi="Times New Roman"/>
          <w:bCs w:val="0"/>
          <w:smallCaps/>
          <w:color w:val="auto"/>
          <w:sz w:val="24"/>
          <w:szCs w:val="24"/>
        </w:rPr>
        <w:t>Planning Section III: Grazing Systems and Associated Ranch Activities</w:t>
      </w:r>
      <w:bookmarkEnd w:id="53"/>
      <w:bookmarkEnd w:id="54"/>
      <w:r w:rsidR="00892963" w:rsidRPr="00C54739">
        <w:rPr>
          <w:rFonts w:ascii="Times New Roman" w:hAnsi="Times New Roman"/>
          <w:bCs w:val="0"/>
          <w:smallCaps/>
          <w:color w:val="auto"/>
          <w:sz w:val="24"/>
          <w:szCs w:val="24"/>
        </w:rPr>
        <w:t xml:space="preserve"> </w:t>
      </w:r>
    </w:p>
    <w:p w:rsidR="00287389" w:rsidRPr="00C54739" w:rsidRDefault="00287389" w:rsidP="003E48DD">
      <w:pPr>
        <w:ind w:left="0" w:firstLine="0"/>
        <w:rPr>
          <w:rFonts w:ascii="Times New Roman" w:hAnsi="Times New Roman" w:cs="Times New Roman"/>
          <w:b/>
          <w:bCs/>
          <w:sz w:val="24"/>
          <w:szCs w:val="24"/>
        </w:rPr>
      </w:pPr>
    </w:p>
    <w:p w:rsidR="00EF5E47" w:rsidRPr="00C54739" w:rsidRDefault="00892963" w:rsidP="00202CE3">
      <w:pPr>
        <w:ind w:left="0" w:firstLine="0"/>
        <w:rPr>
          <w:rFonts w:ascii="Times New Roman" w:hAnsi="Times New Roman" w:cs="Times New Roman"/>
          <w:bCs/>
          <w:sz w:val="24"/>
          <w:szCs w:val="24"/>
        </w:rPr>
      </w:pPr>
      <w:r w:rsidRPr="00C54739">
        <w:rPr>
          <w:rFonts w:ascii="Times New Roman" w:hAnsi="Times New Roman" w:cs="Times New Roman"/>
          <w:bCs/>
          <w:sz w:val="24"/>
          <w:szCs w:val="24"/>
        </w:rPr>
        <w:t>It is important to reiterate that S</w:t>
      </w:r>
      <w:r w:rsidR="005379BC" w:rsidRPr="00C54739">
        <w:rPr>
          <w:rFonts w:ascii="Times New Roman" w:hAnsi="Times New Roman" w:cs="Times New Roman"/>
          <w:bCs/>
          <w:sz w:val="24"/>
          <w:szCs w:val="24"/>
        </w:rPr>
        <w:t>DT</w:t>
      </w:r>
      <w:r w:rsidRPr="00C54739">
        <w:rPr>
          <w:rFonts w:ascii="Times New Roman" w:hAnsi="Times New Roman" w:cs="Times New Roman"/>
          <w:bCs/>
          <w:sz w:val="24"/>
          <w:szCs w:val="24"/>
        </w:rPr>
        <w:t xml:space="preserve"> typically occur on steeper slopes and often construct burrows that are reinforced by boulders and, consequently, are less susceptible to direct effects of livestock grazing (</w:t>
      </w:r>
      <w:r w:rsidR="0077220C" w:rsidRPr="00C54739">
        <w:rPr>
          <w:rFonts w:ascii="Times New Roman" w:hAnsi="Times New Roman" w:cs="Times New Roman"/>
          <w:bCs/>
          <w:sz w:val="24"/>
          <w:szCs w:val="24"/>
        </w:rPr>
        <w:t>FWS 2010</w:t>
      </w:r>
      <w:r w:rsidRPr="00C54739">
        <w:rPr>
          <w:rFonts w:ascii="Times New Roman" w:hAnsi="Times New Roman" w:cs="Times New Roman"/>
          <w:bCs/>
          <w:sz w:val="24"/>
          <w:szCs w:val="24"/>
        </w:rPr>
        <w:t xml:space="preserve">).  However, </w:t>
      </w:r>
      <w:r w:rsidR="005379BC" w:rsidRPr="00C54739">
        <w:rPr>
          <w:rFonts w:ascii="Times New Roman" w:hAnsi="Times New Roman" w:cs="Times New Roman"/>
          <w:bCs/>
          <w:sz w:val="24"/>
          <w:szCs w:val="24"/>
        </w:rPr>
        <w:t>SDT</w:t>
      </w:r>
      <w:r w:rsidRPr="00C54739">
        <w:rPr>
          <w:rFonts w:ascii="Times New Roman" w:hAnsi="Times New Roman" w:cs="Times New Roman"/>
          <w:bCs/>
          <w:sz w:val="24"/>
          <w:szCs w:val="24"/>
        </w:rPr>
        <w:t xml:space="preserve"> are known to forage and create burrows in bajadas and incised washes</w:t>
      </w:r>
      <w:r w:rsidR="00CD06F9" w:rsidRPr="00C54739">
        <w:rPr>
          <w:rFonts w:ascii="Times New Roman" w:hAnsi="Times New Roman" w:cs="Times New Roman"/>
          <w:bCs/>
          <w:sz w:val="24"/>
          <w:szCs w:val="24"/>
        </w:rPr>
        <w:t>,</w:t>
      </w:r>
      <w:r w:rsidRPr="00C54739">
        <w:rPr>
          <w:rFonts w:ascii="Times New Roman" w:hAnsi="Times New Roman" w:cs="Times New Roman"/>
          <w:bCs/>
          <w:sz w:val="24"/>
          <w:szCs w:val="24"/>
        </w:rPr>
        <w:t xml:space="preserve"> traverse inter-mountain valleys where livestock use is more prevalent than on the steeper, rocky slopes</w:t>
      </w:r>
      <w:r w:rsidR="00CD06F9" w:rsidRPr="00C54739">
        <w:rPr>
          <w:rFonts w:ascii="Times New Roman" w:hAnsi="Times New Roman" w:cs="Times New Roman"/>
          <w:bCs/>
          <w:sz w:val="24"/>
          <w:szCs w:val="24"/>
        </w:rPr>
        <w:t>,</w:t>
      </w:r>
      <w:r w:rsidR="00680710" w:rsidRPr="00C54739">
        <w:rPr>
          <w:rFonts w:ascii="Times New Roman" w:hAnsi="Times New Roman" w:cs="Times New Roman"/>
          <w:bCs/>
          <w:sz w:val="24"/>
          <w:szCs w:val="24"/>
        </w:rPr>
        <w:t xml:space="preserve"> and may </w:t>
      </w:r>
      <w:r w:rsidRPr="00C54739">
        <w:rPr>
          <w:rFonts w:ascii="Times New Roman" w:hAnsi="Times New Roman" w:cs="Times New Roman"/>
          <w:bCs/>
          <w:sz w:val="24"/>
          <w:szCs w:val="24"/>
        </w:rPr>
        <w:t>occur in the same flat or gently-sloped terrain that livestock primarily occupy (</w:t>
      </w:r>
      <w:r w:rsidR="006B7704" w:rsidRPr="00C54739">
        <w:rPr>
          <w:rFonts w:ascii="Times New Roman" w:hAnsi="Times New Roman" w:cs="Times New Roman"/>
          <w:bCs/>
          <w:sz w:val="24"/>
          <w:szCs w:val="24"/>
        </w:rPr>
        <w:t>FWS 2010</w:t>
      </w:r>
      <w:r w:rsidRPr="00C54739">
        <w:rPr>
          <w:rFonts w:ascii="Times New Roman" w:hAnsi="Times New Roman" w:cs="Times New Roman"/>
          <w:bCs/>
          <w:sz w:val="24"/>
          <w:szCs w:val="24"/>
        </w:rPr>
        <w:t xml:space="preserve">).  </w:t>
      </w:r>
    </w:p>
    <w:p w:rsidR="00EF5E47" w:rsidRPr="00C54739" w:rsidRDefault="00EF5E47" w:rsidP="00202CE3">
      <w:pPr>
        <w:ind w:left="0" w:firstLine="0"/>
        <w:rPr>
          <w:rFonts w:ascii="Times New Roman" w:hAnsi="Times New Roman" w:cs="Times New Roman"/>
          <w:bCs/>
          <w:sz w:val="24"/>
          <w:szCs w:val="24"/>
        </w:rPr>
      </w:pPr>
    </w:p>
    <w:p w:rsidR="00543962" w:rsidRDefault="00892963" w:rsidP="00202CE3">
      <w:pPr>
        <w:ind w:left="0" w:firstLine="0"/>
        <w:rPr>
          <w:rFonts w:ascii="Times New Roman" w:hAnsi="Times New Roman" w:cs="Times New Roman"/>
          <w:bCs/>
          <w:sz w:val="24"/>
          <w:szCs w:val="24"/>
        </w:rPr>
      </w:pPr>
      <w:r w:rsidRPr="00C54739">
        <w:rPr>
          <w:rFonts w:ascii="Times New Roman" w:hAnsi="Times New Roman" w:cs="Times New Roman"/>
          <w:bCs/>
          <w:sz w:val="24"/>
          <w:szCs w:val="24"/>
        </w:rPr>
        <w:t>Livestock can have potential effects on tortoise habitat through short</w:t>
      </w:r>
      <w:r w:rsidR="0061128A" w:rsidRPr="00C54739">
        <w:rPr>
          <w:rFonts w:ascii="Times New Roman" w:hAnsi="Times New Roman" w:cs="Times New Roman"/>
          <w:bCs/>
          <w:sz w:val="24"/>
          <w:szCs w:val="24"/>
        </w:rPr>
        <w:t>-</w:t>
      </w:r>
      <w:r w:rsidRPr="00C54739">
        <w:rPr>
          <w:rFonts w:ascii="Times New Roman" w:hAnsi="Times New Roman" w:cs="Times New Roman"/>
          <w:bCs/>
          <w:sz w:val="24"/>
          <w:szCs w:val="24"/>
        </w:rPr>
        <w:t xml:space="preserve">term direct competition </w:t>
      </w:r>
      <w:r w:rsidR="008D031E" w:rsidRPr="00C54739">
        <w:rPr>
          <w:rFonts w:ascii="Times New Roman" w:hAnsi="Times New Roman" w:cs="Times New Roman"/>
          <w:bCs/>
          <w:sz w:val="24"/>
          <w:szCs w:val="24"/>
        </w:rPr>
        <w:t xml:space="preserve">for </w:t>
      </w:r>
      <w:r w:rsidRPr="00C54739">
        <w:rPr>
          <w:rFonts w:ascii="Times New Roman" w:hAnsi="Times New Roman" w:cs="Times New Roman"/>
          <w:bCs/>
          <w:sz w:val="24"/>
          <w:szCs w:val="24"/>
        </w:rPr>
        <w:t xml:space="preserve">forage resources, vegetation modification that results in the temporary or permanent loss of SDT forage and cover species and soil disturbance or compaction.  The level of effect can vary based on the livestock type or class, intensity, </w:t>
      </w:r>
      <w:r w:rsidR="00543962">
        <w:rPr>
          <w:rFonts w:ascii="Times New Roman" w:hAnsi="Times New Roman" w:cs="Times New Roman"/>
          <w:bCs/>
          <w:sz w:val="24"/>
          <w:szCs w:val="24"/>
        </w:rPr>
        <w:t xml:space="preserve">and </w:t>
      </w:r>
      <w:r w:rsidRPr="00C54739">
        <w:rPr>
          <w:rFonts w:ascii="Times New Roman" w:hAnsi="Times New Roman" w:cs="Times New Roman"/>
          <w:bCs/>
          <w:sz w:val="24"/>
          <w:szCs w:val="24"/>
        </w:rPr>
        <w:t>duration and season of use of grazing in addition to</w:t>
      </w:r>
    </w:p>
    <w:p w:rsidR="00543962" w:rsidRDefault="00892963" w:rsidP="00202CE3">
      <w:pPr>
        <w:ind w:left="0" w:firstLine="0"/>
        <w:rPr>
          <w:rFonts w:ascii="Times New Roman" w:hAnsi="Times New Roman" w:cs="Times New Roman"/>
          <w:bCs/>
          <w:sz w:val="24"/>
          <w:szCs w:val="24"/>
        </w:rPr>
      </w:pPr>
      <w:r w:rsidRPr="00C54739">
        <w:rPr>
          <w:rFonts w:ascii="Times New Roman" w:hAnsi="Times New Roman" w:cs="Times New Roman"/>
          <w:bCs/>
          <w:sz w:val="24"/>
          <w:szCs w:val="24"/>
        </w:rPr>
        <w:t xml:space="preserve"> </w:t>
      </w:r>
    </w:p>
    <w:p w:rsidR="0080196C" w:rsidRDefault="00892963" w:rsidP="00202CE3">
      <w:pPr>
        <w:ind w:left="0" w:firstLine="0"/>
        <w:rPr>
          <w:rFonts w:ascii="Times New Roman" w:hAnsi="Times New Roman" w:cs="Times New Roman"/>
          <w:bCs/>
          <w:sz w:val="24"/>
          <w:szCs w:val="24"/>
        </w:rPr>
      </w:pPr>
      <w:r w:rsidRPr="00C54739">
        <w:rPr>
          <w:rFonts w:ascii="Times New Roman" w:hAnsi="Times New Roman" w:cs="Times New Roman"/>
          <w:bCs/>
          <w:sz w:val="24"/>
          <w:szCs w:val="24"/>
        </w:rPr>
        <w:t xml:space="preserve"> </w:t>
      </w:r>
    </w:p>
    <w:p w:rsidR="00EF5E47" w:rsidRPr="00C54739" w:rsidRDefault="00543962" w:rsidP="00202CE3">
      <w:pPr>
        <w:ind w:left="0" w:firstLine="0"/>
        <w:rPr>
          <w:rFonts w:ascii="Times New Roman" w:hAnsi="Times New Roman" w:cs="Times New Roman"/>
          <w:bCs/>
          <w:sz w:val="24"/>
          <w:szCs w:val="24"/>
        </w:rPr>
      </w:pPr>
      <w:r>
        <w:rPr>
          <w:rFonts w:ascii="Times New Roman" w:hAnsi="Times New Roman" w:cs="Times New Roman"/>
          <w:bCs/>
          <w:sz w:val="24"/>
          <w:szCs w:val="24"/>
        </w:rPr>
        <w:t xml:space="preserve">the </w:t>
      </w:r>
      <w:r w:rsidR="00892963" w:rsidRPr="00C54739">
        <w:rPr>
          <w:rFonts w:ascii="Times New Roman" w:hAnsi="Times New Roman" w:cs="Times New Roman"/>
          <w:bCs/>
          <w:sz w:val="24"/>
          <w:szCs w:val="24"/>
        </w:rPr>
        <w:t>topography and vegetation of the site. Proper grazing management and implementation of the Best Management Practices can reduce and</w:t>
      </w:r>
      <w:r w:rsidR="0080196C">
        <w:rPr>
          <w:rFonts w:ascii="Times New Roman" w:hAnsi="Times New Roman" w:cs="Times New Roman"/>
          <w:bCs/>
          <w:sz w:val="24"/>
          <w:szCs w:val="24"/>
        </w:rPr>
        <w:t>/</w:t>
      </w:r>
      <w:r w:rsidR="00892963" w:rsidRPr="00C54739">
        <w:rPr>
          <w:rFonts w:ascii="Times New Roman" w:hAnsi="Times New Roman" w:cs="Times New Roman"/>
          <w:bCs/>
          <w:sz w:val="24"/>
          <w:szCs w:val="24"/>
        </w:rPr>
        <w:t xml:space="preserve">or eliminate these potential effects </w:t>
      </w:r>
      <w:r w:rsidR="0080196C">
        <w:rPr>
          <w:rFonts w:ascii="Times New Roman" w:hAnsi="Times New Roman" w:cs="Times New Roman"/>
          <w:bCs/>
          <w:strike/>
          <w:sz w:val="24"/>
          <w:szCs w:val="24"/>
        </w:rPr>
        <w:t>a</w:t>
      </w:r>
      <w:r w:rsidR="00892963" w:rsidRPr="00C54739">
        <w:rPr>
          <w:rFonts w:ascii="Times New Roman" w:hAnsi="Times New Roman" w:cs="Times New Roman"/>
          <w:bCs/>
          <w:sz w:val="24"/>
          <w:szCs w:val="24"/>
        </w:rPr>
        <w:t>nd can improve resource conditions degraded from poor management.</w:t>
      </w:r>
      <w:r w:rsidR="00EF5E47" w:rsidRPr="00C54739">
        <w:rPr>
          <w:rFonts w:ascii="Times New Roman" w:hAnsi="Times New Roman" w:cs="Times New Roman"/>
          <w:bCs/>
          <w:sz w:val="24"/>
          <w:szCs w:val="24"/>
        </w:rPr>
        <w:t xml:space="preserve"> </w:t>
      </w:r>
    </w:p>
    <w:p w:rsidR="0080196C" w:rsidRPr="00C54739" w:rsidRDefault="0080196C" w:rsidP="00202CE3">
      <w:pPr>
        <w:ind w:left="0" w:firstLine="0"/>
        <w:rPr>
          <w:rFonts w:ascii="Times New Roman" w:hAnsi="Times New Roman" w:cs="Times New Roman"/>
          <w:b/>
          <w:bCs/>
          <w:sz w:val="24"/>
          <w:szCs w:val="24"/>
        </w:rPr>
      </w:pPr>
    </w:p>
    <w:p w:rsidR="00C74E1C" w:rsidRDefault="00C74E1C">
      <w:pPr>
        <w:tabs>
          <w:tab w:val="clear" w:pos="900"/>
        </w:tabs>
        <w:ind w:left="0" w:firstLine="0"/>
        <w:jc w:val="left"/>
        <w:rPr>
          <w:rFonts w:ascii="Times New Roman" w:hAnsi="Times New Roman" w:cs="Times New Roman"/>
          <w:bCs/>
          <w:smallCaps/>
          <w:sz w:val="24"/>
          <w:szCs w:val="24"/>
        </w:rPr>
      </w:pPr>
      <w:r>
        <w:rPr>
          <w:rFonts w:ascii="Times New Roman" w:hAnsi="Times New Roman" w:cs="Times New Roman"/>
          <w:bCs/>
          <w:smallCaps/>
          <w:sz w:val="24"/>
          <w:szCs w:val="24"/>
        </w:rPr>
        <w:br w:type="page"/>
      </w:r>
    </w:p>
    <w:p w:rsidR="008D031E" w:rsidRPr="00C54739" w:rsidRDefault="008D031E" w:rsidP="00202CE3">
      <w:pPr>
        <w:ind w:left="0" w:firstLine="0"/>
        <w:rPr>
          <w:rFonts w:ascii="Times New Roman" w:hAnsi="Times New Roman" w:cs="Times New Roman"/>
          <w:bCs/>
          <w:smallCaps/>
          <w:sz w:val="24"/>
          <w:szCs w:val="24"/>
        </w:rPr>
      </w:pPr>
      <w:r w:rsidRPr="00C54739">
        <w:rPr>
          <w:rFonts w:ascii="Times New Roman" w:hAnsi="Times New Roman" w:cs="Times New Roman"/>
          <w:bCs/>
          <w:smallCaps/>
          <w:sz w:val="24"/>
          <w:szCs w:val="24"/>
        </w:rPr>
        <w:t>Managed Grazing</w:t>
      </w:r>
    </w:p>
    <w:p w:rsidR="008D031E" w:rsidRPr="00C54739" w:rsidRDefault="008D031E" w:rsidP="00202CE3">
      <w:pPr>
        <w:ind w:left="0" w:firstLine="0"/>
        <w:rPr>
          <w:rFonts w:ascii="Times New Roman" w:hAnsi="Times New Roman" w:cs="Times New Roman"/>
          <w:b/>
          <w:bCs/>
          <w:sz w:val="24"/>
          <w:szCs w:val="24"/>
        </w:rPr>
      </w:pPr>
    </w:p>
    <w:p w:rsidR="00D752EF" w:rsidRPr="00C54739" w:rsidRDefault="00892963" w:rsidP="00202CE3">
      <w:pPr>
        <w:ind w:left="0" w:firstLine="0"/>
        <w:rPr>
          <w:rFonts w:ascii="Times New Roman" w:hAnsi="Times New Roman" w:cs="Times New Roman"/>
          <w:bCs/>
          <w:sz w:val="24"/>
          <w:szCs w:val="24"/>
        </w:rPr>
      </w:pPr>
      <w:r w:rsidRPr="00C54739">
        <w:rPr>
          <w:rFonts w:ascii="Times New Roman" w:hAnsi="Times New Roman" w:cs="Times New Roman"/>
          <w:bCs/>
          <w:sz w:val="24"/>
          <w:szCs w:val="24"/>
        </w:rPr>
        <w:t xml:space="preserve">In both </w:t>
      </w:r>
      <w:r w:rsidR="006B7704" w:rsidRPr="00C54739">
        <w:rPr>
          <w:rFonts w:ascii="Times New Roman" w:hAnsi="Times New Roman" w:cs="Times New Roman"/>
          <w:bCs/>
          <w:sz w:val="24"/>
          <w:szCs w:val="24"/>
        </w:rPr>
        <w:t xml:space="preserve">the </w:t>
      </w:r>
      <w:r w:rsidRPr="00C54739">
        <w:rPr>
          <w:rFonts w:ascii="Times New Roman" w:hAnsi="Times New Roman" w:cs="Times New Roman"/>
          <w:bCs/>
          <w:sz w:val="24"/>
          <w:szCs w:val="24"/>
        </w:rPr>
        <w:t>Sonoran and Mojave desert</w:t>
      </w:r>
      <w:r w:rsidR="006E3705" w:rsidRPr="00C54739">
        <w:rPr>
          <w:rFonts w:ascii="Times New Roman" w:hAnsi="Times New Roman" w:cs="Times New Roman"/>
          <w:bCs/>
          <w:sz w:val="24"/>
          <w:szCs w:val="24"/>
        </w:rPr>
        <w:t>scrub</w:t>
      </w:r>
      <w:r w:rsidRPr="00C54739">
        <w:rPr>
          <w:rFonts w:ascii="Times New Roman" w:hAnsi="Times New Roman" w:cs="Times New Roman"/>
          <w:bCs/>
          <w:sz w:val="24"/>
          <w:szCs w:val="24"/>
        </w:rPr>
        <w:t xml:space="preserve"> </w:t>
      </w:r>
      <w:r w:rsidR="00680710" w:rsidRPr="00C54739">
        <w:rPr>
          <w:rFonts w:ascii="Times New Roman" w:hAnsi="Times New Roman" w:cs="Times New Roman"/>
          <w:bCs/>
          <w:sz w:val="24"/>
          <w:szCs w:val="24"/>
        </w:rPr>
        <w:t>vegetati</w:t>
      </w:r>
      <w:r w:rsidR="005672AE" w:rsidRPr="00C54739">
        <w:rPr>
          <w:rFonts w:ascii="Times New Roman" w:hAnsi="Times New Roman" w:cs="Times New Roman"/>
          <w:bCs/>
          <w:sz w:val="24"/>
          <w:szCs w:val="24"/>
        </w:rPr>
        <w:t>on</w:t>
      </w:r>
      <w:r w:rsidR="00680710" w:rsidRPr="00C54739">
        <w:rPr>
          <w:rFonts w:ascii="Times New Roman" w:hAnsi="Times New Roman" w:cs="Times New Roman"/>
          <w:bCs/>
          <w:sz w:val="24"/>
          <w:szCs w:val="24"/>
        </w:rPr>
        <w:t xml:space="preserve"> communities</w:t>
      </w:r>
      <w:r w:rsidRPr="00C54739">
        <w:rPr>
          <w:rFonts w:ascii="Times New Roman" w:hAnsi="Times New Roman" w:cs="Times New Roman"/>
          <w:bCs/>
          <w:sz w:val="24"/>
          <w:szCs w:val="24"/>
        </w:rPr>
        <w:t>,</w:t>
      </w:r>
      <w:r w:rsidR="00CD276E" w:rsidRPr="00C54739">
        <w:rPr>
          <w:rFonts w:ascii="Times New Roman" w:hAnsi="Times New Roman" w:cs="Times New Roman"/>
          <w:bCs/>
          <w:sz w:val="24"/>
          <w:szCs w:val="24"/>
        </w:rPr>
        <w:t xml:space="preserve"> properly designed </w:t>
      </w:r>
      <w:r w:rsidRPr="00C54739">
        <w:rPr>
          <w:rFonts w:ascii="Times New Roman" w:hAnsi="Times New Roman" w:cs="Times New Roman"/>
          <w:bCs/>
          <w:sz w:val="24"/>
          <w:szCs w:val="24"/>
        </w:rPr>
        <w:t>livestock management systems</w:t>
      </w:r>
      <w:r w:rsidR="0003081C">
        <w:rPr>
          <w:rFonts w:ascii="Times New Roman" w:hAnsi="Times New Roman" w:cs="Times New Roman"/>
          <w:bCs/>
          <w:sz w:val="24"/>
          <w:szCs w:val="24"/>
        </w:rPr>
        <w:t>,</w:t>
      </w:r>
      <w:r w:rsidRPr="00C54739">
        <w:rPr>
          <w:rFonts w:ascii="Times New Roman" w:hAnsi="Times New Roman" w:cs="Times New Roman"/>
          <w:bCs/>
          <w:sz w:val="24"/>
          <w:szCs w:val="24"/>
        </w:rPr>
        <w:t xml:space="preserve"> </w:t>
      </w:r>
      <w:r w:rsidR="00CD276E" w:rsidRPr="00C54739">
        <w:rPr>
          <w:rFonts w:ascii="Times New Roman" w:hAnsi="Times New Roman" w:cs="Times New Roman"/>
          <w:bCs/>
          <w:sz w:val="24"/>
          <w:szCs w:val="24"/>
        </w:rPr>
        <w:t>which may include</w:t>
      </w:r>
      <w:r w:rsidRPr="00C54739">
        <w:rPr>
          <w:rFonts w:ascii="Times New Roman" w:hAnsi="Times New Roman" w:cs="Times New Roman"/>
          <w:bCs/>
          <w:sz w:val="24"/>
          <w:szCs w:val="24"/>
        </w:rPr>
        <w:t xml:space="preserve"> seasonal use, rest rotation, and deferred rotation</w:t>
      </w:r>
      <w:r w:rsidR="0003081C">
        <w:rPr>
          <w:rFonts w:ascii="Times New Roman" w:hAnsi="Times New Roman" w:cs="Times New Roman"/>
          <w:bCs/>
          <w:sz w:val="24"/>
          <w:szCs w:val="24"/>
        </w:rPr>
        <w:t>,</w:t>
      </w:r>
      <w:r w:rsidRPr="00C54739">
        <w:rPr>
          <w:rFonts w:ascii="Times New Roman" w:hAnsi="Times New Roman" w:cs="Times New Roman"/>
          <w:bCs/>
          <w:sz w:val="24"/>
          <w:szCs w:val="24"/>
        </w:rPr>
        <w:t xml:space="preserve"> are anticipated to potentially decrease the direct competition between livestock and </w:t>
      </w:r>
      <w:r w:rsidR="005379BC" w:rsidRPr="00C54739">
        <w:rPr>
          <w:rFonts w:ascii="Times New Roman" w:hAnsi="Times New Roman" w:cs="Times New Roman"/>
          <w:bCs/>
          <w:sz w:val="24"/>
          <w:szCs w:val="24"/>
        </w:rPr>
        <w:t>SDT</w:t>
      </w:r>
      <w:r w:rsidRPr="00C54739">
        <w:rPr>
          <w:rFonts w:ascii="Times New Roman" w:hAnsi="Times New Roman" w:cs="Times New Roman"/>
          <w:bCs/>
          <w:sz w:val="24"/>
          <w:szCs w:val="24"/>
        </w:rPr>
        <w:t xml:space="preserve"> for forage resources in both the short-term and long-term.  </w:t>
      </w:r>
    </w:p>
    <w:p w:rsidR="00D752EF" w:rsidRPr="00C54739" w:rsidRDefault="00D752EF" w:rsidP="00202CE3">
      <w:pPr>
        <w:ind w:left="0" w:firstLine="0"/>
        <w:rPr>
          <w:rFonts w:ascii="Times New Roman" w:hAnsi="Times New Roman" w:cs="Times New Roman"/>
          <w:bCs/>
          <w:sz w:val="24"/>
          <w:szCs w:val="24"/>
        </w:rPr>
      </w:pPr>
    </w:p>
    <w:p w:rsidR="005D6AF3" w:rsidRPr="00C54739" w:rsidRDefault="00CD276E" w:rsidP="00202CE3">
      <w:pPr>
        <w:ind w:left="0" w:firstLine="0"/>
        <w:rPr>
          <w:rFonts w:ascii="Times New Roman" w:hAnsi="Times New Roman" w:cs="Times New Roman"/>
          <w:bCs/>
          <w:sz w:val="24"/>
          <w:szCs w:val="24"/>
        </w:rPr>
      </w:pPr>
      <w:r w:rsidRPr="00C54739">
        <w:rPr>
          <w:rFonts w:ascii="Times New Roman" w:hAnsi="Times New Roman" w:cs="Times New Roman"/>
          <w:bCs/>
          <w:sz w:val="24"/>
          <w:szCs w:val="24"/>
        </w:rPr>
        <w:t>G</w:t>
      </w:r>
      <w:r w:rsidR="00892963" w:rsidRPr="00C54739">
        <w:rPr>
          <w:rFonts w:ascii="Times New Roman" w:hAnsi="Times New Roman" w:cs="Times New Roman"/>
          <w:b/>
          <w:bCs/>
          <w:sz w:val="24"/>
          <w:szCs w:val="24"/>
        </w:rPr>
        <w:t>razing management</w:t>
      </w:r>
      <w:r w:rsidR="00892963" w:rsidRPr="00C54739">
        <w:rPr>
          <w:rFonts w:ascii="Times New Roman" w:hAnsi="Times New Roman" w:cs="Times New Roman"/>
          <w:bCs/>
          <w:sz w:val="24"/>
          <w:szCs w:val="24"/>
        </w:rPr>
        <w:t xml:space="preserve"> systems</w:t>
      </w:r>
      <w:r w:rsidRPr="00C54739">
        <w:rPr>
          <w:rFonts w:ascii="Times New Roman" w:hAnsi="Times New Roman" w:cs="Times New Roman"/>
          <w:bCs/>
          <w:sz w:val="24"/>
          <w:szCs w:val="24"/>
        </w:rPr>
        <w:t xml:space="preserve"> </w:t>
      </w:r>
      <w:r w:rsidR="00892963" w:rsidRPr="00C54739">
        <w:rPr>
          <w:rFonts w:ascii="Times New Roman" w:hAnsi="Times New Roman" w:cs="Times New Roman"/>
          <w:bCs/>
          <w:sz w:val="24"/>
          <w:szCs w:val="24"/>
        </w:rPr>
        <w:t xml:space="preserve">often result in pastures </w:t>
      </w:r>
      <w:r w:rsidR="009662FC" w:rsidRPr="00C54739">
        <w:rPr>
          <w:rFonts w:ascii="Times New Roman" w:hAnsi="Times New Roman" w:cs="Times New Roman"/>
          <w:bCs/>
          <w:sz w:val="24"/>
          <w:szCs w:val="24"/>
        </w:rPr>
        <w:t>being rested for several months</w:t>
      </w:r>
      <w:r w:rsidR="00892963" w:rsidRPr="00C54739">
        <w:rPr>
          <w:rFonts w:ascii="Times New Roman" w:hAnsi="Times New Roman" w:cs="Times New Roman"/>
          <w:bCs/>
          <w:sz w:val="24"/>
          <w:szCs w:val="24"/>
        </w:rPr>
        <w:t xml:space="preserve">, thus </w:t>
      </w:r>
      <w:r w:rsidR="009662FC" w:rsidRPr="00C54739">
        <w:rPr>
          <w:rFonts w:ascii="Times New Roman" w:hAnsi="Times New Roman" w:cs="Times New Roman"/>
          <w:bCs/>
          <w:sz w:val="24"/>
          <w:szCs w:val="24"/>
        </w:rPr>
        <w:t>managing for sustainable forage conditions</w:t>
      </w:r>
      <w:r w:rsidR="00892963" w:rsidRPr="00C54739">
        <w:rPr>
          <w:rFonts w:ascii="Times New Roman" w:hAnsi="Times New Roman" w:cs="Times New Roman"/>
          <w:bCs/>
          <w:sz w:val="24"/>
          <w:szCs w:val="24"/>
        </w:rPr>
        <w:t xml:space="preserve"> in those areas where livestock and tortoises overlap. These systems are generally designed to improve vegetation composition, production and diversity that</w:t>
      </w:r>
      <w:r w:rsidR="009662FC" w:rsidRPr="00C54739">
        <w:rPr>
          <w:rFonts w:ascii="Times New Roman" w:hAnsi="Times New Roman" w:cs="Times New Roman"/>
          <w:bCs/>
          <w:sz w:val="24"/>
          <w:szCs w:val="24"/>
        </w:rPr>
        <w:t xml:space="preserve"> will benefit </w:t>
      </w:r>
      <w:r w:rsidR="00A901C7" w:rsidRPr="00C54739">
        <w:rPr>
          <w:rFonts w:ascii="Times New Roman" w:hAnsi="Times New Roman" w:cs="Times New Roman"/>
          <w:bCs/>
          <w:sz w:val="24"/>
          <w:szCs w:val="24"/>
        </w:rPr>
        <w:t xml:space="preserve">both livestock and </w:t>
      </w:r>
      <w:r w:rsidR="009662FC" w:rsidRPr="00C54739">
        <w:rPr>
          <w:rFonts w:ascii="Times New Roman" w:hAnsi="Times New Roman" w:cs="Times New Roman"/>
          <w:bCs/>
          <w:sz w:val="24"/>
          <w:szCs w:val="24"/>
        </w:rPr>
        <w:t>tortoise</w:t>
      </w:r>
      <w:r w:rsidR="008D031E" w:rsidRPr="00C54739">
        <w:rPr>
          <w:rFonts w:ascii="Times New Roman" w:hAnsi="Times New Roman" w:cs="Times New Roman"/>
          <w:bCs/>
          <w:sz w:val="24"/>
          <w:szCs w:val="24"/>
        </w:rPr>
        <w:t>s</w:t>
      </w:r>
      <w:r w:rsidR="00892963" w:rsidRPr="00C54739">
        <w:rPr>
          <w:rFonts w:ascii="Times New Roman" w:hAnsi="Times New Roman" w:cs="Times New Roman"/>
          <w:bCs/>
          <w:sz w:val="24"/>
          <w:szCs w:val="24"/>
        </w:rPr>
        <w:t xml:space="preserve">.  </w:t>
      </w:r>
      <w:r w:rsidR="00892963" w:rsidRPr="00C54739" w:rsidDel="00A901C7">
        <w:rPr>
          <w:rFonts w:ascii="Times New Roman" w:hAnsi="Times New Roman" w:cs="Times New Roman"/>
          <w:bCs/>
          <w:sz w:val="24"/>
          <w:szCs w:val="24"/>
        </w:rPr>
        <w:t xml:space="preserve">It is important that any livestock activities occurring in each habitat type (Sonoran and Mojave </w:t>
      </w:r>
      <w:r w:rsidR="00AF15EF" w:rsidRPr="00C54739" w:rsidDel="00A901C7">
        <w:rPr>
          <w:rFonts w:ascii="Times New Roman" w:hAnsi="Times New Roman" w:cs="Times New Roman"/>
          <w:bCs/>
          <w:sz w:val="24"/>
          <w:szCs w:val="24"/>
        </w:rPr>
        <w:t>desert</w:t>
      </w:r>
      <w:r w:rsidR="006E3705" w:rsidRPr="00C54739" w:rsidDel="00A901C7">
        <w:rPr>
          <w:rFonts w:ascii="Times New Roman" w:hAnsi="Times New Roman" w:cs="Times New Roman"/>
          <w:bCs/>
          <w:sz w:val="24"/>
          <w:szCs w:val="24"/>
        </w:rPr>
        <w:t>s</w:t>
      </w:r>
      <w:r w:rsidR="00892963" w:rsidRPr="00C54739" w:rsidDel="00A901C7">
        <w:rPr>
          <w:rFonts w:ascii="Times New Roman" w:hAnsi="Times New Roman" w:cs="Times New Roman"/>
          <w:bCs/>
          <w:sz w:val="24"/>
          <w:szCs w:val="24"/>
        </w:rPr>
        <w:t>) be looked at on their own merits, taking into account tortoise habitat in the specific location, to ensure that the potential effects are analyzed accordingly.</w:t>
      </w:r>
    </w:p>
    <w:p w:rsidR="005D6AF3" w:rsidRPr="00C54739" w:rsidRDefault="005D6AF3" w:rsidP="00202CE3">
      <w:pPr>
        <w:ind w:left="0" w:firstLine="0"/>
        <w:rPr>
          <w:rFonts w:ascii="Times New Roman" w:hAnsi="Times New Roman" w:cs="Times New Roman"/>
          <w:bCs/>
          <w:sz w:val="24"/>
          <w:szCs w:val="24"/>
        </w:rPr>
      </w:pPr>
    </w:p>
    <w:p w:rsidR="003E3F24" w:rsidRPr="00C54739" w:rsidRDefault="00892963" w:rsidP="00202CE3">
      <w:pPr>
        <w:ind w:left="0" w:firstLine="0"/>
        <w:rPr>
          <w:rFonts w:ascii="Times New Roman" w:hAnsi="Times New Roman" w:cs="Times New Roman"/>
          <w:bCs/>
          <w:sz w:val="24"/>
          <w:szCs w:val="24"/>
        </w:rPr>
      </w:pPr>
      <w:r w:rsidRPr="00C54739">
        <w:rPr>
          <w:rFonts w:ascii="Times New Roman" w:hAnsi="Times New Roman" w:cs="Times New Roman"/>
          <w:bCs/>
          <w:sz w:val="24"/>
          <w:szCs w:val="24"/>
        </w:rPr>
        <w:t xml:space="preserve">Activities associated with these grazing management systems such as </w:t>
      </w:r>
      <w:r w:rsidRPr="00C54739">
        <w:rPr>
          <w:rFonts w:ascii="Times New Roman" w:hAnsi="Times New Roman" w:cs="Times New Roman"/>
          <w:b/>
          <w:bCs/>
          <w:sz w:val="24"/>
          <w:szCs w:val="24"/>
        </w:rPr>
        <w:t>trailing/driving</w:t>
      </w:r>
      <w:r w:rsidRPr="00C54739">
        <w:rPr>
          <w:rFonts w:ascii="Times New Roman" w:hAnsi="Times New Roman" w:cs="Times New Roman"/>
          <w:bCs/>
          <w:sz w:val="24"/>
          <w:szCs w:val="24"/>
        </w:rPr>
        <w:t xml:space="preserve"> livestock from one pasture to another, as well as </w:t>
      </w:r>
      <w:r w:rsidRPr="00C54739">
        <w:rPr>
          <w:rFonts w:ascii="Times New Roman" w:hAnsi="Times New Roman" w:cs="Times New Roman"/>
          <w:b/>
          <w:bCs/>
          <w:sz w:val="24"/>
          <w:szCs w:val="24"/>
        </w:rPr>
        <w:t>day herding</w:t>
      </w:r>
      <w:r w:rsidRPr="00C54739">
        <w:rPr>
          <w:rFonts w:ascii="Times New Roman" w:hAnsi="Times New Roman" w:cs="Times New Roman"/>
          <w:bCs/>
          <w:sz w:val="24"/>
          <w:szCs w:val="24"/>
        </w:rPr>
        <w:t xml:space="preserve"> livestock to different areas of a pasture, have the potential to have short</w:t>
      </w:r>
      <w:r w:rsidR="0061128A" w:rsidRPr="00C54739">
        <w:rPr>
          <w:rFonts w:ascii="Times New Roman" w:hAnsi="Times New Roman" w:cs="Times New Roman"/>
          <w:bCs/>
          <w:sz w:val="24"/>
          <w:szCs w:val="24"/>
        </w:rPr>
        <w:t>-</w:t>
      </w:r>
      <w:r w:rsidRPr="00C54739">
        <w:rPr>
          <w:rFonts w:ascii="Times New Roman" w:hAnsi="Times New Roman" w:cs="Times New Roman"/>
          <w:bCs/>
          <w:sz w:val="24"/>
          <w:szCs w:val="24"/>
        </w:rPr>
        <w:t>term effects to tortoises and their habitat through temporary ground disturbance and vegetation manipulation.  However</w:t>
      </w:r>
      <w:r w:rsidR="008D031E" w:rsidRPr="00C54739">
        <w:rPr>
          <w:rFonts w:ascii="Times New Roman" w:hAnsi="Times New Roman" w:cs="Times New Roman"/>
          <w:bCs/>
          <w:sz w:val="24"/>
          <w:szCs w:val="24"/>
        </w:rPr>
        <w:t xml:space="preserve">, </w:t>
      </w:r>
      <w:r w:rsidRPr="00C54739">
        <w:rPr>
          <w:rFonts w:ascii="Times New Roman" w:hAnsi="Times New Roman" w:cs="Times New Roman"/>
          <w:bCs/>
          <w:sz w:val="24"/>
          <w:szCs w:val="24"/>
        </w:rPr>
        <w:t>the long term benefits of these grazing systems and implementation of the conservation measures are anticipated to reduce those effects, especially those related to the use of existing roads, travel routes, a</w:t>
      </w:r>
      <w:r w:rsidR="003E3F24" w:rsidRPr="00C54739">
        <w:rPr>
          <w:rFonts w:ascii="Times New Roman" w:hAnsi="Times New Roman" w:cs="Times New Roman"/>
          <w:bCs/>
          <w:sz w:val="24"/>
          <w:szCs w:val="24"/>
        </w:rPr>
        <w:t>nd trails for moving livestock.</w:t>
      </w:r>
    </w:p>
    <w:p w:rsidR="003E3F24" w:rsidRPr="00C54739" w:rsidRDefault="003E3F24" w:rsidP="00202CE3">
      <w:pPr>
        <w:ind w:left="0" w:firstLine="0"/>
        <w:rPr>
          <w:rFonts w:ascii="Times New Roman" w:hAnsi="Times New Roman" w:cs="Times New Roman"/>
          <w:bCs/>
          <w:sz w:val="24"/>
          <w:szCs w:val="24"/>
        </w:rPr>
      </w:pPr>
    </w:p>
    <w:p w:rsidR="00892963" w:rsidRPr="00C54739" w:rsidRDefault="00892963" w:rsidP="00202CE3">
      <w:pPr>
        <w:ind w:left="0" w:firstLine="0"/>
        <w:rPr>
          <w:rFonts w:ascii="Times New Roman" w:hAnsi="Times New Roman" w:cs="Times New Roman"/>
          <w:bCs/>
          <w:sz w:val="24"/>
          <w:szCs w:val="24"/>
        </w:rPr>
      </w:pPr>
      <w:r w:rsidRPr="00C54739">
        <w:rPr>
          <w:rFonts w:ascii="Times New Roman" w:hAnsi="Times New Roman" w:cs="Times New Roman"/>
          <w:b/>
          <w:bCs/>
          <w:sz w:val="24"/>
          <w:szCs w:val="24"/>
        </w:rPr>
        <w:t>Yearlong</w:t>
      </w:r>
      <w:r w:rsidRPr="00C54739">
        <w:rPr>
          <w:rFonts w:ascii="Times New Roman" w:hAnsi="Times New Roman" w:cs="Times New Roman"/>
          <w:bCs/>
          <w:sz w:val="24"/>
          <w:szCs w:val="24"/>
        </w:rPr>
        <w:t xml:space="preserve"> livestock grazing management allows livestock to freely move around the ranch in response to the availability of water and forage during the entire year. This can have an effect on the availability of forage for tortoises from direct competition </w:t>
      </w:r>
      <w:r w:rsidR="008D031E" w:rsidRPr="00C54739">
        <w:rPr>
          <w:rFonts w:ascii="Times New Roman" w:hAnsi="Times New Roman" w:cs="Times New Roman"/>
          <w:bCs/>
          <w:sz w:val="24"/>
          <w:szCs w:val="24"/>
        </w:rPr>
        <w:t xml:space="preserve">for </w:t>
      </w:r>
      <w:r w:rsidRPr="00C54739">
        <w:rPr>
          <w:rFonts w:ascii="Times New Roman" w:hAnsi="Times New Roman" w:cs="Times New Roman"/>
          <w:bCs/>
          <w:sz w:val="24"/>
          <w:szCs w:val="24"/>
        </w:rPr>
        <w:t xml:space="preserve">forage resources when tortoises are active. </w:t>
      </w:r>
      <w:r w:rsidR="00B03984" w:rsidRPr="00C54739">
        <w:rPr>
          <w:rFonts w:ascii="Times New Roman" w:hAnsi="Times New Roman" w:cs="Times New Roman"/>
          <w:bCs/>
          <w:sz w:val="24"/>
          <w:szCs w:val="24"/>
        </w:rPr>
        <w:t>Appropriate livestock stocking rates and good distribution throughout the ranch can reduce c</w:t>
      </w:r>
      <w:r w:rsidR="00A901C7" w:rsidRPr="00C54739">
        <w:rPr>
          <w:rFonts w:ascii="Times New Roman" w:hAnsi="Times New Roman" w:cs="Times New Roman"/>
          <w:bCs/>
          <w:sz w:val="24"/>
          <w:szCs w:val="24"/>
        </w:rPr>
        <w:t>ompetition for forage between livestock and tortoises</w:t>
      </w:r>
      <w:r w:rsidR="00B03984" w:rsidRPr="00C54739">
        <w:rPr>
          <w:rFonts w:ascii="Times New Roman" w:hAnsi="Times New Roman" w:cs="Times New Roman"/>
          <w:bCs/>
          <w:sz w:val="24"/>
          <w:szCs w:val="24"/>
        </w:rPr>
        <w:t>.</w:t>
      </w:r>
      <w:r w:rsidR="00A901C7" w:rsidRPr="00C54739">
        <w:rPr>
          <w:rFonts w:ascii="Times New Roman" w:hAnsi="Times New Roman" w:cs="Times New Roman"/>
          <w:bCs/>
          <w:sz w:val="24"/>
          <w:szCs w:val="24"/>
        </w:rPr>
        <w:t xml:space="preserve"> </w:t>
      </w:r>
      <w:r w:rsidRPr="00C54739">
        <w:rPr>
          <w:rFonts w:ascii="Times New Roman" w:hAnsi="Times New Roman" w:cs="Times New Roman"/>
          <w:bCs/>
          <w:sz w:val="24"/>
          <w:szCs w:val="24"/>
        </w:rPr>
        <w:t xml:space="preserve">. </w:t>
      </w:r>
    </w:p>
    <w:p w:rsidR="00892963" w:rsidRPr="00C54739" w:rsidRDefault="00892963" w:rsidP="00202CE3">
      <w:pPr>
        <w:ind w:left="0" w:firstLine="0"/>
        <w:rPr>
          <w:rFonts w:ascii="Times New Roman" w:hAnsi="Times New Roman" w:cs="Times New Roman"/>
          <w:bCs/>
          <w:sz w:val="24"/>
          <w:szCs w:val="24"/>
        </w:rPr>
      </w:pPr>
    </w:p>
    <w:p w:rsidR="007C035B" w:rsidRPr="00C54739" w:rsidRDefault="008D031E" w:rsidP="00202CE3">
      <w:pPr>
        <w:ind w:left="0" w:firstLine="0"/>
        <w:rPr>
          <w:rFonts w:ascii="Times New Roman" w:hAnsi="Times New Roman" w:cs="Times New Roman"/>
          <w:bCs/>
          <w:sz w:val="24"/>
          <w:szCs w:val="24"/>
        </w:rPr>
      </w:pPr>
      <w:r w:rsidRPr="00C54739">
        <w:rPr>
          <w:rFonts w:ascii="Times New Roman" w:hAnsi="Times New Roman" w:cs="Times New Roman"/>
          <w:b/>
          <w:bCs/>
          <w:sz w:val="24"/>
          <w:szCs w:val="24"/>
        </w:rPr>
        <w:t>Ephemeral</w:t>
      </w:r>
      <w:r w:rsidRPr="00C54739">
        <w:rPr>
          <w:rFonts w:ascii="Times New Roman" w:hAnsi="Times New Roman" w:cs="Times New Roman"/>
          <w:bCs/>
          <w:sz w:val="24"/>
          <w:szCs w:val="24"/>
        </w:rPr>
        <w:t xml:space="preserve"> grazing is a</w:t>
      </w:r>
      <w:r w:rsidR="00892963" w:rsidRPr="00C54739">
        <w:rPr>
          <w:rFonts w:ascii="Times New Roman" w:hAnsi="Times New Roman" w:cs="Times New Roman"/>
          <w:bCs/>
          <w:sz w:val="24"/>
          <w:szCs w:val="24"/>
        </w:rPr>
        <w:t xml:space="preserve">nother type of livestock grazing that commonly occurs in tortoise habitat. Ephemeral grazing is a short-term increase in livestock numbers during the spring and early summer that only occurs after a </w:t>
      </w:r>
      <w:r w:rsidR="00634059" w:rsidRPr="00C54739">
        <w:rPr>
          <w:rFonts w:ascii="Times New Roman" w:hAnsi="Times New Roman" w:cs="Times New Roman"/>
          <w:bCs/>
          <w:sz w:val="24"/>
          <w:szCs w:val="24"/>
        </w:rPr>
        <w:t>fall/</w:t>
      </w:r>
      <w:r w:rsidR="00892963" w:rsidRPr="00C54739">
        <w:rPr>
          <w:rFonts w:ascii="Times New Roman" w:hAnsi="Times New Roman" w:cs="Times New Roman"/>
          <w:bCs/>
          <w:sz w:val="24"/>
          <w:szCs w:val="24"/>
        </w:rPr>
        <w:t>winter with sufficient rainfall that can produce short-lived vegetation, generally in the form of annual plant species.  Because of this, ephemeral grazing will not occur every year and may only occur every three to five years or longer. This temporary livestock increase may be in addition to a base herd (</w:t>
      </w:r>
      <w:r w:rsidR="0061128A" w:rsidRPr="00C54739">
        <w:rPr>
          <w:rFonts w:ascii="Times New Roman" w:hAnsi="Times New Roman" w:cs="Times New Roman"/>
          <w:b/>
          <w:bCs/>
          <w:sz w:val="24"/>
          <w:szCs w:val="24"/>
        </w:rPr>
        <w:t>p</w:t>
      </w:r>
      <w:r w:rsidR="00892963" w:rsidRPr="00C54739">
        <w:rPr>
          <w:rFonts w:ascii="Times New Roman" w:hAnsi="Times New Roman" w:cs="Times New Roman"/>
          <w:b/>
          <w:bCs/>
          <w:sz w:val="24"/>
          <w:szCs w:val="24"/>
        </w:rPr>
        <w:t>erennial-</w:t>
      </w:r>
      <w:r w:rsidR="0061128A" w:rsidRPr="00C54739">
        <w:rPr>
          <w:rFonts w:ascii="Times New Roman" w:hAnsi="Times New Roman" w:cs="Times New Roman"/>
          <w:b/>
          <w:bCs/>
          <w:sz w:val="24"/>
          <w:szCs w:val="24"/>
        </w:rPr>
        <w:t>e</w:t>
      </w:r>
      <w:r w:rsidR="00892963" w:rsidRPr="00C54739">
        <w:rPr>
          <w:rFonts w:ascii="Times New Roman" w:hAnsi="Times New Roman" w:cs="Times New Roman"/>
          <w:b/>
          <w:bCs/>
          <w:sz w:val="24"/>
          <w:szCs w:val="24"/>
        </w:rPr>
        <w:t>phemeral</w:t>
      </w:r>
      <w:r w:rsidR="00892963" w:rsidRPr="00C54739">
        <w:rPr>
          <w:rFonts w:ascii="Times New Roman" w:hAnsi="Times New Roman" w:cs="Times New Roman"/>
          <w:bCs/>
          <w:sz w:val="24"/>
          <w:szCs w:val="24"/>
        </w:rPr>
        <w:t xml:space="preserve"> grazing) or may be the only livestock on a ranch or pasture.  </w:t>
      </w:r>
    </w:p>
    <w:p w:rsidR="007C035B" w:rsidRPr="00C54739" w:rsidRDefault="007C035B" w:rsidP="00202CE3">
      <w:pPr>
        <w:ind w:left="0" w:firstLine="0"/>
        <w:rPr>
          <w:rFonts w:ascii="Times New Roman" w:hAnsi="Times New Roman" w:cs="Times New Roman"/>
          <w:bCs/>
          <w:sz w:val="24"/>
          <w:szCs w:val="24"/>
        </w:rPr>
      </w:pPr>
    </w:p>
    <w:p w:rsidR="00892963" w:rsidRPr="00C54739" w:rsidRDefault="00892963" w:rsidP="00202CE3">
      <w:pPr>
        <w:ind w:left="0" w:firstLine="0"/>
        <w:rPr>
          <w:rFonts w:ascii="Times New Roman" w:hAnsi="Times New Roman" w:cs="Times New Roman"/>
          <w:sz w:val="24"/>
          <w:szCs w:val="24"/>
        </w:rPr>
      </w:pPr>
      <w:r w:rsidRPr="00C54739">
        <w:rPr>
          <w:rFonts w:ascii="Times New Roman" w:hAnsi="Times New Roman" w:cs="Times New Roman"/>
          <w:bCs/>
          <w:sz w:val="24"/>
          <w:szCs w:val="24"/>
        </w:rPr>
        <w:t xml:space="preserve">In Sonoran </w:t>
      </w:r>
      <w:r w:rsidR="00AF15EF" w:rsidRPr="00C54739">
        <w:rPr>
          <w:rFonts w:ascii="Times New Roman" w:hAnsi="Times New Roman" w:cs="Times New Roman"/>
          <w:sz w:val="24"/>
          <w:szCs w:val="24"/>
        </w:rPr>
        <w:t>Desert habitat</w:t>
      </w:r>
      <w:r w:rsidRPr="00C54739">
        <w:rPr>
          <w:rFonts w:ascii="Times New Roman" w:hAnsi="Times New Roman" w:cs="Times New Roman"/>
          <w:bCs/>
          <w:sz w:val="24"/>
          <w:szCs w:val="24"/>
        </w:rPr>
        <w:t xml:space="preserve">, ephemeral grazing may not have a significant effect on the availability of tortoise forage </w:t>
      </w:r>
      <w:r w:rsidR="0061128A" w:rsidRPr="00C54739">
        <w:rPr>
          <w:rFonts w:ascii="Times New Roman" w:hAnsi="Times New Roman" w:cs="Times New Roman"/>
          <w:sz w:val="24"/>
          <w:szCs w:val="24"/>
        </w:rPr>
        <w:t xml:space="preserve">because the need for high-PEP index plants </w:t>
      </w:r>
      <w:r w:rsidR="00A9358B" w:rsidRPr="00C54739">
        <w:rPr>
          <w:rFonts w:ascii="Times New Roman" w:hAnsi="Times New Roman" w:cs="Times New Roman"/>
          <w:sz w:val="24"/>
          <w:szCs w:val="24"/>
        </w:rPr>
        <w:t xml:space="preserve">(see </w:t>
      </w:r>
      <w:r w:rsidR="00A9358B" w:rsidRPr="00C54739">
        <w:rPr>
          <w:rFonts w:ascii="Times New Roman" w:hAnsi="Times New Roman" w:cs="Times New Roman"/>
          <w:i/>
          <w:sz w:val="24"/>
          <w:szCs w:val="24"/>
        </w:rPr>
        <w:t>Diet, Foraging Behavior, and Potassium Excretion Potential</w:t>
      </w:r>
      <w:r w:rsidR="00A9358B" w:rsidRPr="00C54739">
        <w:rPr>
          <w:rFonts w:ascii="Times New Roman" w:hAnsi="Times New Roman" w:cs="Times New Roman"/>
          <w:sz w:val="24"/>
          <w:szCs w:val="24"/>
        </w:rPr>
        <w:t xml:space="preserve"> in the Natural History section) </w:t>
      </w:r>
      <w:r w:rsidR="0061128A" w:rsidRPr="00C54739">
        <w:rPr>
          <w:rFonts w:ascii="Times New Roman" w:hAnsi="Times New Roman" w:cs="Times New Roman"/>
          <w:sz w:val="24"/>
          <w:szCs w:val="24"/>
        </w:rPr>
        <w:t>might be offset by food plants that germinate in response to summer rains (Oftedal 2002; Ernst and Lovich 2009</w:t>
      </w:r>
      <w:r w:rsidRPr="00C54739">
        <w:rPr>
          <w:rFonts w:ascii="Times New Roman" w:hAnsi="Times New Roman" w:cs="Times New Roman"/>
          <w:bCs/>
          <w:sz w:val="24"/>
          <w:szCs w:val="24"/>
        </w:rPr>
        <w:t xml:space="preserve">).  </w:t>
      </w:r>
      <w:r w:rsidR="009D3DC6" w:rsidRPr="00C54739">
        <w:rPr>
          <w:rFonts w:ascii="Times New Roman" w:hAnsi="Times New Roman" w:cs="Times New Roman"/>
          <w:bCs/>
          <w:sz w:val="24"/>
          <w:szCs w:val="24"/>
        </w:rPr>
        <w:t xml:space="preserve">In Mojave Desert habitat, ephemeral </w:t>
      </w:r>
      <w:r w:rsidRPr="00C54739">
        <w:rPr>
          <w:rFonts w:ascii="Times New Roman" w:hAnsi="Times New Roman" w:cs="Times New Roman"/>
          <w:bCs/>
          <w:sz w:val="24"/>
          <w:szCs w:val="24"/>
        </w:rPr>
        <w:t xml:space="preserve">grazing may have increased effects on </w:t>
      </w:r>
      <w:r w:rsidR="00AF15EF" w:rsidRPr="00C54739">
        <w:rPr>
          <w:rFonts w:ascii="Times New Roman" w:hAnsi="Times New Roman" w:cs="Times New Roman"/>
          <w:bCs/>
          <w:sz w:val="24"/>
          <w:szCs w:val="24"/>
        </w:rPr>
        <w:t>SDT</w:t>
      </w:r>
      <w:r w:rsidRPr="00C54739">
        <w:rPr>
          <w:rFonts w:ascii="Times New Roman" w:hAnsi="Times New Roman" w:cs="Times New Roman"/>
          <w:bCs/>
          <w:sz w:val="24"/>
          <w:szCs w:val="24"/>
        </w:rPr>
        <w:t xml:space="preserve"> since the overlap between livestock grazing and </w:t>
      </w:r>
      <w:r w:rsidR="00AF15EF" w:rsidRPr="00C54739">
        <w:rPr>
          <w:rFonts w:ascii="Times New Roman" w:hAnsi="Times New Roman" w:cs="Times New Roman"/>
          <w:bCs/>
          <w:sz w:val="24"/>
          <w:szCs w:val="24"/>
        </w:rPr>
        <w:t>SDT</w:t>
      </w:r>
      <w:r w:rsidRPr="00C54739">
        <w:rPr>
          <w:rFonts w:ascii="Times New Roman" w:hAnsi="Times New Roman" w:cs="Times New Roman"/>
          <w:bCs/>
          <w:sz w:val="24"/>
          <w:szCs w:val="24"/>
        </w:rPr>
        <w:t xml:space="preserve"> is more prevalent.</w:t>
      </w:r>
      <w:r w:rsidR="00311983" w:rsidRPr="00C54739">
        <w:rPr>
          <w:rFonts w:ascii="Times New Roman" w:hAnsi="Times New Roman" w:cs="Times New Roman"/>
          <w:bCs/>
          <w:sz w:val="24"/>
          <w:szCs w:val="24"/>
        </w:rPr>
        <w:t xml:space="preserve"> </w:t>
      </w:r>
      <w:r w:rsidRPr="00C54739">
        <w:rPr>
          <w:rFonts w:ascii="Times New Roman" w:hAnsi="Times New Roman" w:cs="Times New Roman"/>
          <w:bCs/>
          <w:sz w:val="24"/>
          <w:szCs w:val="24"/>
        </w:rPr>
        <w:t xml:space="preserve"> Sonoran desert tortoises are more dependent on high-PEP index plants</w:t>
      </w:r>
      <w:r w:rsidRPr="00C54739" w:rsidDel="002D0EB7">
        <w:rPr>
          <w:rFonts w:ascii="Times New Roman" w:hAnsi="Times New Roman" w:cs="Times New Roman"/>
          <w:bCs/>
          <w:sz w:val="24"/>
          <w:szCs w:val="24"/>
        </w:rPr>
        <w:t xml:space="preserve"> </w:t>
      </w:r>
      <w:r w:rsidRPr="00C54739">
        <w:rPr>
          <w:rFonts w:ascii="Times New Roman" w:hAnsi="Times New Roman" w:cs="Times New Roman"/>
          <w:bCs/>
          <w:sz w:val="24"/>
          <w:szCs w:val="24"/>
        </w:rPr>
        <w:t xml:space="preserve">(spring annual plants) that are abundant in high-rainfall years (Ernst and Lovich 2009).  </w:t>
      </w:r>
      <w:r w:rsidR="00C61EC2" w:rsidRPr="00C54739">
        <w:rPr>
          <w:rFonts w:ascii="Times New Roman" w:hAnsi="Times New Roman" w:cs="Times New Roman"/>
          <w:sz w:val="24"/>
          <w:szCs w:val="24"/>
        </w:rPr>
        <w:t>While there is abundant forage for both livestock and tortoises under conditions that favor ephemeral grazing, competition for the same resources can be reduced by ensuring that ephemeral grazing allows for adequate forage for tortoises.</w:t>
      </w:r>
    </w:p>
    <w:p w:rsidR="003E3F24" w:rsidRPr="00C54739" w:rsidRDefault="003E3F24" w:rsidP="00202CE3">
      <w:pPr>
        <w:ind w:left="0" w:firstLine="0"/>
        <w:rPr>
          <w:rFonts w:ascii="Times New Roman" w:hAnsi="Times New Roman" w:cs="Times New Roman"/>
          <w:bCs/>
          <w:sz w:val="24"/>
          <w:szCs w:val="24"/>
        </w:rPr>
      </w:pPr>
    </w:p>
    <w:p w:rsidR="00A241C1" w:rsidRPr="00C54739" w:rsidRDefault="00A9358B" w:rsidP="00202CE3">
      <w:pPr>
        <w:ind w:left="0" w:firstLine="0"/>
        <w:rPr>
          <w:rFonts w:ascii="Times New Roman" w:hAnsi="Times New Roman" w:cs="Times New Roman"/>
          <w:sz w:val="24"/>
          <w:szCs w:val="24"/>
        </w:rPr>
      </w:pPr>
      <w:r w:rsidRPr="00C54739">
        <w:rPr>
          <w:rFonts w:ascii="Times New Roman" w:hAnsi="Times New Roman" w:cs="Times New Roman"/>
          <w:sz w:val="24"/>
          <w:szCs w:val="24"/>
        </w:rPr>
        <w:t>Grazing systems should be designed to ensure good plant productivity</w:t>
      </w:r>
      <w:r w:rsidR="0003081C">
        <w:rPr>
          <w:rFonts w:ascii="Times New Roman" w:hAnsi="Times New Roman" w:cs="Times New Roman"/>
          <w:sz w:val="24"/>
          <w:szCs w:val="24"/>
        </w:rPr>
        <w:t xml:space="preserve"> and</w:t>
      </w:r>
      <w:r w:rsidRPr="00C54739">
        <w:rPr>
          <w:rFonts w:ascii="Times New Roman" w:hAnsi="Times New Roman" w:cs="Times New Roman"/>
          <w:sz w:val="24"/>
          <w:szCs w:val="24"/>
        </w:rPr>
        <w:t xml:space="preserve"> diversity</w:t>
      </w:r>
      <w:r w:rsidR="00634059"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allow flexibility</w:t>
      </w:r>
      <w:r w:rsidR="00634059" w:rsidRPr="00C54739">
        <w:rPr>
          <w:rFonts w:ascii="Times New Roman" w:hAnsi="Times New Roman" w:cs="Times New Roman"/>
          <w:sz w:val="24"/>
          <w:szCs w:val="24"/>
        </w:rPr>
        <w:t>, and</w:t>
      </w:r>
      <w:r w:rsidRPr="00C54739">
        <w:rPr>
          <w:rFonts w:ascii="Times New Roman" w:hAnsi="Times New Roman" w:cs="Times New Roman"/>
          <w:sz w:val="24"/>
          <w:szCs w:val="24"/>
        </w:rPr>
        <w:t xml:space="preserve"> adjust </w:t>
      </w:r>
      <w:r w:rsidR="00634059" w:rsidRPr="00C54739">
        <w:rPr>
          <w:rFonts w:ascii="Times New Roman" w:hAnsi="Times New Roman" w:cs="Times New Roman"/>
          <w:sz w:val="24"/>
          <w:szCs w:val="24"/>
        </w:rPr>
        <w:t xml:space="preserve">to </w:t>
      </w:r>
      <w:r w:rsidRPr="00C54739">
        <w:rPr>
          <w:rFonts w:ascii="Times New Roman" w:hAnsi="Times New Roman" w:cs="Times New Roman"/>
          <w:sz w:val="24"/>
          <w:szCs w:val="24"/>
        </w:rPr>
        <w:t xml:space="preserve">changes in precipitation. It is important to analyze the effects of each livestock management </w:t>
      </w:r>
      <w:r w:rsidR="00662404" w:rsidRPr="00C54739">
        <w:rPr>
          <w:rFonts w:ascii="Times New Roman" w:hAnsi="Times New Roman" w:cs="Times New Roman"/>
          <w:sz w:val="24"/>
          <w:szCs w:val="24"/>
        </w:rPr>
        <w:t>activity</w:t>
      </w:r>
      <w:r w:rsidRPr="00C54739">
        <w:rPr>
          <w:rFonts w:ascii="Times New Roman" w:hAnsi="Times New Roman" w:cs="Times New Roman"/>
          <w:sz w:val="24"/>
          <w:szCs w:val="24"/>
        </w:rPr>
        <w:t xml:space="preserve"> and not generalize the effects of livestock management</w:t>
      </w:r>
      <w:r w:rsidR="00662404" w:rsidRPr="00C54739">
        <w:rPr>
          <w:rFonts w:ascii="Times New Roman" w:hAnsi="Times New Roman" w:cs="Times New Roman"/>
          <w:sz w:val="24"/>
          <w:szCs w:val="24"/>
        </w:rPr>
        <w:t>.</w:t>
      </w:r>
      <w:r w:rsidRPr="00C54739">
        <w:rPr>
          <w:rFonts w:ascii="Times New Roman" w:hAnsi="Times New Roman" w:cs="Times New Roman"/>
          <w:sz w:val="24"/>
          <w:szCs w:val="24"/>
        </w:rPr>
        <w:t xml:space="preserve"> Grazing management plans should include appropriate Best Management Practices for SDT movements, level of activity, and foraging needs.</w:t>
      </w:r>
    </w:p>
    <w:p w:rsidR="00A9358B" w:rsidRPr="00C54739" w:rsidRDefault="00A9358B" w:rsidP="00202CE3">
      <w:pPr>
        <w:ind w:left="0" w:firstLine="0"/>
        <w:rPr>
          <w:rFonts w:ascii="Times New Roman" w:hAnsi="Times New Roman" w:cs="Times New Roman"/>
          <w:bCs/>
          <w:sz w:val="24"/>
          <w:szCs w:val="24"/>
        </w:rPr>
      </w:pPr>
    </w:p>
    <w:p w:rsidR="00A241C1" w:rsidRPr="00C54739" w:rsidRDefault="00A241C1" w:rsidP="00202CE3">
      <w:pPr>
        <w:tabs>
          <w:tab w:val="clear" w:pos="900"/>
          <w:tab w:val="left" w:pos="0"/>
        </w:tabs>
        <w:ind w:left="0" w:firstLine="0"/>
        <w:rPr>
          <w:rFonts w:ascii="Times New Roman" w:hAnsi="Times New Roman" w:cs="Times New Roman"/>
          <w:bCs/>
          <w:sz w:val="24"/>
          <w:szCs w:val="24"/>
        </w:rPr>
      </w:pPr>
      <w:r w:rsidRPr="00C54739">
        <w:rPr>
          <w:rFonts w:ascii="Times New Roman" w:hAnsi="Times New Roman" w:cs="Times New Roman"/>
          <w:bCs/>
          <w:sz w:val="24"/>
          <w:szCs w:val="24"/>
          <w:u w:val="single"/>
        </w:rPr>
        <w:t>Beneficial Effects</w:t>
      </w:r>
      <w:r w:rsidRPr="00C54739">
        <w:rPr>
          <w:rFonts w:ascii="Times New Roman" w:hAnsi="Times New Roman" w:cs="Times New Roman"/>
          <w:bCs/>
          <w:sz w:val="24"/>
          <w:szCs w:val="24"/>
        </w:rPr>
        <w:t>:</w:t>
      </w:r>
      <w:r w:rsidR="00C418F8" w:rsidRPr="00C54739">
        <w:rPr>
          <w:rFonts w:ascii="Times New Roman" w:hAnsi="Times New Roman" w:cs="Times New Roman"/>
          <w:sz w:val="24"/>
          <w:szCs w:val="24"/>
        </w:rPr>
        <w:t xml:space="preserve"> </w:t>
      </w:r>
      <w:r w:rsidR="00C418F8" w:rsidRPr="00C54739">
        <w:rPr>
          <w:rFonts w:ascii="Times New Roman" w:hAnsi="Times New Roman" w:cs="Times New Roman"/>
          <w:bCs/>
          <w:sz w:val="24"/>
          <w:szCs w:val="24"/>
        </w:rPr>
        <w:t xml:space="preserve">The effects of managed grazing </w:t>
      </w:r>
      <w:r w:rsidR="00CD276E" w:rsidRPr="00C54739">
        <w:rPr>
          <w:rFonts w:ascii="Times New Roman" w:hAnsi="Times New Roman" w:cs="Times New Roman"/>
          <w:bCs/>
          <w:sz w:val="24"/>
          <w:szCs w:val="24"/>
        </w:rPr>
        <w:t xml:space="preserve">can be </w:t>
      </w:r>
      <w:r w:rsidR="00C418F8" w:rsidRPr="00C54739">
        <w:rPr>
          <w:rFonts w:ascii="Times New Roman" w:hAnsi="Times New Roman" w:cs="Times New Roman"/>
          <w:bCs/>
          <w:sz w:val="24"/>
          <w:szCs w:val="24"/>
        </w:rPr>
        <w:t xml:space="preserve"> more vegetative cover, fewer undesirable plant species, higher </w:t>
      </w:r>
      <w:r w:rsidR="00A46BAD" w:rsidRPr="00C54739">
        <w:rPr>
          <w:rFonts w:ascii="Times New Roman" w:hAnsi="Times New Roman" w:cs="Times New Roman"/>
          <w:bCs/>
          <w:sz w:val="24"/>
          <w:szCs w:val="24"/>
        </w:rPr>
        <w:t xml:space="preserve">native </w:t>
      </w:r>
      <w:r w:rsidR="00C418F8" w:rsidRPr="00C54739">
        <w:rPr>
          <w:rFonts w:ascii="Times New Roman" w:hAnsi="Times New Roman" w:cs="Times New Roman"/>
          <w:bCs/>
          <w:sz w:val="24"/>
          <w:szCs w:val="24"/>
        </w:rPr>
        <w:t xml:space="preserve">plant diversity, and greater soil moisture </w:t>
      </w:r>
      <w:r w:rsidR="009A5915" w:rsidRPr="00C54739">
        <w:rPr>
          <w:rFonts w:ascii="Times New Roman" w:hAnsi="Times New Roman" w:cs="Times New Roman"/>
          <w:bCs/>
          <w:sz w:val="24"/>
          <w:szCs w:val="24"/>
        </w:rPr>
        <w:t>retention</w:t>
      </w:r>
      <w:r w:rsidR="00C418F8" w:rsidRPr="00C54739">
        <w:rPr>
          <w:rFonts w:ascii="Times New Roman" w:hAnsi="Times New Roman" w:cs="Times New Roman"/>
          <w:bCs/>
          <w:sz w:val="24"/>
          <w:szCs w:val="24"/>
        </w:rPr>
        <w:t>.  There are specific grazing systems t</w:t>
      </w:r>
      <w:r w:rsidR="00F616FA" w:rsidRPr="00C54739">
        <w:rPr>
          <w:rFonts w:ascii="Times New Roman" w:hAnsi="Times New Roman" w:cs="Times New Roman"/>
          <w:bCs/>
          <w:sz w:val="24"/>
          <w:szCs w:val="24"/>
        </w:rPr>
        <w:t xml:space="preserve">hat </w:t>
      </w:r>
      <w:r w:rsidR="00CD276E" w:rsidRPr="0003081C">
        <w:rPr>
          <w:rFonts w:ascii="Times New Roman" w:hAnsi="Times New Roman" w:cs="Times New Roman"/>
          <w:sz w:val="24"/>
          <w:szCs w:val="24"/>
        </w:rPr>
        <w:t>can</w:t>
      </w:r>
      <w:r w:rsidR="00CD276E" w:rsidRPr="0003081C">
        <w:rPr>
          <w:rFonts w:ascii="Times New Roman" w:hAnsi="Times New Roman" w:cs="Times New Roman"/>
          <w:bCs/>
          <w:sz w:val="24"/>
          <w:szCs w:val="24"/>
        </w:rPr>
        <w:t xml:space="preserve"> </w:t>
      </w:r>
      <w:r w:rsidR="00CD276E" w:rsidRPr="0003081C">
        <w:rPr>
          <w:rFonts w:ascii="Times New Roman" w:hAnsi="Times New Roman" w:cs="Times New Roman"/>
          <w:sz w:val="24"/>
          <w:szCs w:val="24"/>
        </w:rPr>
        <w:t>manage</w:t>
      </w:r>
      <w:r w:rsidR="00CD276E" w:rsidRPr="00C54739">
        <w:rPr>
          <w:rFonts w:ascii="Times New Roman" w:hAnsi="Times New Roman" w:cs="Times New Roman"/>
          <w:bCs/>
          <w:sz w:val="24"/>
          <w:szCs w:val="24"/>
        </w:rPr>
        <w:t xml:space="preserve"> </w:t>
      </w:r>
      <w:r w:rsidR="00F616FA" w:rsidRPr="00C54739">
        <w:rPr>
          <w:rFonts w:ascii="Times New Roman" w:hAnsi="Times New Roman" w:cs="Times New Roman"/>
          <w:bCs/>
          <w:sz w:val="24"/>
          <w:szCs w:val="24"/>
        </w:rPr>
        <w:t xml:space="preserve">undesirable </w:t>
      </w:r>
      <w:r w:rsidR="00634059" w:rsidRPr="00C54739">
        <w:rPr>
          <w:rFonts w:ascii="Times New Roman" w:hAnsi="Times New Roman" w:cs="Times New Roman"/>
          <w:bCs/>
          <w:sz w:val="24"/>
          <w:szCs w:val="24"/>
        </w:rPr>
        <w:t xml:space="preserve">annual plant </w:t>
      </w:r>
      <w:r w:rsidR="00C418F8" w:rsidRPr="00C54739">
        <w:rPr>
          <w:rFonts w:ascii="Times New Roman" w:hAnsi="Times New Roman" w:cs="Times New Roman"/>
          <w:bCs/>
          <w:sz w:val="24"/>
          <w:szCs w:val="24"/>
        </w:rPr>
        <w:t>species when timing</w:t>
      </w:r>
      <w:r w:rsidR="006D2E51" w:rsidRPr="00C54739">
        <w:rPr>
          <w:rFonts w:ascii="Times New Roman" w:hAnsi="Times New Roman" w:cs="Times New Roman"/>
          <w:bCs/>
          <w:sz w:val="24"/>
          <w:szCs w:val="24"/>
        </w:rPr>
        <w:t>,</w:t>
      </w:r>
      <w:r w:rsidR="00C418F8" w:rsidRPr="00C54739">
        <w:rPr>
          <w:rFonts w:ascii="Times New Roman" w:hAnsi="Times New Roman" w:cs="Times New Roman"/>
          <w:bCs/>
          <w:sz w:val="24"/>
          <w:szCs w:val="24"/>
        </w:rPr>
        <w:t xml:space="preserve"> </w:t>
      </w:r>
      <w:r w:rsidR="00CD276E" w:rsidRPr="0003081C">
        <w:rPr>
          <w:rFonts w:ascii="Times New Roman" w:hAnsi="Times New Roman" w:cs="Times New Roman"/>
          <w:sz w:val="24"/>
          <w:szCs w:val="24"/>
        </w:rPr>
        <w:t>duration</w:t>
      </w:r>
      <w:r w:rsidR="006D2E51" w:rsidRPr="0003081C">
        <w:rPr>
          <w:rFonts w:ascii="Times New Roman" w:hAnsi="Times New Roman" w:cs="Times New Roman"/>
          <w:sz w:val="24"/>
          <w:szCs w:val="24"/>
        </w:rPr>
        <w:t>, and different livestock class</w:t>
      </w:r>
      <w:r w:rsidR="00CD276E" w:rsidRPr="0003081C">
        <w:rPr>
          <w:rFonts w:ascii="Times New Roman" w:hAnsi="Times New Roman" w:cs="Times New Roman"/>
          <w:sz w:val="24"/>
          <w:szCs w:val="24"/>
        </w:rPr>
        <w:t xml:space="preserve"> </w:t>
      </w:r>
      <w:r w:rsidR="00634059" w:rsidRPr="0003081C">
        <w:rPr>
          <w:rFonts w:ascii="Times New Roman" w:hAnsi="Times New Roman" w:cs="Times New Roman"/>
          <w:sz w:val="24"/>
          <w:szCs w:val="24"/>
        </w:rPr>
        <w:t xml:space="preserve">of grazing </w:t>
      </w:r>
      <w:r w:rsidR="00CD276E" w:rsidRPr="0003081C">
        <w:rPr>
          <w:rFonts w:ascii="Times New Roman" w:hAnsi="Times New Roman" w:cs="Times New Roman"/>
          <w:sz w:val="24"/>
          <w:szCs w:val="24"/>
        </w:rPr>
        <w:t>are</w:t>
      </w:r>
      <w:r w:rsidR="00CD276E" w:rsidRPr="00C54739">
        <w:rPr>
          <w:rFonts w:ascii="Times New Roman" w:hAnsi="Times New Roman" w:cs="Times New Roman"/>
          <w:bCs/>
          <w:sz w:val="24"/>
          <w:szCs w:val="24"/>
        </w:rPr>
        <w:t xml:space="preserve"> </w:t>
      </w:r>
      <w:r w:rsidR="00C418F8" w:rsidRPr="00C54739">
        <w:rPr>
          <w:rFonts w:ascii="Times New Roman" w:hAnsi="Times New Roman" w:cs="Times New Roman"/>
          <w:bCs/>
          <w:sz w:val="24"/>
          <w:szCs w:val="24"/>
        </w:rPr>
        <w:t xml:space="preserve">considered. </w:t>
      </w:r>
    </w:p>
    <w:p w:rsidR="00287389" w:rsidRPr="00C54739" w:rsidRDefault="00287389" w:rsidP="00E36044">
      <w:pPr>
        <w:tabs>
          <w:tab w:val="left" w:pos="0"/>
        </w:tabs>
        <w:ind w:left="0" w:firstLine="0"/>
        <w:rPr>
          <w:rFonts w:ascii="Times New Roman" w:hAnsi="Times New Roman" w:cs="Times New Roman"/>
          <w:b/>
          <w:bCs/>
          <w:sz w:val="24"/>
          <w:szCs w:val="24"/>
        </w:rPr>
      </w:pPr>
    </w:p>
    <w:p w:rsidR="00740CDE" w:rsidRPr="00C54739" w:rsidRDefault="009D3DC6" w:rsidP="00B00E5F">
      <w:pPr>
        <w:pStyle w:val="Heading2"/>
        <w:tabs>
          <w:tab w:val="left" w:pos="0"/>
        </w:tabs>
        <w:spacing w:before="0" w:after="120"/>
        <w:ind w:left="0" w:firstLine="0"/>
        <w:rPr>
          <w:rFonts w:ascii="Times New Roman" w:hAnsi="Times New Roman"/>
          <w:b w:val="0"/>
          <w:i w:val="0"/>
          <w:smallCaps/>
          <w:sz w:val="24"/>
          <w:szCs w:val="24"/>
        </w:rPr>
      </w:pPr>
      <w:bookmarkStart w:id="55" w:name="_Toc379267103"/>
      <w:bookmarkStart w:id="56" w:name="_Toc375133887"/>
      <w:r w:rsidRPr="00C54739">
        <w:rPr>
          <w:rFonts w:ascii="Times New Roman" w:hAnsi="Times New Roman"/>
          <w:b w:val="0"/>
          <w:i w:val="0"/>
          <w:smallCaps/>
          <w:sz w:val="24"/>
          <w:szCs w:val="24"/>
        </w:rPr>
        <w:t xml:space="preserve">Locating </w:t>
      </w:r>
      <w:r w:rsidR="00740CDE" w:rsidRPr="00C54739">
        <w:rPr>
          <w:rFonts w:ascii="Times New Roman" w:hAnsi="Times New Roman"/>
          <w:b w:val="0"/>
          <w:i w:val="0"/>
          <w:smallCaps/>
          <w:sz w:val="24"/>
          <w:szCs w:val="24"/>
        </w:rPr>
        <w:t>Corral</w:t>
      </w:r>
      <w:r w:rsidRPr="00C54739">
        <w:rPr>
          <w:rFonts w:ascii="Times New Roman" w:hAnsi="Times New Roman"/>
          <w:b w:val="0"/>
          <w:i w:val="0"/>
          <w:smallCaps/>
          <w:sz w:val="24"/>
          <w:szCs w:val="24"/>
        </w:rPr>
        <w:t>s</w:t>
      </w:r>
      <w:r w:rsidR="00740CDE" w:rsidRPr="00C54739">
        <w:rPr>
          <w:rFonts w:ascii="Times New Roman" w:hAnsi="Times New Roman"/>
          <w:b w:val="0"/>
          <w:i w:val="0"/>
          <w:smallCaps/>
          <w:sz w:val="24"/>
          <w:szCs w:val="24"/>
        </w:rPr>
        <w:t xml:space="preserve"> (Temporary and Permanent), Corral Maintenance</w:t>
      </w:r>
      <w:bookmarkEnd w:id="55"/>
    </w:p>
    <w:p w:rsidR="00740CDE" w:rsidRPr="00C54739" w:rsidRDefault="00740CDE" w:rsidP="00740CDE">
      <w:pPr>
        <w:tabs>
          <w:tab w:val="left" w:pos="0"/>
        </w:tabs>
        <w:ind w:left="0" w:firstLine="0"/>
        <w:rPr>
          <w:rFonts w:ascii="Times New Roman" w:hAnsi="Times New Roman" w:cs="Times New Roman"/>
          <w:sz w:val="24"/>
          <w:szCs w:val="24"/>
          <w:u w:val="single"/>
        </w:rPr>
      </w:pPr>
      <w:r w:rsidRPr="00C54739">
        <w:rPr>
          <w:rFonts w:ascii="Times New Roman" w:hAnsi="Times New Roman" w:cs="Times New Roman"/>
          <w:sz w:val="24"/>
          <w:szCs w:val="24"/>
          <w:u w:val="single"/>
        </w:rPr>
        <w:t>Conservation Measures</w:t>
      </w:r>
    </w:p>
    <w:p w:rsidR="00740CDE" w:rsidRPr="00C54739" w:rsidRDefault="00740CDE" w:rsidP="00740CDE">
      <w:pPr>
        <w:tabs>
          <w:tab w:val="left" w:pos="0"/>
        </w:tabs>
        <w:ind w:left="0" w:firstLine="0"/>
        <w:rPr>
          <w:rFonts w:ascii="Times New Roman" w:hAnsi="Times New Roman" w:cs="Times New Roman"/>
          <w:sz w:val="24"/>
          <w:szCs w:val="24"/>
        </w:rPr>
      </w:pPr>
      <w:r w:rsidRPr="00C54739">
        <w:rPr>
          <w:rFonts w:ascii="Times New Roman" w:hAnsi="Times New Roman" w:cs="Times New Roman"/>
          <w:i/>
          <w:sz w:val="24"/>
          <w:szCs w:val="24"/>
        </w:rPr>
        <w:t>Specific:</w:t>
      </w:r>
      <w:r w:rsidRPr="00C54739">
        <w:rPr>
          <w:rFonts w:ascii="Times New Roman" w:hAnsi="Times New Roman" w:cs="Times New Roman"/>
          <w:sz w:val="24"/>
          <w:szCs w:val="24"/>
        </w:rPr>
        <w:t xml:space="preserve">  When practicable, locate livestock concentration areas (e.g., stock tanks, temporary waters, corrals, feedlots, and associated livestock handling or watering facilities) </w:t>
      </w:r>
      <w:r w:rsidR="006D2E51" w:rsidRPr="00C54739">
        <w:rPr>
          <w:rFonts w:ascii="Times New Roman" w:hAnsi="Times New Roman" w:cs="Times New Roman"/>
          <w:sz w:val="24"/>
          <w:szCs w:val="24"/>
        </w:rPr>
        <w:t xml:space="preserve">at least 100 feet </w:t>
      </w:r>
      <w:r w:rsidRPr="00C54739">
        <w:rPr>
          <w:rFonts w:ascii="Times New Roman" w:hAnsi="Times New Roman" w:cs="Times New Roman"/>
          <w:sz w:val="24"/>
          <w:szCs w:val="24"/>
        </w:rPr>
        <w:t xml:space="preserve">away from key habitat features. </w:t>
      </w:r>
    </w:p>
    <w:p w:rsidR="00740CDE" w:rsidRPr="00C54739" w:rsidRDefault="00740CDE" w:rsidP="00740CDE">
      <w:pPr>
        <w:tabs>
          <w:tab w:val="left" w:pos="0"/>
        </w:tabs>
        <w:ind w:left="0" w:firstLine="0"/>
        <w:rPr>
          <w:rFonts w:ascii="Times New Roman" w:hAnsi="Times New Roman" w:cs="Times New Roman"/>
          <w:i/>
          <w:sz w:val="24"/>
          <w:szCs w:val="24"/>
        </w:rPr>
      </w:pPr>
      <w:r w:rsidRPr="00C54739">
        <w:rPr>
          <w:rFonts w:ascii="Times New Roman" w:hAnsi="Times New Roman" w:cs="Times New Roman"/>
          <w:i/>
          <w:sz w:val="24"/>
          <w:szCs w:val="24"/>
        </w:rPr>
        <w:t>General:</w:t>
      </w:r>
      <w:r w:rsidR="00242BBC" w:rsidRPr="00C54739">
        <w:rPr>
          <w:rFonts w:ascii="Times New Roman" w:hAnsi="Times New Roman" w:cs="Times New Roman"/>
          <w:i/>
          <w:sz w:val="24"/>
          <w:szCs w:val="24"/>
        </w:rPr>
        <w:t xml:space="preserve"> </w:t>
      </w:r>
      <w:r w:rsidRPr="00C54739">
        <w:rPr>
          <w:rFonts w:ascii="Times New Roman" w:hAnsi="Times New Roman" w:cs="Times New Roman"/>
          <w:i/>
          <w:sz w:val="24"/>
          <w:szCs w:val="24"/>
        </w:rPr>
        <w:t xml:space="preserve"> </w:t>
      </w:r>
      <w:r w:rsidR="00AC6473">
        <w:rPr>
          <w:rFonts w:ascii="Times New Roman" w:hAnsi="Times New Roman" w:cs="Times New Roman"/>
          <w:sz w:val="24"/>
          <w:szCs w:val="24"/>
        </w:rPr>
        <w:t>F</w:t>
      </w:r>
      <w:r w:rsidRPr="00C54739">
        <w:rPr>
          <w:rFonts w:ascii="Times New Roman" w:hAnsi="Times New Roman" w:cs="Times New Roman"/>
          <w:sz w:val="24"/>
          <w:szCs w:val="24"/>
        </w:rPr>
        <w:t>ollow conservation measures listed for these Resource Effects</w:t>
      </w:r>
      <w:r w:rsidR="00AC6473">
        <w:rPr>
          <w:rFonts w:ascii="Times New Roman" w:hAnsi="Times New Roman" w:cs="Times New Roman"/>
          <w:sz w:val="24"/>
          <w:szCs w:val="24"/>
        </w:rPr>
        <w:t xml:space="preserve"> (Ranch Planning Section II)</w:t>
      </w:r>
      <w:r w:rsidRPr="00C54739">
        <w:rPr>
          <w:rFonts w:ascii="Times New Roman" w:hAnsi="Times New Roman" w:cs="Times New Roman"/>
          <w:sz w:val="24"/>
          <w:szCs w:val="24"/>
        </w:rPr>
        <w:t>:</w:t>
      </w:r>
      <w:r w:rsidRPr="00C54739">
        <w:rPr>
          <w:rFonts w:ascii="Times New Roman" w:hAnsi="Times New Roman" w:cs="Times New Roman"/>
          <w:i/>
          <w:sz w:val="24"/>
          <w:szCs w:val="24"/>
        </w:rPr>
        <w:t xml:space="preserve">  </w:t>
      </w:r>
    </w:p>
    <w:p w:rsidR="00740CDE" w:rsidRPr="00C54739" w:rsidRDefault="00740CDE" w:rsidP="00215DB4">
      <w:pPr>
        <w:numPr>
          <w:ilvl w:val="0"/>
          <w:numId w:val="9"/>
        </w:numPr>
        <w:tabs>
          <w:tab w:val="clear" w:pos="900"/>
          <w:tab w:val="left" w:pos="0"/>
          <w:tab w:val="left" w:pos="990"/>
        </w:tabs>
        <w:spacing w:before="120"/>
        <w:ind w:left="720"/>
        <w:rPr>
          <w:rFonts w:ascii="Times New Roman" w:hAnsi="Times New Roman" w:cs="Times New Roman"/>
          <w:sz w:val="24"/>
          <w:szCs w:val="24"/>
        </w:rPr>
      </w:pPr>
      <w:r w:rsidRPr="00C54739">
        <w:rPr>
          <w:rFonts w:ascii="Times New Roman" w:hAnsi="Times New Roman" w:cs="Times New Roman"/>
          <w:sz w:val="24"/>
          <w:szCs w:val="24"/>
        </w:rPr>
        <w:t xml:space="preserve">Vegetation Modification </w:t>
      </w:r>
    </w:p>
    <w:p w:rsidR="00740CDE" w:rsidRPr="00C54739" w:rsidRDefault="00740CDE" w:rsidP="00740CDE">
      <w:pPr>
        <w:numPr>
          <w:ilvl w:val="0"/>
          <w:numId w:val="9"/>
        </w:numPr>
        <w:tabs>
          <w:tab w:val="clear" w:pos="900"/>
          <w:tab w:val="left" w:pos="0"/>
          <w:tab w:val="left" w:pos="990"/>
        </w:tabs>
        <w:ind w:left="720"/>
        <w:rPr>
          <w:rFonts w:ascii="Times New Roman" w:hAnsi="Times New Roman" w:cs="Times New Roman"/>
          <w:sz w:val="24"/>
          <w:szCs w:val="24"/>
        </w:rPr>
      </w:pPr>
      <w:r w:rsidRPr="00C54739">
        <w:rPr>
          <w:rFonts w:ascii="Times New Roman" w:hAnsi="Times New Roman" w:cs="Times New Roman"/>
          <w:sz w:val="24"/>
          <w:szCs w:val="24"/>
        </w:rPr>
        <w:t>Ground Disturbance</w:t>
      </w:r>
    </w:p>
    <w:p w:rsidR="00740CDE" w:rsidRPr="00C54739" w:rsidRDefault="00740CDE" w:rsidP="00740CDE">
      <w:pPr>
        <w:numPr>
          <w:ilvl w:val="0"/>
          <w:numId w:val="9"/>
        </w:numPr>
        <w:tabs>
          <w:tab w:val="clear" w:pos="900"/>
          <w:tab w:val="left" w:pos="0"/>
          <w:tab w:val="left" w:pos="990"/>
        </w:tabs>
        <w:ind w:left="720"/>
        <w:rPr>
          <w:rFonts w:ascii="Times New Roman" w:hAnsi="Times New Roman" w:cs="Times New Roman"/>
          <w:sz w:val="24"/>
          <w:szCs w:val="24"/>
        </w:rPr>
      </w:pPr>
      <w:r w:rsidRPr="00C54739">
        <w:rPr>
          <w:rFonts w:ascii="Times New Roman" w:hAnsi="Times New Roman" w:cs="Times New Roman"/>
          <w:sz w:val="24"/>
          <w:szCs w:val="24"/>
        </w:rPr>
        <w:t>Human Disturbance</w:t>
      </w:r>
    </w:p>
    <w:p w:rsidR="00740CDE" w:rsidRPr="00C54739" w:rsidRDefault="00740CDE" w:rsidP="00740CDE">
      <w:pPr>
        <w:numPr>
          <w:ilvl w:val="0"/>
          <w:numId w:val="9"/>
        </w:numPr>
        <w:tabs>
          <w:tab w:val="clear" w:pos="900"/>
          <w:tab w:val="left" w:pos="0"/>
          <w:tab w:val="left" w:pos="990"/>
        </w:tabs>
        <w:ind w:left="720"/>
        <w:rPr>
          <w:rFonts w:ascii="Times New Roman" w:hAnsi="Times New Roman" w:cs="Times New Roman"/>
          <w:sz w:val="24"/>
          <w:szCs w:val="24"/>
        </w:rPr>
      </w:pPr>
      <w:r w:rsidRPr="00C54739">
        <w:rPr>
          <w:rFonts w:ascii="Times New Roman" w:hAnsi="Times New Roman" w:cs="Times New Roman"/>
          <w:sz w:val="24"/>
          <w:szCs w:val="24"/>
        </w:rPr>
        <w:t>Nonnative/Invasive Species</w:t>
      </w:r>
    </w:p>
    <w:p w:rsidR="00740CDE" w:rsidRPr="00C54739" w:rsidRDefault="00740CDE" w:rsidP="00740CDE">
      <w:pPr>
        <w:tabs>
          <w:tab w:val="left" w:pos="0"/>
        </w:tabs>
        <w:ind w:left="0" w:firstLine="0"/>
        <w:rPr>
          <w:rFonts w:ascii="Times New Roman" w:hAnsi="Times New Roman" w:cs="Times New Roman"/>
          <w:sz w:val="24"/>
          <w:szCs w:val="24"/>
        </w:rPr>
      </w:pPr>
    </w:p>
    <w:p w:rsidR="00740CDE" w:rsidRPr="00C54739" w:rsidRDefault="00740CDE" w:rsidP="00740CDE">
      <w:pPr>
        <w:tabs>
          <w:tab w:val="left" w:pos="0"/>
        </w:tabs>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Pr="00C54739">
        <w:rPr>
          <w:rFonts w:ascii="Times New Roman" w:hAnsi="Times New Roman" w:cs="Times New Roman"/>
          <w:sz w:val="24"/>
          <w:szCs w:val="24"/>
        </w:rPr>
        <w:t xml:space="preserve">  Corrals are an essential part of a grazing management plan. When conservation measures are implemented corral installation and maintenance will facilitate a better grazing system.</w:t>
      </w:r>
    </w:p>
    <w:p w:rsidR="00740CDE" w:rsidRPr="00C54739" w:rsidRDefault="00740CDE" w:rsidP="00740CDE">
      <w:pPr>
        <w:ind w:left="0" w:firstLine="0"/>
        <w:rPr>
          <w:rFonts w:ascii="Times New Roman" w:hAnsi="Times New Roman" w:cs="Times New Roman"/>
          <w:sz w:val="24"/>
          <w:szCs w:val="24"/>
          <w:u w:val="single"/>
        </w:rPr>
      </w:pPr>
    </w:p>
    <w:p w:rsidR="001B40F5" w:rsidRPr="00C54739" w:rsidRDefault="0078780F" w:rsidP="00B00E5F">
      <w:pPr>
        <w:spacing w:after="120"/>
        <w:ind w:left="0" w:firstLine="0"/>
        <w:rPr>
          <w:rFonts w:ascii="Times New Roman" w:hAnsi="Times New Roman" w:cs="Times New Roman"/>
          <w:sz w:val="24"/>
          <w:szCs w:val="24"/>
        </w:rPr>
      </w:pPr>
      <w:bookmarkStart w:id="57" w:name="_Toc375060946"/>
      <w:bookmarkEnd w:id="56"/>
      <w:r w:rsidRPr="00C54739">
        <w:rPr>
          <w:rFonts w:ascii="Times New Roman" w:hAnsi="Times New Roman" w:cs="Times New Roman"/>
          <w:smallCaps/>
          <w:sz w:val="24"/>
          <w:szCs w:val="24"/>
        </w:rPr>
        <w:t>Supplemental F</w:t>
      </w:r>
      <w:r w:rsidR="00287389" w:rsidRPr="00C54739">
        <w:rPr>
          <w:rFonts w:ascii="Times New Roman" w:hAnsi="Times New Roman" w:cs="Times New Roman"/>
          <w:smallCaps/>
          <w:sz w:val="24"/>
          <w:szCs w:val="24"/>
        </w:rPr>
        <w:t xml:space="preserve">eeding, </w:t>
      </w:r>
      <w:r w:rsidRPr="00C54739">
        <w:rPr>
          <w:rFonts w:ascii="Times New Roman" w:hAnsi="Times New Roman" w:cs="Times New Roman"/>
          <w:smallCaps/>
          <w:sz w:val="24"/>
          <w:szCs w:val="24"/>
        </w:rPr>
        <w:t>P</w:t>
      </w:r>
      <w:r w:rsidR="00287389" w:rsidRPr="00C54739">
        <w:rPr>
          <w:rFonts w:ascii="Times New Roman" w:hAnsi="Times New Roman" w:cs="Times New Roman"/>
          <w:smallCaps/>
          <w:sz w:val="24"/>
          <w:szCs w:val="24"/>
        </w:rPr>
        <w:t>lacing</w:t>
      </w:r>
      <w:r w:rsidRPr="00C54739">
        <w:rPr>
          <w:rFonts w:ascii="Times New Roman" w:hAnsi="Times New Roman" w:cs="Times New Roman"/>
          <w:smallCaps/>
          <w:sz w:val="24"/>
          <w:szCs w:val="24"/>
        </w:rPr>
        <w:t xml:space="preserve"> Salt</w:t>
      </w:r>
      <w:r w:rsidR="00287389" w:rsidRPr="00C54739">
        <w:rPr>
          <w:rFonts w:ascii="Times New Roman" w:hAnsi="Times New Roman" w:cs="Times New Roman"/>
          <w:smallCaps/>
          <w:sz w:val="24"/>
          <w:szCs w:val="24"/>
        </w:rPr>
        <w:t xml:space="preserve">, </w:t>
      </w:r>
      <w:r w:rsidRPr="00C54739">
        <w:rPr>
          <w:rFonts w:ascii="Times New Roman" w:hAnsi="Times New Roman" w:cs="Times New Roman"/>
          <w:smallCaps/>
          <w:sz w:val="24"/>
          <w:szCs w:val="24"/>
        </w:rPr>
        <w:t>T</w:t>
      </w:r>
      <w:r w:rsidR="00287389" w:rsidRPr="00C54739">
        <w:rPr>
          <w:rFonts w:ascii="Times New Roman" w:hAnsi="Times New Roman" w:cs="Times New Roman"/>
          <w:smallCaps/>
          <w:sz w:val="24"/>
          <w:szCs w:val="24"/>
        </w:rPr>
        <w:t xml:space="preserve">emporary </w:t>
      </w:r>
      <w:r w:rsidRPr="00C54739">
        <w:rPr>
          <w:rFonts w:ascii="Times New Roman" w:hAnsi="Times New Roman" w:cs="Times New Roman"/>
          <w:smallCaps/>
          <w:sz w:val="24"/>
          <w:szCs w:val="24"/>
        </w:rPr>
        <w:t>W</w:t>
      </w:r>
      <w:r w:rsidR="00287389" w:rsidRPr="00C54739">
        <w:rPr>
          <w:rFonts w:ascii="Times New Roman" w:hAnsi="Times New Roman" w:cs="Times New Roman"/>
          <w:smallCaps/>
          <w:sz w:val="24"/>
          <w:szCs w:val="24"/>
        </w:rPr>
        <w:t>aters</w:t>
      </w:r>
    </w:p>
    <w:p w:rsidR="00740CDE" w:rsidRPr="00C54739" w:rsidRDefault="00740CDE" w:rsidP="00740CDE">
      <w:pPr>
        <w:tabs>
          <w:tab w:val="left" w:pos="0"/>
        </w:tabs>
        <w:ind w:left="0" w:firstLine="0"/>
        <w:rPr>
          <w:rFonts w:ascii="Times New Roman" w:hAnsi="Times New Roman" w:cs="Times New Roman"/>
          <w:sz w:val="24"/>
          <w:szCs w:val="24"/>
          <w:u w:val="single"/>
        </w:rPr>
      </w:pPr>
      <w:r w:rsidRPr="00C54739">
        <w:rPr>
          <w:rFonts w:ascii="Times New Roman" w:hAnsi="Times New Roman" w:cs="Times New Roman"/>
          <w:sz w:val="24"/>
          <w:szCs w:val="24"/>
          <w:u w:val="single"/>
        </w:rPr>
        <w:t>Conservation Measures</w:t>
      </w:r>
    </w:p>
    <w:p w:rsidR="00740CDE" w:rsidRPr="00C54739" w:rsidRDefault="00740CDE" w:rsidP="00740CDE">
      <w:pPr>
        <w:ind w:left="0" w:firstLine="0"/>
        <w:rPr>
          <w:rFonts w:ascii="Times New Roman" w:hAnsi="Times New Roman" w:cs="Times New Roman"/>
          <w:sz w:val="24"/>
          <w:szCs w:val="24"/>
        </w:rPr>
      </w:pPr>
      <w:r w:rsidRPr="00C54739">
        <w:rPr>
          <w:rFonts w:ascii="Times New Roman" w:hAnsi="Times New Roman" w:cs="Times New Roman"/>
          <w:i/>
          <w:sz w:val="24"/>
          <w:szCs w:val="24"/>
        </w:rPr>
        <w:t>Specific:</w:t>
      </w:r>
      <w:r w:rsidRPr="00C54739">
        <w:rPr>
          <w:rFonts w:ascii="Times New Roman" w:hAnsi="Times New Roman" w:cs="Times New Roman"/>
          <w:sz w:val="24"/>
          <w:szCs w:val="24"/>
        </w:rPr>
        <w:t xml:space="preserve">  Limit the placement of supplements, salt or temporary waters to previously disturbed areas or areas away from key habitat features.</w:t>
      </w:r>
    </w:p>
    <w:p w:rsidR="00740CDE" w:rsidRPr="00C54739" w:rsidRDefault="00740CDE" w:rsidP="00740CDE">
      <w:pPr>
        <w:tabs>
          <w:tab w:val="left" w:pos="0"/>
        </w:tabs>
        <w:ind w:left="0" w:firstLine="0"/>
        <w:rPr>
          <w:rFonts w:ascii="Times New Roman" w:hAnsi="Times New Roman" w:cs="Times New Roman"/>
          <w:i/>
          <w:sz w:val="24"/>
          <w:szCs w:val="24"/>
        </w:rPr>
      </w:pPr>
      <w:r w:rsidRPr="00C54739">
        <w:rPr>
          <w:rFonts w:ascii="Times New Roman" w:hAnsi="Times New Roman" w:cs="Times New Roman"/>
          <w:i/>
          <w:sz w:val="24"/>
          <w:szCs w:val="24"/>
        </w:rPr>
        <w:t>General:</w:t>
      </w:r>
      <w:r w:rsidR="005053A6" w:rsidRPr="00C54739">
        <w:rPr>
          <w:rFonts w:ascii="Times New Roman" w:hAnsi="Times New Roman" w:cs="Times New Roman"/>
          <w:i/>
          <w:sz w:val="24"/>
          <w:szCs w:val="24"/>
        </w:rPr>
        <w:t xml:space="preserve"> </w:t>
      </w:r>
      <w:r w:rsidRPr="00C54739">
        <w:rPr>
          <w:rFonts w:ascii="Times New Roman" w:hAnsi="Times New Roman" w:cs="Times New Roman"/>
          <w:i/>
          <w:sz w:val="24"/>
          <w:szCs w:val="24"/>
        </w:rPr>
        <w:t xml:space="preserve"> </w:t>
      </w:r>
      <w:r w:rsidR="004275D7">
        <w:rPr>
          <w:rFonts w:ascii="Times New Roman" w:hAnsi="Times New Roman" w:cs="Times New Roman"/>
          <w:sz w:val="24"/>
          <w:szCs w:val="24"/>
        </w:rPr>
        <w:t>F</w:t>
      </w:r>
      <w:r w:rsidRPr="00C54739">
        <w:rPr>
          <w:rFonts w:ascii="Times New Roman" w:hAnsi="Times New Roman" w:cs="Times New Roman"/>
          <w:sz w:val="24"/>
          <w:szCs w:val="24"/>
        </w:rPr>
        <w:t xml:space="preserve">ollow conservation measures listed for these Resource Effects:  </w:t>
      </w:r>
    </w:p>
    <w:bookmarkEnd w:id="57"/>
    <w:p w:rsidR="005D6FA6" w:rsidRPr="00C54739" w:rsidRDefault="00287389" w:rsidP="00215DB4">
      <w:pPr>
        <w:numPr>
          <w:ilvl w:val="0"/>
          <w:numId w:val="10"/>
        </w:numPr>
        <w:tabs>
          <w:tab w:val="clear" w:pos="900"/>
          <w:tab w:val="left" w:pos="0"/>
        </w:tabs>
        <w:spacing w:before="120"/>
        <w:ind w:left="720"/>
        <w:rPr>
          <w:rFonts w:ascii="Times New Roman" w:hAnsi="Times New Roman" w:cs="Times New Roman"/>
          <w:sz w:val="24"/>
          <w:szCs w:val="24"/>
        </w:rPr>
      </w:pPr>
      <w:r w:rsidRPr="00C54739">
        <w:rPr>
          <w:rFonts w:ascii="Times New Roman" w:hAnsi="Times New Roman" w:cs="Times New Roman"/>
          <w:sz w:val="24"/>
          <w:szCs w:val="24"/>
        </w:rPr>
        <w:t>Vegetation Manipulation</w:t>
      </w:r>
    </w:p>
    <w:p w:rsidR="005D6FA6" w:rsidRPr="00C54739" w:rsidRDefault="00287389" w:rsidP="00202CE3">
      <w:pPr>
        <w:numPr>
          <w:ilvl w:val="0"/>
          <w:numId w:val="10"/>
        </w:numPr>
        <w:tabs>
          <w:tab w:val="clear" w:pos="900"/>
          <w:tab w:val="left" w:pos="0"/>
        </w:tabs>
        <w:ind w:left="720"/>
        <w:rPr>
          <w:rFonts w:ascii="Times New Roman" w:hAnsi="Times New Roman" w:cs="Times New Roman"/>
          <w:sz w:val="24"/>
          <w:szCs w:val="24"/>
        </w:rPr>
      </w:pPr>
      <w:r w:rsidRPr="00C54739">
        <w:rPr>
          <w:rFonts w:ascii="Times New Roman" w:hAnsi="Times New Roman" w:cs="Times New Roman"/>
          <w:sz w:val="24"/>
          <w:szCs w:val="24"/>
        </w:rPr>
        <w:t>Ground Disturbance</w:t>
      </w:r>
    </w:p>
    <w:p w:rsidR="007B11BF" w:rsidRPr="00C54739" w:rsidRDefault="00287389" w:rsidP="00202CE3">
      <w:pPr>
        <w:numPr>
          <w:ilvl w:val="0"/>
          <w:numId w:val="10"/>
        </w:numPr>
        <w:tabs>
          <w:tab w:val="clear" w:pos="900"/>
          <w:tab w:val="left" w:pos="0"/>
        </w:tabs>
        <w:ind w:left="720"/>
        <w:rPr>
          <w:rFonts w:ascii="Times New Roman" w:hAnsi="Times New Roman" w:cs="Times New Roman"/>
          <w:sz w:val="24"/>
          <w:szCs w:val="24"/>
        </w:rPr>
      </w:pPr>
      <w:r w:rsidRPr="00C54739">
        <w:rPr>
          <w:rFonts w:ascii="Times New Roman" w:hAnsi="Times New Roman" w:cs="Times New Roman"/>
          <w:sz w:val="24"/>
          <w:szCs w:val="24"/>
        </w:rPr>
        <w:t>Nonnative Invasive Species</w:t>
      </w:r>
    </w:p>
    <w:p w:rsidR="00FA2AC9" w:rsidRPr="00C54739" w:rsidRDefault="00287389" w:rsidP="00202CE3">
      <w:pPr>
        <w:tabs>
          <w:tab w:val="left" w:pos="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  </w:t>
      </w:r>
    </w:p>
    <w:p w:rsidR="00D075C8" w:rsidRPr="00C54739" w:rsidRDefault="00D075C8" w:rsidP="00202CE3">
      <w:pPr>
        <w:tabs>
          <w:tab w:val="left" w:pos="0"/>
        </w:tabs>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Pr="00C54739">
        <w:rPr>
          <w:rFonts w:ascii="Times New Roman" w:hAnsi="Times New Roman" w:cs="Times New Roman"/>
          <w:sz w:val="24"/>
          <w:szCs w:val="24"/>
        </w:rPr>
        <w:t xml:space="preserve">  Such activities may be an essential part of a grazing management plan</w:t>
      </w:r>
      <w:r w:rsidR="009D3DC6" w:rsidRPr="00C54739">
        <w:rPr>
          <w:rFonts w:ascii="Times New Roman" w:hAnsi="Times New Roman" w:cs="Times New Roman"/>
          <w:sz w:val="24"/>
          <w:szCs w:val="24"/>
        </w:rPr>
        <w:t>. I</w:t>
      </w:r>
      <w:r w:rsidRPr="00C54739">
        <w:rPr>
          <w:rFonts w:ascii="Times New Roman" w:hAnsi="Times New Roman" w:cs="Times New Roman"/>
          <w:sz w:val="24"/>
          <w:szCs w:val="24"/>
        </w:rPr>
        <w:t>f the above conservation measures are considered, then</w:t>
      </w:r>
      <w:r w:rsidR="00C80E9C" w:rsidRPr="00C54739">
        <w:rPr>
          <w:rFonts w:ascii="Times New Roman" w:hAnsi="Times New Roman" w:cs="Times New Roman"/>
          <w:sz w:val="24"/>
          <w:szCs w:val="24"/>
        </w:rPr>
        <w:t xml:space="preserve"> this will facilitate a better </w:t>
      </w:r>
      <w:r w:rsidRPr="00C54739">
        <w:rPr>
          <w:rFonts w:ascii="Times New Roman" w:hAnsi="Times New Roman" w:cs="Times New Roman"/>
          <w:sz w:val="24"/>
          <w:szCs w:val="24"/>
        </w:rPr>
        <w:t>grazing system.</w:t>
      </w:r>
    </w:p>
    <w:p w:rsidR="00FA2AC9" w:rsidRPr="00C54739" w:rsidRDefault="00FA2AC9" w:rsidP="0078780F">
      <w:pPr>
        <w:tabs>
          <w:tab w:val="left" w:pos="0"/>
        </w:tabs>
        <w:ind w:left="0" w:firstLine="0"/>
        <w:rPr>
          <w:rFonts w:ascii="Times New Roman" w:hAnsi="Times New Roman" w:cs="Times New Roman"/>
          <w:sz w:val="24"/>
          <w:szCs w:val="24"/>
          <w:u w:val="single"/>
        </w:rPr>
      </w:pPr>
    </w:p>
    <w:p w:rsidR="001B40F5" w:rsidRPr="00C54739" w:rsidRDefault="00287389" w:rsidP="00B00E5F">
      <w:pPr>
        <w:pStyle w:val="Heading2"/>
        <w:tabs>
          <w:tab w:val="clear" w:pos="900"/>
        </w:tabs>
        <w:spacing w:before="0" w:after="120"/>
        <w:ind w:left="0" w:firstLine="0"/>
        <w:rPr>
          <w:rFonts w:ascii="Times New Roman" w:hAnsi="Times New Roman"/>
          <w:b w:val="0"/>
          <w:i w:val="0"/>
          <w:smallCaps/>
          <w:sz w:val="24"/>
          <w:szCs w:val="24"/>
        </w:rPr>
      </w:pPr>
      <w:bookmarkStart w:id="58" w:name="_Toc375133889"/>
      <w:bookmarkStart w:id="59" w:name="_Toc379267104"/>
      <w:bookmarkStart w:id="60" w:name="_Toc375060947"/>
      <w:r w:rsidRPr="00C54739">
        <w:rPr>
          <w:rFonts w:ascii="Times New Roman" w:hAnsi="Times New Roman"/>
          <w:b w:val="0"/>
          <w:i w:val="0"/>
          <w:smallCaps/>
          <w:sz w:val="24"/>
          <w:szCs w:val="24"/>
        </w:rPr>
        <w:t xml:space="preserve">Driving on </w:t>
      </w:r>
      <w:r w:rsidR="0078780F" w:rsidRPr="00C54739">
        <w:rPr>
          <w:rFonts w:ascii="Times New Roman" w:hAnsi="Times New Roman"/>
          <w:b w:val="0"/>
          <w:i w:val="0"/>
          <w:smallCaps/>
          <w:sz w:val="24"/>
          <w:szCs w:val="24"/>
        </w:rPr>
        <w:t>E</w:t>
      </w:r>
      <w:r w:rsidRPr="00C54739">
        <w:rPr>
          <w:rFonts w:ascii="Times New Roman" w:hAnsi="Times New Roman"/>
          <w:b w:val="0"/>
          <w:i w:val="0"/>
          <w:smallCaps/>
          <w:sz w:val="24"/>
          <w:szCs w:val="24"/>
        </w:rPr>
        <w:t xml:space="preserve">stablished </w:t>
      </w:r>
      <w:r w:rsidR="00925425" w:rsidRPr="00C54739">
        <w:rPr>
          <w:rFonts w:ascii="Times New Roman" w:hAnsi="Times New Roman"/>
          <w:b w:val="0"/>
          <w:i w:val="0"/>
          <w:smallCaps/>
          <w:sz w:val="24"/>
          <w:szCs w:val="24"/>
        </w:rPr>
        <w:t xml:space="preserve">Roads </w:t>
      </w:r>
      <w:r w:rsidRPr="00C54739">
        <w:rPr>
          <w:rFonts w:ascii="Times New Roman" w:hAnsi="Times New Roman"/>
          <w:b w:val="0"/>
          <w:i w:val="0"/>
          <w:smallCaps/>
          <w:sz w:val="24"/>
          <w:szCs w:val="24"/>
        </w:rPr>
        <w:t xml:space="preserve">and </w:t>
      </w:r>
      <w:r w:rsidR="0078780F" w:rsidRPr="00C54739">
        <w:rPr>
          <w:rFonts w:ascii="Times New Roman" w:hAnsi="Times New Roman"/>
          <w:b w:val="0"/>
          <w:i w:val="0"/>
          <w:smallCaps/>
          <w:sz w:val="24"/>
          <w:szCs w:val="24"/>
        </w:rPr>
        <w:t>T</w:t>
      </w:r>
      <w:r w:rsidRPr="00C54739">
        <w:rPr>
          <w:rFonts w:ascii="Times New Roman" w:hAnsi="Times New Roman"/>
          <w:b w:val="0"/>
          <w:i w:val="0"/>
          <w:smallCaps/>
          <w:sz w:val="24"/>
          <w:szCs w:val="24"/>
        </w:rPr>
        <w:t>rails</w:t>
      </w:r>
      <w:bookmarkEnd w:id="58"/>
      <w:bookmarkEnd w:id="59"/>
      <w:r w:rsidRPr="00C54739">
        <w:rPr>
          <w:rFonts w:ascii="Times New Roman" w:hAnsi="Times New Roman"/>
          <w:b w:val="0"/>
          <w:i w:val="0"/>
          <w:smallCaps/>
          <w:sz w:val="24"/>
          <w:szCs w:val="24"/>
        </w:rPr>
        <w:t xml:space="preserve"> </w:t>
      </w:r>
    </w:p>
    <w:p w:rsidR="001B40F5" w:rsidRPr="00C54739" w:rsidRDefault="001B40F5" w:rsidP="005053A6">
      <w:pPr>
        <w:ind w:left="0" w:firstLine="0"/>
        <w:rPr>
          <w:rFonts w:ascii="Times New Roman" w:hAnsi="Times New Roman" w:cs="Times New Roman"/>
          <w:sz w:val="24"/>
          <w:szCs w:val="24"/>
        </w:rPr>
      </w:pPr>
      <w:bookmarkStart w:id="61" w:name="_Toc375133890"/>
      <w:bookmarkStart w:id="62" w:name="_Toc375134146"/>
      <w:r w:rsidRPr="00C54739">
        <w:rPr>
          <w:rFonts w:ascii="Times New Roman" w:hAnsi="Times New Roman" w:cs="Times New Roman"/>
          <w:sz w:val="24"/>
          <w:szCs w:val="24"/>
        </w:rPr>
        <w:t xml:space="preserve">Activities would include patrolling </w:t>
      </w:r>
      <w:r w:rsidR="00287389" w:rsidRPr="00C54739">
        <w:rPr>
          <w:rFonts w:ascii="Times New Roman" w:hAnsi="Times New Roman" w:cs="Times New Roman"/>
          <w:sz w:val="24"/>
          <w:szCs w:val="24"/>
        </w:rPr>
        <w:t xml:space="preserve">for </w:t>
      </w:r>
      <w:r w:rsidRPr="00C54739">
        <w:rPr>
          <w:rFonts w:ascii="Times New Roman" w:hAnsi="Times New Roman" w:cs="Times New Roman"/>
          <w:sz w:val="24"/>
          <w:szCs w:val="24"/>
        </w:rPr>
        <w:t xml:space="preserve">illegal activity </w:t>
      </w:r>
      <w:r w:rsidR="00287389" w:rsidRPr="00C54739">
        <w:rPr>
          <w:rFonts w:ascii="Times New Roman" w:hAnsi="Times New Roman" w:cs="Times New Roman"/>
          <w:sz w:val="24"/>
          <w:szCs w:val="24"/>
        </w:rPr>
        <w:t>(</w:t>
      </w:r>
      <w:r w:rsidRPr="00C54739">
        <w:rPr>
          <w:rFonts w:ascii="Times New Roman" w:hAnsi="Times New Roman" w:cs="Times New Roman"/>
          <w:sz w:val="24"/>
          <w:szCs w:val="24"/>
        </w:rPr>
        <w:t>trespassers</w:t>
      </w:r>
      <w:r w:rsidR="00287389" w:rsidRPr="00C54739">
        <w:rPr>
          <w:rFonts w:ascii="Times New Roman" w:hAnsi="Times New Roman" w:cs="Times New Roman"/>
          <w:sz w:val="24"/>
          <w:szCs w:val="24"/>
        </w:rPr>
        <w:t xml:space="preserve">, </w:t>
      </w:r>
      <w:r w:rsidRPr="00C54739">
        <w:rPr>
          <w:rFonts w:ascii="Times New Roman" w:hAnsi="Times New Roman" w:cs="Times New Roman"/>
          <w:sz w:val="24"/>
          <w:szCs w:val="24"/>
        </w:rPr>
        <w:t>poachers</w:t>
      </w:r>
      <w:r w:rsidR="00287389" w:rsidRPr="00C54739">
        <w:rPr>
          <w:rFonts w:ascii="Times New Roman" w:hAnsi="Times New Roman" w:cs="Times New Roman"/>
          <w:sz w:val="24"/>
          <w:szCs w:val="24"/>
        </w:rPr>
        <w:t xml:space="preserve">, </w:t>
      </w:r>
      <w:r w:rsidRPr="00C54739">
        <w:rPr>
          <w:rFonts w:ascii="Times New Roman" w:hAnsi="Times New Roman" w:cs="Times New Roman"/>
          <w:sz w:val="24"/>
          <w:szCs w:val="24"/>
        </w:rPr>
        <w:t>dumpers</w:t>
      </w:r>
      <w:r w:rsidR="00287389" w:rsidRPr="00C54739">
        <w:rPr>
          <w:rFonts w:ascii="Times New Roman" w:hAnsi="Times New Roman" w:cs="Times New Roman"/>
          <w:sz w:val="24"/>
          <w:szCs w:val="24"/>
        </w:rPr>
        <w:t>, etc.)</w:t>
      </w:r>
      <w:r w:rsidRPr="00C54739">
        <w:rPr>
          <w:rFonts w:ascii="Times New Roman" w:hAnsi="Times New Roman" w:cs="Times New Roman"/>
          <w:sz w:val="24"/>
          <w:szCs w:val="24"/>
        </w:rPr>
        <w:t>,</w:t>
      </w:r>
      <w:r w:rsidR="00287389" w:rsidRPr="00C54739">
        <w:rPr>
          <w:rFonts w:ascii="Times New Roman" w:hAnsi="Times New Roman" w:cs="Times New Roman"/>
          <w:sz w:val="24"/>
          <w:szCs w:val="24"/>
        </w:rPr>
        <w:t xml:space="preserve"> </w:t>
      </w:r>
      <w:r w:rsidRPr="00C54739">
        <w:rPr>
          <w:rFonts w:ascii="Times New Roman" w:hAnsi="Times New Roman" w:cs="Times New Roman"/>
          <w:sz w:val="24"/>
          <w:szCs w:val="24"/>
        </w:rPr>
        <w:t>t</w:t>
      </w:r>
      <w:r w:rsidR="00287389" w:rsidRPr="00C54739">
        <w:rPr>
          <w:rFonts w:ascii="Times New Roman" w:hAnsi="Times New Roman" w:cs="Times New Roman"/>
          <w:sz w:val="24"/>
          <w:szCs w:val="24"/>
        </w:rPr>
        <w:t xml:space="preserve">ransporting </w:t>
      </w:r>
      <w:r w:rsidRPr="00C54739">
        <w:rPr>
          <w:rFonts w:ascii="Times New Roman" w:hAnsi="Times New Roman" w:cs="Times New Roman"/>
          <w:sz w:val="24"/>
          <w:szCs w:val="24"/>
        </w:rPr>
        <w:t>materials</w:t>
      </w:r>
      <w:r w:rsidR="00287389" w:rsidRPr="00C54739">
        <w:rPr>
          <w:rFonts w:ascii="Times New Roman" w:hAnsi="Times New Roman" w:cs="Times New Roman"/>
          <w:sz w:val="24"/>
          <w:szCs w:val="24"/>
        </w:rPr>
        <w:t xml:space="preserve">, </w:t>
      </w:r>
      <w:r w:rsidRPr="00C54739">
        <w:rPr>
          <w:rFonts w:ascii="Times New Roman" w:hAnsi="Times New Roman" w:cs="Times New Roman"/>
          <w:sz w:val="24"/>
          <w:szCs w:val="24"/>
        </w:rPr>
        <w:t>livestock</w:t>
      </w:r>
      <w:r w:rsidR="00287389" w:rsidRPr="00C54739">
        <w:rPr>
          <w:rFonts w:ascii="Times New Roman" w:hAnsi="Times New Roman" w:cs="Times New Roman"/>
          <w:sz w:val="24"/>
          <w:szCs w:val="24"/>
        </w:rPr>
        <w:t xml:space="preserve">, </w:t>
      </w:r>
      <w:r w:rsidRPr="00C54739">
        <w:rPr>
          <w:rFonts w:ascii="Times New Roman" w:hAnsi="Times New Roman" w:cs="Times New Roman"/>
          <w:sz w:val="24"/>
          <w:szCs w:val="24"/>
        </w:rPr>
        <w:t>water</w:t>
      </w:r>
      <w:r w:rsidR="00287389" w:rsidRPr="00C54739">
        <w:rPr>
          <w:rFonts w:ascii="Times New Roman" w:hAnsi="Times New Roman" w:cs="Times New Roman"/>
          <w:sz w:val="24"/>
          <w:szCs w:val="24"/>
        </w:rPr>
        <w:t xml:space="preserve">, </w:t>
      </w:r>
      <w:r w:rsidRPr="00C54739">
        <w:rPr>
          <w:rFonts w:ascii="Times New Roman" w:hAnsi="Times New Roman" w:cs="Times New Roman"/>
          <w:sz w:val="24"/>
          <w:szCs w:val="24"/>
        </w:rPr>
        <w:t>feed</w:t>
      </w:r>
      <w:r w:rsidR="00287389" w:rsidRPr="00C54739">
        <w:rPr>
          <w:rFonts w:ascii="Times New Roman" w:hAnsi="Times New Roman" w:cs="Times New Roman"/>
          <w:sz w:val="24"/>
          <w:szCs w:val="24"/>
        </w:rPr>
        <w:t>, etc.</w:t>
      </w:r>
      <w:bookmarkEnd w:id="61"/>
      <w:bookmarkEnd w:id="62"/>
      <w:r w:rsidRPr="00C54739">
        <w:rPr>
          <w:rFonts w:ascii="Times New Roman" w:hAnsi="Times New Roman" w:cs="Times New Roman"/>
          <w:sz w:val="24"/>
          <w:szCs w:val="24"/>
        </w:rPr>
        <w:t xml:space="preserve"> </w:t>
      </w:r>
    </w:p>
    <w:p w:rsidR="001B40F5" w:rsidRPr="00C54739" w:rsidRDefault="001B40F5" w:rsidP="005053A6">
      <w:pPr>
        <w:ind w:left="0" w:firstLine="0"/>
        <w:rPr>
          <w:rFonts w:ascii="Times New Roman" w:hAnsi="Times New Roman" w:cs="Times New Roman"/>
          <w:sz w:val="24"/>
          <w:szCs w:val="24"/>
        </w:rPr>
      </w:pPr>
    </w:p>
    <w:p w:rsidR="00F311B2" w:rsidRPr="00C54739" w:rsidRDefault="00F311B2" w:rsidP="005053A6">
      <w:pPr>
        <w:ind w:left="0" w:firstLine="0"/>
        <w:rPr>
          <w:rFonts w:ascii="Times New Roman" w:hAnsi="Times New Roman" w:cs="Times New Roman"/>
          <w:sz w:val="24"/>
          <w:szCs w:val="24"/>
          <w:u w:val="single"/>
        </w:rPr>
      </w:pPr>
      <w:bookmarkStart w:id="63" w:name="_Toc375133891"/>
      <w:bookmarkStart w:id="64" w:name="_Toc375134147"/>
      <w:r w:rsidRPr="00C54739">
        <w:rPr>
          <w:rFonts w:ascii="Times New Roman" w:hAnsi="Times New Roman" w:cs="Times New Roman"/>
          <w:sz w:val="24"/>
          <w:szCs w:val="24"/>
          <w:u w:val="single"/>
        </w:rPr>
        <w:t>Conservation Measures</w:t>
      </w:r>
    </w:p>
    <w:p w:rsidR="00215DB4" w:rsidRPr="00C54739" w:rsidRDefault="00F311B2" w:rsidP="005053A6">
      <w:pPr>
        <w:ind w:left="0" w:firstLine="0"/>
        <w:rPr>
          <w:rFonts w:ascii="Times New Roman" w:hAnsi="Times New Roman" w:cs="Times New Roman"/>
          <w:sz w:val="24"/>
          <w:szCs w:val="24"/>
        </w:rPr>
      </w:pPr>
      <w:r w:rsidRPr="00C54739">
        <w:rPr>
          <w:rFonts w:ascii="Times New Roman" w:hAnsi="Times New Roman" w:cs="Times New Roman"/>
          <w:i/>
          <w:sz w:val="24"/>
          <w:szCs w:val="24"/>
        </w:rPr>
        <w:t>Specific:</w:t>
      </w:r>
      <w:r w:rsidRPr="00C54739">
        <w:rPr>
          <w:rFonts w:ascii="Times New Roman" w:hAnsi="Times New Roman" w:cs="Times New Roman"/>
          <w:sz w:val="24"/>
          <w:szCs w:val="24"/>
        </w:rPr>
        <w:t xml:space="preserve"> </w:t>
      </w:r>
      <w:r w:rsidR="005053A6" w:rsidRPr="00C54739">
        <w:rPr>
          <w:rFonts w:ascii="Times New Roman" w:hAnsi="Times New Roman" w:cs="Times New Roman"/>
          <w:sz w:val="24"/>
          <w:szCs w:val="24"/>
        </w:rPr>
        <w:t xml:space="preserve"> </w:t>
      </w:r>
      <w:r w:rsidR="00215DB4" w:rsidRPr="00C54739">
        <w:rPr>
          <w:rFonts w:ascii="Times New Roman" w:hAnsi="Times New Roman" w:cs="Times New Roman"/>
          <w:sz w:val="24"/>
          <w:szCs w:val="24"/>
        </w:rPr>
        <w:t>Reference AGFD’s SDT handling guidelines (Appendix C).</w:t>
      </w:r>
    </w:p>
    <w:bookmarkEnd w:id="60"/>
    <w:bookmarkEnd w:id="63"/>
    <w:bookmarkEnd w:id="64"/>
    <w:p w:rsidR="00215DB4" w:rsidRPr="00C54739" w:rsidRDefault="00215DB4" w:rsidP="005053A6">
      <w:pPr>
        <w:ind w:left="0" w:firstLine="0"/>
        <w:rPr>
          <w:rFonts w:ascii="Times New Roman" w:hAnsi="Times New Roman" w:cs="Times New Roman"/>
          <w:i/>
          <w:sz w:val="24"/>
          <w:szCs w:val="24"/>
        </w:rPr>
      </w:pPr>
      <w:r w:rsidRPr="00C54739">
        <w:rPr>
          <w:rFonts w:ascii="Times New Roman" w:hAnsi="Times New Roman" w:cs="Times New Roman"/>
          <w:i/>
          <w:sz w:val="24"/>
          <w:szCs w:val="24"/>
        </w:rPr>
        <w:t xml:space="preserve">General: </w:t>
      </w:r>
      <w:r w:rsidR="005053A6" w:rsidRPr="00C54739">
        <w:rPr>
          <w:rFonts w:ascii="Times New Roman" w:hAnsi="Times New Roman" w:cs="Times New Roman"/>
          <w:i/>
          <w:sz w:val="24"/>
          <w:szCs w:val="24"/>
        </w:rPr>
        <w:t xml:space="preserve"> </w:t>
      </w:r>
      <w:r w:rsidR="004275D7">
        <w:rPr>
          <w:rFonts w:ascii="Times New Roman" w:hAnsi="Times New Roman" w:cs="Times New Roman"/>
          <w:sz w:val="24"/>
          <w:szCs w:val="24"/>
        </w:rPr>
        <w:t>F</w:t>
      </w:r>
      <w:r w:rsidRPr="00C54739">
        <w:rPr>
          <w:rFonts w:ascii="Times New Roman" w:hAnsi="Times New Roman" w:cs="Times New Roman"/>
          <w:sz w:val="24"/>
          <w:szCs w:val="24"/>
        </w:rPr>
        <w:t>ollow conservation measures listed for these Resource Effects:</w:t>
      </w:r>
      <w:r w:rsidRPr="00C54739">
        <w:rPr>
          <w:rFonts w:ascii="Times New Roman" w:hAnsi="Times New Roman" w:cs="Times New Roman"/>
          <w:i/>
          <w:sz w:val="24"/>
          <w:szCs w:val="24"/>
        </w:rPr>
        <w:t xml:space="preserve">  </w:t>
      </w:r>
    </w:p>
    <w:p w:rsidR="001C26E5" w:rsidRPr="00C54739" w:rsidRDefault="001C26E5" w:rsidP="005053A6">
      <w:pPr>
        <w:pStyle w:val="ListParagraph"/>
        <w:numPr>
          <w:ilvl w:val="0"/>
          <w:numId w:val="34"/>
        </w:numPr>
        <w:rPr>
          <w:rFonts w:ascii="Times New Roman" w:hAnsi="Times New Roman" w:cs="Times New Roman"/>
          <w:sz w:val="24"/>
          <w:szCs w:val="24"/>
        </w:rPr>
      </w:pPr>
      <w:r w:rsidRPr="00C54739">
        <w:rPr>
          <w:rFonts w:ascii="Times New Roman" w:hAnsi="Times New Roman" w:cs="Times New Roman"/>
          <w:sz w:val="24"/>
          <w:szCs w:val="24"/>
        </w:rPr>
        <w:t>Human Disturbance</w:t>
      </w:r>
    </w:p>
    <w:p w:rsidR="00FA2AC9" w:rsidRPr="00C54739" w:rsidRDefault="00FA2AC9" w:rsidP="005053A6">
      <w:pPr>
        <w:ind w:left="0" w:firstLine="0"/>
        <w:rPr>
          <w:rFonts w:ascii="Times New Roman" w:hAnsi="Times New Roman" w:cs="Times New Roman"/>
          <w:sz w:val="24"/>
          <w:szCs w:val="24"/>
        </w:rPr>
      </w:pPr>
    </w:p>
    <w:p w:rsidR="006B4C62" w:rsidRPr="00C54739" w:rsidRDefault="006B4C62" w:rsidP="005053A6">
      <w:pPr>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Pr="00C54739">
        <w:rPr>
          <w:rFonts w:ascii="Times New Roman" w:hAnsi="Times New Roman" w:cs="Times New Roman"/>
          <w:sz w:val="24"/>
          <w:szCs w:val="24"/>
        </w:rPr>
        <w:t xml:space="preserve">  </w:t>
      </w:r>
      <w:r w:rsidR="007B11BF" w:rsidRPr="00C54739">
        <w:rPr>
          <w:rFonts w:ascii="Times New Roman" w:hAnsi="Times New Roman" w:cs="Times New Roman"/>
          <w:sz w:val="24"/>
          <w:szCs w:val="24"/>
        </w:rPr>
        <w:t>Human activity on ranches by resource managers allows for informed decision making as to the presence or absence of SDT, and is critical for adaptive grazing management.  Regular “patrolling” of rangelands discourages illegal dumping, vandalism, OHV violations, illegal take of wildlife, and vegetation removal.</w:t>
      </w:r>
    </w:p>
    <w:p w:rsidR="006B4C62" w:rsidRPr="00C54739" w:rsidRDefault="006B4C62" w:rsidP="005053A6">
      <w:pPr>
        <w:ind w:left="0" w:firstLine="0"/>
        <w:rPr>
          <w:rFonts w:ascii="Times New Roman" w:hAnsi="Times New Roman" w:cs="Times New Roman"/>
          <w:sz w:val="24"/>
          <w:szCs w:val="24"/>
        </w:rPr>
      </w:pPr>
    </w:p>
    <w:p w:rsidR="001B40F5" w:rsidRPr="00C54739" w:rsidRDefault="00287389" w:rsidP="00B00E5F">
      <w:pPr>
        <w:pStyle w:val="Heading2"/>
        <w:tabs>
          <w:tab w:val="left" w:pos="0"/>
        </w:tabs>
        <w:spacing w:before="0" w:after="120"/>
        <w:ind w:left="0" w:firstLine="0"/>
        <w:rPr>
          <w:rFonts w:ascii="Times New Roman" w:hAnsi="Times New Roman"/>
          <w:b w:val="0"/>
          <w:i w:val="0"/>
          <w:smallCaps/>
          <w:sz w:val="24"/>
          <w:szCs w:val="24"/>
        </w:rPr>
      </w:pPr>
      <w:bookmarkStart w:id="65" w:name="_Toc375133892"/>
      <w:bookmarkStart w:id="66" w:name="_Toc379267105"/>
      <w:bookmarkStart w:id="67" w:name="_Toc375060948"/>
      <w:r w:rsidRPr="00C54739">
        <w:rPr>
          <w:rFonts w:ascii="Times New Roman" w:hAnsi="Times New Roman"/>
          <w:b w:val="0"/>
          <w:i w:val="0"/>
          <w:smallCaps/>
          <w:sz w:val="24"/>
          <w:szCs w:val="24"/>
        </w:rPr>
        <w:t>Off</w:t>
      </w:r>
      <w:r w:rsidR="00641E06" w:rsidRPr="00C54739">
        <w:rPr>
          <w:rFonts w:ascii="Times New Roman" w:hAnsi="Times New Roman"/>
          <w:b w:val="0"/>
          <w:i w:val="0"/>
          <w:smallCaps/>
          <w:sz w:val="24"/>
          <w:szCs w:val="24"/>
        </w:rPr>
        <w:t>-</w:t>
      </w:r>
      <w:r w:rsidRPr="00C54739">
        <w:rPr>
          <w:rFonts w:ascii="Times New Roman" w:hAnsi="Times New Roman"/>
          <w:b w:val="0"/>
          <w:i w:val="0"/>
          <w:smallCaps/>
          <w:sz w:val="24"/>
          <w:szCs w:val="24"/>
        </w:rPr>
        <w:t xml:space="preserve">road </w:t>
      </w:r>
      <w:r w:rsidR="007B5E53" w:rsidRPr="00C54739">
        <w:rPr>
          <w:rFonts w:ascii="Times New Roman" w:hAnsi="Times New Roman"/>
          <w:b w:val="0"/>
          <w:i w:val="0"/>
          <w:smallCaps/>
          <w:sz w:val="24"/>
          <w:szCs w:val="24"/>
        </w:rPr>
        <w:t>T</w:t>
      </w:r>
      <w:r w:rsidRPr="00C54739">
        <w:rPr>
          <w:rFonts w:ascii="Times New Roman" w:hAnsi="Times New Roman"/>
          <w:b w:val="0"/>
          <w:i w:val="0"/>
          <w:smallCaps/>
          <w:sz w:val="24"/>
          <w:szCs w:val="24"/>
        </w:rPr>
        <w:t>ravel</w:t>
      </w:r>
      <w:bookmarkEnd w:id="65"/>
      <w:bookmarkEnd w:id="66"/>
      <w:r w:rsidRPr="00C54739">
        <w:rPr>
          <w:rFonts w:ascii="Times New Roman" w:hAnsi="Times New Roman"/>
          <w:b w:val="0"/>
          <w:i w:val="0"/>
          <w:smallCaps/>
          <w:sz w:val="24"/>
          <w:szCs w:val="24"/>
        </w:rPr>
        <w:t xml:space="preserve"> </w:t>
      </w:r>
    </w:p>
    <w:p w:rsidR="001B40F5" w:rsidRPr="00C54739" w:rsidRDefault="001B40F5" w:rsidP="005053A6">
      <w:pPr>
        <w:ind w:left="0" w:firstLine="0"/>
        <w:rPr>
          <w:rFonts w:ascii="Times New Roman" w:hAnsi="Times New Roman" w:cs="Times New Roman"/>
          <w:sz w:val="24"/>
          <w:szCs w:val="24"/>
        </w:rPr>
      </w:pPr>
      <w:bookmarkStart w:id="68" w:name="_Toc375133893"/>
      <w:bookmarkStart w:id="69" w:name="_Toc375134149"/>
      <w:r w:rsidRPr="00C54739">
        <w:rPr>
          <w:rFonts w:ascii="Times New Roman" w:hAnsi="Times New Roman" w:cs="Times New Roman"/>
          <w:sz w:val="24"/>
          <w:szCs w:val="24"/>
        </w:rPr>
        <w:t>Activities would include hauling water, t</w:t>
      </w:r>
      <w:r w:rsidR="00287389" w:rsidRPr="00C54739">
        <w:rPr>
          <w:rFonts w:ascii="Times New Roman" w:hAnsi="Times New Roman" w:cs="Times New Roman"/>
          <w:sz w:val="24"/>
          <w:szCs w:val="24"/>
        </w:rPr>
        <w:t xml:space="preserve">rash </w:t>
      </w:r>
      <w:r w:rsidRPr="00C54739">
        <w:rPr>
          <w:rFonts w:ascii="Times New Roman" w:hAnsi="Times New Roman" w:cs="Times New Roman"/>
          <w:sz w:val="24"/>
          <w:szCs w:val="24"/>
        </w:rPr>
        <w:t>c</w:t>
      </w:r>
      <w:r w:rsidR="00287389" w:rsidRPr="00C54739">
        <w:rPr>
          <w:rFonts w:ascii="Times New Roman" w:hAnsi="Times New Roman" w:cs="Times New Roman"/>
          <w:sz w:val="24"/>
          <w:szCs w:val="24"/>
        </w:rPr>
        <w:t xml:space="preserve">leanup, </w:t>
      </w:r>
      <w:r w:rsidRPr="00C54739">
        <w:rPr>
          <w:rFonts w:ascii="Times New Roman" w:hAnsi="Times New Roman" w:cs="Times New Roman"/>
          <w:sz w:val="24"/>
          <w:szCs w:val="24"/>
        </w:rPr>
        <w:t>f</w:t>
      </w:r>
      <w:r w:rsidR="00287389" w:rsidRPr="00C54739">
        <w:rPr>
          <w:rFonts w:ascii="Times New Roman" w:hAnsi="Times New Roman" w:cs="Times New Roman"/>
          <w:sz w:val="24"/>
          <w:szCs w:val="24"/>
        </w:rPr>
        <w:t xml:space="preserve">ence </w:t>
      </w:r>
      <w:r w:rsidRPr="00C54739">
        <w:rPr>
          <w:rFonts w:ascii="Times New Roman" w:hAnsi="Times New Roman" w:cs="Times New Roman"/>
          <w:sz w:val="24"/>
          <w:szCs w:val="24"/>
        </w:rPr>
        <w:t>m</w:t>
      </w:r>
      <w:r w:rsidR="003E3F24" w:rsidRPr="00C54739">
        <w:rPr>
          <w:rFonts w:ascii="Times New Roman" w:hAnsi="Times New Roman" w:cs="Times New Roman"/>
          <w:sz w:val="24"/>
          <w:szCs w:val="24"/>
        </w:rPr>
        <w:t xml:space="preserve">aintenance or </w:t>
      </w:r>
      <w:r w:rsidRPr="00C54739">
        <w:rPr>
          <w:rFonts w:ascii="Times New Roman" w:hAnsi="Times New Roman" w:cs="Times New Roman"/>
          <w:sz w:val="24"/>
          <w:szCs w:val="24"/>
        </w:rPr>
        <w:t xml:space="preserve">general </w:t>
      </w:r>
      <w:r w:rsidR="003E3F24" w:rsidRPr="00C54739">
        <w:rPr>
          <w:rFonts w:ascii="Times New Roman" w:hAnsi="Times New Roman" w:cs="Times New Roman"/>
          <w:sz w:val="24"/>
          <w:szCs w:val="24"/>
        </w:rPr>
        <w:t xml:space="preserve">OHV </w:t>
      </w:r>
      <w:r w:rsidRPr="00C54739">
        <w:rPr>
          <w:rFonts w:ascii="Times New Roman" w:hAnsi="Times New Roman" w:cs="Times New Roman"/>
          <w:sz w:val="24"/>
          <w:szCs w:val="24"/>
        </w:rPr>
        <w:t>use</w:t>
      </w:r>
      <w:r w:rsidR="003E3F24" w:rsidRPr="00C54739">
        <w:rPr>
          <w:rFonts w:ascii="Times New Roman" w:hAnsi="Times New Roman" w:cs="Times New Roman"/>
          <w:sz w:val="24"/>
          <w:szCs w:val="24"/>
        </w:rPr>
        <w:t>, etc</w:t>
      </w:r>
      <w:r w:rsidRPr="00C54739">
        <w:rPr>
          <w:rFonts w:ascii="Times New Roman" w:hAnsi="Times New Roman" w:cs="Times New Roman"/>
          <w:sz w:val="24"/>
          <w:szCs w:val="24"/>
        </w:rPr>
        <w:t>.</w:t>
      </w:r>
      <w:bookmarkEnd w:id="68"/>
      <w:bookmarkEnd w:id="69"/>
      <w:r w:rsidRPr="00C54739">
        <w:rPr>
          <w:rFonts w:ascii="Times New Roman" w:hAnsi="Times New Roman" w:cs="Times New Roman"/>
          <w:sz w:val="24"/>
          <w:szCs w:val="24"/>
        </w:rPr>
        <w:t xml:space="preserve">  </w:t>
      </w:r>
    </w:p>
    <w:p w:rsidR="001B40F5" w:rsidRPr="00C54739" w:rsidRDefault="001B40F5" w:rsidP="005053A6">
      <w:pPr>
        <w:ind w:left="0" w:firstLine="0"/>
        <w:rPr>
          <w:rFonts w:ascii="Times New Roman" w:hAnsi="Times New Roman" w:cs="Times New Roman"/>
          <w:sz w:val="24"/>
          <w:szCs w:val="24"/>
        </w:rPr>
      </w:pPr>
    </w:p>
    <w:p w:rsidR="00F311B2" w:rsidRPr="00C54739" w:rsidRDefault="00F311B2" w:rsidP="005053A6">
      <w:pPr>
        <w:ind w:left="0" w:firstLine="0"/>
        <w:rPr>
          <w:rFonts w:ascii="Times New Roman" w:hAnsi="Times New Roman" w:cs="Times New Roman"/>
          <w:sz w:val="24"/>
          <w:szCs w:val="24"/>
          <w:u w:val="single"/>
        </w:rPr>
      </w:pPr>
      <w:bookmarkStart w:id="70" w:name="_Toc375133894"/>
      <w:bookmarkStart w:id="71" w:name="_Toc375134150"/>
      <w:r w:rsidRPr="00C54739">
        <w:rPr>
          <w:rFonts w:ascii="Times New Roman" w:hAnsi="Times New Roman" w:cs="Times New Roman"/>
          <w:sz w:val="24"/>
          <w:szCs w:val="24"/>
          <w:u w:val="single"/>
        </w:rPr>
        <w:t>Conservation Measures</w:t>
      </w:r>
    </w:p>
    <w:p w:rsidR="00215DB4" w:rsidRPr="00C54739" w:rsidRDefault="00F311B2" w:rsidP="005053A6">
      <w:pPr>
        <w:ind w:left="0" w:firstLine="0"/>
        <w:rPr>
          <w:rFonts w:ascii="Times New Roman" w:hAnsi="Times New Roman" w:cs="Times New Roman"/>
          <w:sz w:val="24"/>
          <w:szCs w:val="24"/>
        </w:rPr>
      </w:pPr>
      <w:r w:rsidRPr="00C54739">
        <w:rPr>
          <w:rFonts w:ascii="Times New Roman" w:hAnsi="Times New Roman" w:cs="Times New Roman"/>
          <w:i/>
          <w:sz w:val="24"/>
          <w:szCs w:val="24"/>
        </w:rPr>
        <w:t>Specific:</w:t>
      </w:r>
      <w:r w:rsidRPr="00C54739">
        <w:rPr>
          <w:rFonts w:ascii="Times New Roman" w:hAnsi="Times New Roman" w:cs="Times New Roman"/>
          <w:sz w:val="24"/>
          <w:szCs w:val="24"/>
        </w:rPr>
        <w:t xml:space="preserve"> </w:t>
      </w:r>
      <w:r w:rsidR="00215DB4" w:rsidRPr="00C54739">
        <w:rPr>
          <w:rFonts w:ascii="Times New Roman" w:hAnsi="Times New Roman" w:cs="Times New Roman"/>
          <w:sz w:val="24"/>
          <w:szCs w:val="24"/>
        </w:rPr>
        <w:t>Limit off road travel to only when necessary.</w:t>
      </w:r>
    </w:p>
    <w:bookmarkEnd w:id="67"/>
    <w:bookmarkEnd w:id="70"/>
    <w:bookmarkEnd w:id="71"/>
    <w:p w:rsidR="00215DB4" w:rsidRPr="00C54739" w:rsidRDefault="00215DB4" w:rsidP="00215DB4">
      <w:pPr>
        <w:tabs>
          <w:tab w:val="left" w:pos="0"/>
        </w:tabs>
        <w:ind w:left="0" w:firstLine="0"/>
        <w:rPr>
          <w:rFonts w:ascii="Times New Roman" w:hAnsi="Times New Roman" w:cs="Times New Roman"/>
          <w:i/>
          <w:sz w:val="24"/>
          <w:szCs w:val="24"/>
        </w:rPr>
      </w:pPr>
      <w:r w:rsidRPr="00C54739">
        <w:rPr>
          <w:rFonts w:ascii="Times New Roman" w:hAnsi="Times New Roman" w:cs="Times New Roman"/>
          <w:i/>
          <w:sz w:val="24"/>
          <w:szCs w:val="24"/>
        </w:rPr>
        <w:t xml:space="preserve">General: </w:t>
      </w:r>
      <w:r w:rsidR="004275D7">
        <w:rPr>
          <w:rFonts w:ascii="Times New Roman" w:hAnsi="Times New Roman" w:cs="Times New Roman"/>
          <w:sz w:val="24"/>
          <w:szCs w:val="24"/>
        </w:rPr>
        <w:t>F</w:t>
      </w:r>
      <w:r w:rsidRPr="00C54739">
        <w:rPr>
          <w:rFonts w:ascii="Times New Roman" w:hAnsi="Times New Roman" w:cs="Times New Roman"/>
          <w:sz w:val="24"/>
          <w:szCs w:val="24"/>
        </w:rPr>
        <w:t xml:space="preserve">ollow conservation measures listed for these Resource Effects:  </w:t>
      </w:r>
    </w:p>
    <w:p w:rsidR="00B13A3E" w:rsidRPr="00C54739" w:rsidRDefault="00062320" w:rsidP="00215DB4">
      <w:pPr>
        <w:numPr>
          <w:ilvl w:val="0"/>
          <w:numId w:val="11"/>
        </w:numPr>
        <w:tabs>
          <w:tab w:val="clear" w:pos="900"/>
          <w:tab w:val="left" w:pos="0"/>
        </w:tabs>
        <w:spacing w:before="120"/>
        <w:ind w:left="720"/>
        <w:rPr>
          <w:rFonts w:ascii="Times New Roman" w:hAnsi="Times New Roman" w:cs="Times New Roman"/>
          <w:sz w:val="24"/>
          <w:szCs w:val="24"/>
        </w:rPr>
      </w:pPr>
      <w:r w:rsidRPr="00C54739">
        <w:rPr>
          <w:rFonts w:ascii="Times New Roman" w:hAnsi="Times New Roman" w:cs="Times New Roman"/>
          <w:sz w:val="24"/>
          <w:szCs w:val="24"/>
        </w:rPr>
        <w:t xml:space="preserve">Vegetation Manipulation </w:t>
      </w:r>
    </w:p>
    <w:p w:rsidR="00B13A3E" w:rsidRPr="00C54739" w:rsidRDefault="00062320" w:rsidP="00202CE3">
      <w:pPr>
        <w:numPr>
          <w:ilvl w:val="0"/>
          <w:numId w:val="11"/>
        </w:numPr>
        <w:tabs>
          <w:tab w:val="clear" w:pos="900"/>
          <w:tab w:val="left" w:pos="0"/>
        </w:tabs>
        <w:ind w:left="720"/>
        <w:rPr>
          <w:rFonts w:ascii="Times New Roman" w:hAnsi="Times New Roman" w:cs="Times New Roman"/>
          <w:sz w:val="24"/>
          <w:szCs w:val="24"/>
        </w:rPr>
      </w:pPr>
      <w:r w:rsidRPr="00C54739">
        <w:rPr>
          <w:rFonts w:ascii="Times New Roman" w:hAnsi="Times New Roman" w:cs="Times New Roman"/>
          <w:sz w:val="24"/>
          <w:szCs w:val="24"/>
        </w:rPr>
        <w:t>Ground Disturbance</w:t>
      </w:r>
    </w:p>
    <w:p w:rsidR="00287389" w:rsidRPr="00C54739" w:rsidRDefault="00062320" w:rsidP="00202CE3">
      <w:pPr>
        <w:numPr>
          <w:ilvl w:val="0"/>
          <w:numId w:val="11"/>
        </w:numPr>
        <w:tabs>
          <w:tab w:val="clear" w:pos="900"/>
          <w:tab w:val="left" w:pos="0"/>
        </w:tabs>
        <w:ind w:left="720"/>
        <w:rPr>
          <w:rFonts w:ascii="Times New Roman" w:hAnsi="Times New Roman" w:cs="Times New Roman"/>
          <w:sz w:val="24"/>
          <w:szCs w:val="24"/>
        </w:rPr>
      </w:pPr>
      <w:r w:rsidRPr="00C54739">
        <w:rPr>
          <w:rFonts w:ascii="Times New Roman" w:hAnsi="Times New Roman" w:cs="Times New Roman"/>
          <w:sz w:val="24"/>
          <w:szCs w:val="24"/>
        </w:rPr>
        <w:t>Nonnative Invasive Species</w:t>
      </w:r>
    </w:p>
    <w:p w:rsidR="00B13A3E" w:rsidRPr="00C54739" w:rsidRDefault="00B13A3E" w:rsidP="00202CE3">
      <w:pPr>
        <w:tabs>
          <w:tab w:val="left" w:pos="0"/>
        </w:tabs>
        <w:ind w:left="0" w:firstLine="0"/>
        <w:rPr>
          <w:rFonts w:ascii="Times New Roman" w:hAnsi="Times New Roman" w:cs="Times New Roman"/>
          <w:sz w:val="24"/>
          <w:szCs w:val="24"/>
        </w:rPr>
      </w:pPr>
    </w:p>
    <w:p w:rsidR="00840A7D" w:rsidRPr="00C54739" w:rsidRDefault="00840A7D" w:rsidP="00202CE3">
      <w:pPr>
        <w:tabs>
          <w:tab w:val="left" w:pos="0"/>
        </w:tabs>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Pr="00C54739">
        <w:rPr>
          <w:rFonts w:ascii="Times New Roman" w:hAnsi="Times New Roman" w:cs="Times New Roman"/>
          <w:sz w:val="24"/>
          <w:szCs w:val="24"/>
        </w:rPr>
        <w:t xml:space="preserve">  </w:t>
      </w:r>
      <w:r w:rsidR="009D3DC6" w:rsidRPr="00C54739">
        <w:rPr>
          <w:rFonts w:ascii="Times New Roman" w:hAnsi="Times New Roman" w:cs="Times New Roman"/>
          <w:sz w:val="24"/>
          <w:szCs w:val="24"/>
        </w:rPr>
        <w:t xml:space="preserve">Off-road travel may be necessary to </w:t>
      </w:r>
      <w:r w:rsidRPr="00C54739">
        <w:rPr>
          <w:rFonts w:ascii="Times New Roman" w:hAnsi="Times New Roman" w:cs="Times New Roman"/>
          <w:sz w:val="24"/>
          <w:szCs w:val="24"/>
        </w:rPr>
        <w:t xml:space="preserve">remove barriers and hazards for SDT, </w:t>
      </w:r>
      <w:r w:rsidR="009D3DC6" w:rsidRPr="00C54739">
        <w:rPr>
          <w:rFonts w:ascii="Times New Roman" w:hAnsi="Times New Roman" w:cs="Times New Roman"/>
          <w:sz w:val="24"/>
          <w:szCs w:val="24"/>
        </w:rPr>
        <w:t xml:space="preserve">or maintain infrastructure which leads to better grazing </w:t>
      </w:r>
      <w:r w:rsidR="00D04C48" w:rsidRPr="00C54739">
        <w:rPr>
          <w:rFonts w:ascii="Times New Roman" w:hAnsi="Times New Roman" w:cs="Times New Roman"/>
          <w:sz w:val="24"/>
          <w:szCs w:val="24"/>
        </w:rPr>
        <w:t>management</w:t>
      </w:r>
      <w:r w:rsidRPr="00C54739">
        <w:rPr>
          <w:rFonts w:ascii="Times New Roman" w:hAnsi="Times New Roman" w:cs="Times New Roman"/>
          <w:sz w:val="24"/>
          <w:szCs w:val="24"/>
        </w:rPr>
        <w:t xml:space="preserve"> </w:t>
      </w:r>
    </w:p>
    <w:p w:rsidR="00B10B8B" w:rsidRPr="00C54739" w:rsidRDefault="00B10B8B" w:rsidP="00202CE3">
      <w:pPr>
        <w:tabs>
          <w:tab w:val="left" w:pos="0"/>
        </w:tabs>
        <w:ind w:left="0" w:firstLine="0"/>
        <w:rPr>
          <w:rFonts w:ascii="Times New Roman" w:hAnsi="Times New Roman" w:cs="Times New Roman"/>
          <w:sz w:val="24"/>
          <w:szCs w:val="24"/>
        </w:rPr>
      </w:pPr>
    </w:p>
    <w:p w:rsidR="001B40F5" w:rsidRPr="00C54739" w:rsidRDefault="00287389" w:rsidP="00BD125A">
      <w:pPr>
        <w:pStyle w:val="Heading2"/>
        <w:tabs>
          <w:tab w:val="left" w:pos="0"/>
        </w:tabs>
        <w:spacing w:before="0" w:after="120"/>
        <w:ind w:left="0" w:firstLine="0"/>
        <w:rPr>
          <w:rFonts w:ascii="Times New Roman" w:hAnsi="Times New Roman"/>
          <w:b w:val="0"/>
          <w:i w:val="0"/>
          <w:smallCaps/>
          <w:sz w:val="24"/>
          <w:szCs w:val="24"/>
        </w:rPr>
      </w:pPr>
      <w:bookmarkStart w:id="72" w:name="_Toc375133895"/>
      <w:bookmarkStart w:id="73" w:name="_Toc379267106"/>
      <w:bookmarkStart w:id="74" w:name="_Toc375060949"/>
      <w:r w:rsidRPr="00C54739">
        <w:rPr>
          <w:rFonts w:ascii="Times New Roman" w:hAnsi="Times New Roman"/>
          <w:b w:val="0"/>
          <w:i w:val="0"/>
          <w:smallCaps/>
          <w:sz w:val="24"/>
          <w:szCs w:val="24"/>
        </w:rPr>
        <w:t xml:space="preserve">Inventory and </w:t>
      </w:r>
      <w:bookmarkEnd w:id="72"/>
      <w:r w:rsidR="006A0CD9" w:rsidRPr="00C54739">
        <w:rPr>
          <w:rFonts w:ascii="Times New Roman" w:hAnsi="Times New Roman"/>
          <w:b w:val="0"/>
          <w:i w:val="0"/>
          <w:smallCaps/>
          <w:sz w:val="24"/>
          <w:szCs w:val="24"/>
        </w:rPr>
        <w:t>Monitoring</w:t>
      </w:r>
      <w:bookmarkEnd w:id="73"/>
    </w:p>
    <w:p w:rsidR="001B40F5" w:rsidRPr="00C54739" w:rsidRDefault="001B40F5" w:rsidP="00242BBC">
      <w:pPr>
        <w:ind w:left="0" w:firstLine="0"/>
        <w:rPr>
          <w:rFonts w:ascii="Times New Roman" w:hAnsi="Times New Roman" w:cs="Times New Roman"/>
          <w:sz w:val="24"/>
          <w:szCs w:val="24"/>
        </w:rPr>
      </w:pPr>
      <w:bookmarkStart w:id="75" w:name="_Toc375133896"/>
      <w:bookmarkStart w:id="76" w:name="_Toc375134152"/>
      <w:r w:rsidRPr="00C54739">
        <w:rPr>
          <w:rFonts w:ascii="Times New Roman" w:hAnsi="Times New Roman" w:cs="Times New Roman"/>
          <w:sz w:val="24"/>
          <w:szCs w:val="24"/>
        </w:rPr>
        <w:t xml:space="preserve">Activities would include digging </w:t>
      </w:r>
      <w:r w:rsidR="00287389" w:rsidRPr="00C54739">
        <w:rPr>
          <w:rFonts w:ascii="Times New Roman" w:hAnsi="Times New Roman" w:cs="Times New Roman"/>
          <w:sz w:val="24"/>
          <w:szCs w:val="24"/>
        </w:rPr>
        <w:t>soil pits</w:t>
      </w:r>
      <w:r w:rsidR="008B23F0" w:rsidRPr="00C54739">
        <w:rPr>
          <w:rFonts w:ascii="Times New Roman" w:hAnsi="Times New Roman" w:cs="Times New Roman"/>
          <w:sz w:val="24"/>
          <w:szCs w:val="24"/>
        </w:rPr>
        <w:t xml:space="preserve"> to classify soils</w:t>
      </w:r>
      <w:r w:rsidR="00287389" w:rsidRPr="00C54739">
        <w:rPr>
          <w:rFonts w:ascii="Times New Roman" w:hAnsi="Times New Roman" w:cs="Times New Roman"/>
          <w:sz w:val="24"/>
          <w:szCs w:val="24"/>
        </w:rPr>
        <w:t xml:space="preserve">, marking locations, </w:t>
      </w:r>
      <w:r w:rsidRPr="00C54739">
        <w:rPr>
          <w:rFonts w:ascii="Times New Roman" w:hAnsi="Times New Roman" w:cs="Times New Roman"/>
          <w:sz w:val="24"/>
          <w:szCs w:val="24"/>
        </w:rPr>
        <w:t xml:space="preserve">installing </w:t>
      </w:r>
      <w:r w:rsidR="00287389" w:rsidRPr="00C54739">
        <w:rPr>
          <w:rFonts w:ascii="Times New Roman" w:hAnsi="Times New Roman" w:cs="Times New Roman"/>
          <w:sz w:val="24"/>
          <w:szCs w:val="24"/>
        </w:rPr>
        <w:t>utilization cages,</w:t>
      </w:r>
      <w:r w:rsidRPr="00C54739">
        <w:rPr>
          <w:rFonts w:ascii="Times New Roman" w:hAnsi="Times New Roman" w:cs="Times New Roman"/>
          <w:sz w:val="24"/>
          <w:szCs w:val="24"/>
        </w:rPr>
        <w:t xml:space="preserve"> and conducting</w:t>
      </w:r>
      <w:r w:rsidR="00287389" w:rsidRPr="00C54739">
        <w:rPr>
          <w:rFonts w:ascii="Times New Roman" w:hAnsi="Times New Roman" w:cs="Times New Roman"/>
          <w:sz w:val="24"/>
          <w:szCs w:val="24"/>
        </w:rPr>
        <w:t xml:space="preserve"> production studies</w:t>
      </w:r>
      <w:r w:rsidR="009D3DC6" w:rsidRPr="00C54739">
        <w:rPr>
          <w:rFonts w:ascii="Times New Roman" w:hAnsi="Times New Roman" w:cs="Times New Roman"/>
          <w:sz w:val="24"/>
          <w:szCs w:val="24"/>
        </w:rPr>
        <w:t>.</w:t>
      </w:r>
      <w:bookmarkEnd w:id="75"/>
      <w:bookmarkEnd w:id="76"/>
      <w:r w:rsidR="00287389" w:rsidRPr="00C54739">
        <w:rPr>
          <w:rFonts w:ascii="Times New Roman" w:hAnsi="Times New Roman" w:cs="Times New Roman"/>
          <w:sz w:val="24"/>
          <w:szCs w:val="24"/>
        </w:rPr>
        <w:t xml:space="preserve">  </w:t>
      </w:r>
    </w:p>
    <w:p w:rsidR="001B40F5" w:rsidRPr="00C54739" w:rsidRDefault="001B40F5" w:rsidP="00242BBC">
      <w:pPr>
        <w:ind w:left="0" w:firstLine="0"/>
        <w:rPr>
          <w:rFonts w:ascii="Times New Roman" w:hAnsi="Times New Roman" w:cs="Times New Roman"/>
          <w:sz w:val="24"/>
          <w:szCs w:val="24"/>
        </w:rPr>
      </w:pPr>
    </w:p>
    <w:p w:rsidR="00F311B2" w:rsidRPr="00C54739" w:rsidRDefault="00F311B2" w:rsidP="00242BBC">
      <w:pPr>
        <w:ind w:left="0" w:firstLine="0"/>
        <w:rPr>
          <w:rFonts w:ascii="Times New Roman" w:hAnsi="Times New Roman" w:cs="Times New Roman"/>
          <w:sz w:val="24"/>
          <w:szCs w:val="24"/>
          <w:u w:val="single"/>
        </w:rPr>
      </w:pPr>
      <w:bookmarkStart w:id="77" w:name="_Toc375133897"/>
      <w:bookmarkStart w:id="78" w:name="_Toc375134153"/>
      <w:r w:rsidRPr="00C54739">
        <w:rPr>
          <w:rFonts w:ascii="Times New Roman" w:hAnsi="Times New Roman" w:cs="Times New Roman"/>
          <w:sz w:val="24"/>
          <w:szCs w:val="24"/>
          <w:u w:val="single"/>
        </w:rPr>
        <w:t>Conservation Measures</w:t>
      </w:r>
    </w:p>
    <w:p w:rsidR="00215DB4" w:rsidRDefault="00F311B2" w:rsidP="00242BBC">
      <w:pPr>
        <w:ind w:left="0" w:firstLine="0"/>
        <w:rPr>
          <w:rFonts w:ascii="Times New Roman" w:hAnsi="Times New Roman" w:cs="Times New Roman"/>
          <w:sz w:val="24"/>
          <w:szCs w:val="24"/>
        </w:rPr>
      </w:pPr>
      <w:r w:rsidRPr="00C54739">
        <w:rPr>
          <w:rFonts w:ascii="Times New Roman" w:hAnsi="Times New Roman" w:cs="Times New Roman"/>
          <w:i/>
          <w:sz w:val="24"/>
          <w:szCs w:val="24"/>
        </w:rPr>
        <w:t>Specific:</w:t>
      </w:r>
      <w:r w:rsidRPr="00C54739">
        <w:rPr>
          <w:rFonts w:ascii="Times New Roman" w:hAnsi="Times New Roman" w:cs="Times New Roman"/>
          <w:sz w:val="24"/>
          <w:szCs w:val="24"/>
        </w:rPr>
        <w:t xml:space="preserve">  </w:t>
      </w:r>
      <w:r w:rsidR="00215DB4" w:rsidRPr="00C54739">
        <w:rPr>
          <w:rFonts w:ascii="Times New Roman" w:hAnsi="Times New Roman" w:cs="Times New Roman"/>
          <w:sz w:val="24"/>
          <w:szCs w:val="24"/>
        </w:rPr>
        <w:t xml:space="preserve">When possible, use only hand tools to dig soil pits for inventory/monitoring; if heavy equipment is necessary, limit the excavated area to 20 by 20 feet. Fill pits immediately or </w:t>
      </w:r>
      <w:r w:rsidR="009D3DC6" w:rsidRPr="00C54739">
        <w:rPr>
          <w:rFonts w:ascii="Times New Roman" w:hAnsi="Times New Roman" w:cs="Times New Roman"/>
          <w:sz w:val="24"/>
          <w:szCs w:val="24"/>
        </w:rPr>
        <w:t xml:space="preserve">provide dirt ramps or </w:t>
      </w:r>
      <w:r w:rsidR="00215DB4" w:rsidRPr="00C54739">
        <w:rPr>
          <w:rFonts w:ascii="Times New Roman" w:hAnsi="Times New Roman" w:cs="Times New Roman"/>
          <w:sz w:val="24"/>
          <w:szCs w:val="24"/>
        </w:rPr>
        <w:t>barricade if necessary. When practicable, locate permanent monitoring transects in areas away from key habitat features.  Park vehicles or tie horses away from those features and vacate the</w:t>
      </w:r>
      <w:r w:rsidR="00DB48BF" w:rsidRPr="00C54739">
        <w:rPr>
          <w:rFonts w:ascii="Times New Roman" w:hAnsi="Times New Roman" w:cs="Times New Roman"/>
          <w:sz w:val="24"/>
          <w:szCs w:val="24"/>
        </w:rPr>
        <w:t xml:space="preserve"> </w:t>
      </w:r>
      <w:r w:rsidR="00215DB4" w:rsidRPr="00C54739">
        <w:rPr>
          <w:rFonts w:ascii="Times New Roman" w:hAnsi="Times New Roman" w:cs="Times New Roman"/>
          <w:sz w:val="24"/>
          <w:szCs w:val="24"/>
        </w:rPr>
        <w:t xml:space="preserve">site immediately upon completion of monitoring.  To avoid creating livestock </w:t>
      </w:r>
      <w:r w:rsidR="008B23F0" w:rsidRPr="00C54739">
        <w:rPr>
          <w:rFonts w:ascii="Times New Roman" w:hAnsi="Times New Roman" w:cs="Times New Roman"/>
          <w:sz w:val="24"/>
          <w:szCs w:val="24"/>
        </w:rPr>
        <w:t xml:space="preserve">scratching posts or </w:t>
      </w:r>
      <w:r w:rsidR="00215DB4" w:rsidRPr="00C54739">
        <w:rPr>
          <w:rFonts w:ascii="Times New Roman" w:hAnsi="Times New Roman" w:cs="Times New Roman"/>
          <w:sz w:val="24"/>
          <w:szCs w:val="24"/>
        </w:rPr>
        <w:t xml:space="preserve">concentration areas, use only low stakes or rock monuments to mark permanent monitoring locations.  </w:t>
      </w:r>
    </w:p>
    <w:p w:rsidR="000B0367" w:rsidRPr="00C54739" w:rsidRDefault="000B0367" w:rsidP="00242BBC">
      <w:pPr>
        <w:ind w:left="0" w:firstLine="0"/>
        <w:rPr>
          <w:rFonts w:ascii="Times New Roman" w:hAnsi="Times New Roman" w:cs="Times New Roman"/>
          <w:sz w:val="24"/>
          <w:szCs w:val="24"/>
        </w:rPr>
      </w:pPr>
    </w:p>
    <w:bookmarkEnd w:id="74"/>
    <w:bookmarkEnd w:id="77"/>
    <w:bookmarkEnd w:id="78"/>
    <w:p w:rsidR="00215DB4" w:rsidRPr="00C54739" w:rsidRDefault="00215DB4" w:rsidP="00215DB4">
      <w:pPr>
        <w:tabs>
          <w:tab w:val="left" w:pos="0"/>
        </w:tabs>
        <w:ind w:left="0" w:firstLine="0"/>
        <w:rPr>
          <w:rFonts w:ascii="Times New Roman" w:hAnsi="Times New Roman" w:cs="Times New Roman"/>
          <w:i/>
          <w:sz w:val="24"/>
          <w:szCs w:val="24"/>
        </w:rPr>
      </w:pPr>
      <w:r w:rsidRPr="00C54739">
        <w:rPr>
          <w:rFonts w:ascii="Times New Roman" w:hAnsi="Times New Roman" w:cs="Times New Roman"/>
          <w:i/>
          <w:sz w:val="24"/>
          <w:szCs w:val="24"/>
        </w:rPr>
        <w:t>General:</w:t>
      </w:r>
      <w:r w:rsidR="00242BBC" w:rsidRPr="00C54739">
        <w:rPr>
          <w:rFonts w:ascii="Times New Roman" w:hAnsi="Times New Roman" w:cs="Times New Roman"/>
          <w:i/>
          <w:sz w:val="24"/>
          <w:szCs w:val="24"/>
        </w:rPr>
        <w:t xml:space="preserve"> </w:t>
      </w:r>
      <w:r w:rsidRPr="00C54739">
        <w:rPr>
          <w:rFonts w:ascii="Times New Roman" w:hAnsi="Times New Roman" w:cs="Times New Roman"/>
          <w:i/>
          <w:sz w:val="24"/>
          <w:szCs w:val="24"/>
        </w:rPr>
        <w:t xml:space="preserve"> </w:t>
      </w:r>
      <w:r w:rsidR="000B0367">
        <w:rPr>
          <w:rFonts w:ascii="Times New Roman" w:hAnsi="Times New Roman" w:cs="Times New Roman"/>
          <w:sz w:val="24"/>
          <w:szCs w:val="24"/>
        </w:rPr>
        <w:t>F</w:t>
      </w:r>
      <w:r w:rsidRPr="00C54739">
        <w:rPr>
          <w:rFonts w:ascii="Times New Roman" w:hAnsi="Times New Roman" w:cs="Times New Roman"/>
          <w:sz w:val="24"/>
          <w:szCs w:val="24"/>
        </w:rPr>
        <w:t>ollow conservation measures listed for these Resource Effects:</w:t>
      </w:r>
      <w:r w:rsidRPr="00C54739">
        <w:rPr>
          <w:rFonts w:ascii="Times New Roman" w:hAnsi="Times New Roman" w:cs="Times New Roman"/>
          <w:i/>
          <w:sz w:val="24"/>
          <w:szCs w:val="24"/>
        </w:rPr>
        <w:t xml:space="preserve">  </w:t>
      </w:r>
    </w:p>
    <w:p w:rsidR="00B13A3E" w:rsidRPr="00C54739" w:rsidRDefault="00B13A3E" w:rsidP="00215DB4">
      <w:pPr>
        <w:numPr>
          <w:ilvl w:val="0"/>
          <w:numId w:val="12"/>
        </w:numPr>
        <w:tabs>
          <w:tab w:val="clear" w:pos="900"/>
          <w:tab w:val="left" w:pos="0"/>
        </w:tabs>
        <w:spacing w:before="120"/>
        <w:ind w:left="720"/>
        <w:rPr>
          <w:rFonts w:ascii="Times New Roman" w:hAnsi="Times New Roman" w:cs="Times New Roman"/>
          <w:sz w:val="24"/>
          <w:szCs w:val="24"/>
        </w:rPr>
      </w:pPr>
      <w:r w:rsidRPr="00C54739">
        <w:rPr>
          <w:rFonts w:ascii="Times New Roman" w:hAnsi="Times New Roman" w:cs="Times New Roman"/>
          <w:sz w:val="24"/>
          <w:szCs w:val="24"/>
        </w:rPr>
        <w:t>Human Disturbance</w:t>
      </w:r>
    </w:p>
    <w:p w:rsidR="00B13A3E" w:rsidRPr="00C54739" w:rsidRDefault="005672AE" w:rsidP="00202CE3">
      <w:pPr>
        <w:tabs>
          <w:tab w:val="left" w:pos="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 </w:t>
      </w:r>
    </w:p>
    <w:p w:rsidR="00287389" w:rsidRPr="00C54739" w:rsidRDefault="00B13A3E" w:rsidP="00202CE3">
      <w:pPr>
        <w:tabs>
          <w:tab w:val="left" w:pos="0"/>
        </w:tabs>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00287389" w:rsidRPr="00C54739">
        <w:rPr>
          <w:rFonts w:ascii="Times New Roman" w:hAnsi="Times New Roman" w:cs="Times New Roman"/>
          <w:sz w:val="24"/>
          <w:szCs w:val="24"/>
          <w:u w:val="single"/>
        </w:rPr>
        <w:t>:</w:t>
      </w:r>
      <w:r w:rsidR="00A06332" w:rsidRPr="00C54739">
        <w:rPr>
          <w:rFonts w:ascii="Times New Roman" w:hAnsi="Times New Roman" w:cs="Times New Roman"/>
          <w:sz w:val="24"/>
          <w:szCs w:val="24"/>
        </w:rPr>
        <w:t xml:space="preserve">  Monitoring is a part of good </w:t>
      </w:r>
      <w:r w:rsidR="008B23F0" w:rsidRPr="00C54739">
        <w:rPr>
          <w:rFonts w:ascii="Times New Roman" w:hAnsi="Times New Roman" w:cs="Times New Roman"/>
          <w:sz w:val="24"/>
          <w:szCs w:val="24"/>
        </w:rPr>
        <w:t xml:space="preserve">vegetation and </w:t>
      </w:r>
      <w:r w:rsidR="00A06332" w:rsidRPr="00C54739">
        <w:rPr>
          <w:rFonts w:ascii="Times New Roman" w:hAnsi="Times New Roman" w:cs="Times New Roman"/>
          <w:sz w:val="24"/>
          <w:szCs w:val="24"/>
        </w:rPr>
        <w:t>livestock management and</w:t>
      </w:r>
      <w:r w:rsidR="00733C1D" w:rsidRPr="00C54739">
        <w:rPr>
          <w:rFonts w:ascii="Times New Roman" w:hAnsi="Times New Roman" w:cs="Times New Roman"/>
          <w:sz w:val="24"/>
          <w:szCs w:val="24"/>
        </w:rPr>
        <w:t xml:space="preserve"> </w:t>
      </w:r>
      <w:r w:rsidR="00A06332" w:rsidRPr="00C54739">
        <w:rPr>
          <w:rFonts w:ascii="Times New Roman" w:hAnsi="Times New Roman" w:cs="Times New Roman"/>
          <w:sz w:val="24"/>
          <w:szCs w:val="24"/>
        </w:rPr>
        <w:t>ensures</w:t>
      </w:r>
      <w:r w:rsidR="005379BC" w:rsidRPr="00C54739">
        <w:rPr>
          <w:rFonts w:ascii="Times New Roman" w:hAnsi="Times New Roman" w:cs="Times New Roman"/>
          <w:sz w:val="24"/>
          <w:szCs w:val="24"/>
        </w:rPr>
        <w:t xml:space="preserve"> </w:t>
      </w:r>
      <w:r w:rsidR="00A06332" w:rsidRPr="00C54739">
        <w:rPr>
          <w:rFonts w:ascii="Times New Roman" w:hAnsi="Times New Roman" w:cs="Times New Roman"/>
          <w:sz w:val="24"/>
          <w:szCs w:val="24"/>
        </w:rPr>
        <w:t>adequate vegetation for both livestock and wildlife.</w:t>
      </w:r>
    </w:p>
    <w:p w:rsidR="00B10B8B" w:rsidRPr="00C54739" w:rsidRDefault="00B10B8B" w:rsidP="00202CE3">
      <w:pPr>
        <w:tabs>
          <w:tab w:val="left" w:pos="0"/>
        </w:tabs>
        <w:ind w:left="0" w:firstLine="0"/>
        <w:rPr>
          <w:rFonts w:ascii="Times New Roman" w:hAnsi="Times New Roman" w:cs="Times New Roman"/>
          <w:sz w:val="24"/>
          <w:szCs w:val="24"/>
        </w:rPr>
      </w:pPr>
    </w:p>
    <w:p w:rsidR="001B40F5" w:rsidRPr="00C54739" w:rsidRDefault="00287389" w:rsidP="00B00E5F">
      <w:pPr>
        <w:pStyle w:val="Heading2"/>
        <w:tabs>
          <w:tab w:val="left" w:pos="0"/>
        </w:tabs>
        <w:spacing w:before="0" w:after="120"/>
        <w:ind w:left="0" w:firstLine="0"/>
        <w:rPr>
          <w:rFonts w:ascii="Times New Roman" w:hAnsi="Times New Roman"/>
          <w:b w:val="0"/>
          <w:i w:val="0"/>
          <w:smallCaps/>
          <w:sz w:val="24"/>
          <w:szCs w:val="24"/>
        </w:rPr>
      </w:pPr>
      <w:bookmarkStart w:id="79" w:name="_Toc375133898"/>
      <w:bookmarkStart w:id="80" w:name="_Toc379267107"/>
      <w:bookmarkStart w:id="81" w:name="_Toc375060950"/>
      <w:r w:rsidRPr="00C54739">
        <w:rPr>
          <w:rFonts w:ascii="Times New Roman" w:hAnsi="Times New Roman"/>
          <w:b w:val="0"/>
          <w:i w:val="0"/>
          <w:smallCaps/>
          <w:sz w:val="24"/>
          <w:szCs w:val="24"/>
        </w:rPr>
        <w:t xml:space="preserve">Predator </w:t>
      </w:r>
      <w:r w:rsidR="007B5E53" w:rsidRPr="00C54739">
        <w:rPr>
          <w:rFonts w:ascii="Times New Roman" w:hAnsi="Times New Roman"/>
          <w:b w:val="0"/>
          <w:i w:val="0"/>
          <w:smallCaps/>
          <w:sz w:val="24"/>
          <w:szCs w:val="24"/>
        </w:rPr>
        <w:t>C</w:t>
      </w:r>
      <w:r w:rsidRPr="00C54739">
        <w:rPr>
          <w:rFonts w:ascii="Times New Roman" w:hAnsi="Times New Roman"/>
          <w:b w:val="0"/>
          <w:i w:val="0"/>
          <w:smallCaps/>
          <w:sz w:val="24"/>
          <w:szCs w:val="24"/>
        </w:rPr>
        <w:t>ontrol</w:t>
      </w:r>
      <w:bookmarkEnd w:id="79"/>
      <w:bookmarkEnd w:id="80"/>
      <w:r w:rsidRPr="00C54739">
        <w:rPr>
          <w:rFonts w:ascii="Times New Roman" w:hAnsi="Times New Roman"/>
          <w:b w:val="0"/>
          <w:i w:val="0"/>
          <w:smallCaps/>
          <w:sz w:val="24"/>
          <w:szCs w:val="24"/>
        </w:rPr>
        <w:t xml:space="preserve"> </w:t>
      </w:r>
    </w:p>
    <w:p w:rsidR="001B40F5" w:rsidRPr="00C54739" w:rsidRDefault="001B40F5" w:rsidP="00242BBC">
      <w:pPr>
        <w:ind w:left="0" w:firstLine="0"/>
        <w:rPr>
          <w:rFonts w:ascii="Times New Roman" w:hAnsi="Times New Roman" w:cs="Times New Roman"/>
          <w:sz w:val="24"/>
          <w:szCs w:val="24"/>
        </w:rPr>
      </w:pPr>
      <w:bookmarkStart w:id="82" w:name="_Toc375133899"/>
      <w:bookmarkStart w:id="83" w:name="_Toc375134155"/>
      <w:r w:rsidRPr="00C54739">
        <w:rPr>
          <w:rFonts w:ascii="Times New Roman" w:hAnsi="Times New Roman" w:cs="Times New Roman"/>
          <w:sz w:val="24"/>
          <w:szCs w:val="24"/>
        </w:rPr>
        <w:t xml:space="preserve">Activities include </w:t>
      </w:r>
      <w:r w:rsidR="00287389" w:rsidRPr="00C54739">
        <w:rPr>
          <w:rFonts w:ascii="Times New Roman" w:hAnsi="Times New Roman" w:cs="Times New Roman"/>
          <w:sz w:val="24"/>
          <w:szCs w:val="24"/>
        </w:rPr>
        <w:t xml:space="preserve">trapping, </w:t>
      </w:r>
      <w:r w:rsidR="008B23F0" w:rsidRPr="00C54739">
        <w:rPr>
          <w:rFonts w:ascii="Times New Roman" w:hAnsi="Times New Roman" w:cs="Times New Roman"/>
          <w:sz w:val="24"/>
          <w:szCs w:val="24"/>
        </w:rPr>
        <w:t xml:space="preserve">snaring, </w:t>
      </w:r>
      <w:r w:rsidR="00287389" w:rsidRPr="00C54739">
        <w:rPr>
          <w:rFonts w:ascii="Times New Roman" w:hAnsi="Times New Roman" w:cs="Times New Roman"/>
          <w:sz w:val="24"/>
          <w:szCs w:val="24"/>
        </w:rPr>
        <w:t xml:space="preserve">poisoning, </w:t>
      </w:r>
      <w:r w:rsidRPr="00C54739">
        <w:rPr>
          <w:rFonts w:ascii="Times New Roman" w:hAnsi="Times New Roman" w:cs="Times New Roman"/>
          <w:sz w:val="24"/>
          <w:szCs w:val="24"/>
        </w:rPr>
        <w:t xml:space="preserve">and </w:t>
      </w:r>
      <w:r w:rsidR="00287389" w:rsidRPr="00C54739">
        <w:rPr>
          <w:rFonts w:ascii="Times New Roman" w:hAnsi="Times New Roman" w:cs="Times New Roman"/>
          <w:sz w:val="24"/>
          <w:szCs w:val="24"/>
        </w:rPr>
        <w:t>shooting</w:t>
      </w:r>
      <w:r w:rsidRPr="00C54739">
        <w:rPr>
          <w:rFonts w:ascii="Times New Roman" w:hAnsi="Times New Roman" w:cs="Times New Roman"/>
          <w:sz w:val="24"/>
          <w:szCs w:val="24"/>
        </w:rPr>
        <w:t>.</w:t>
      </w:r>
      <w:bookmarkEnd w:id="82"/>
      <w:bookmarkEnd w:id="83"/>
    </w:p>
    <w:p w:rsidR="001B40F5" w:rsidRPr="00C54739" w:rsidRDefault="001B40F5" w:rsidP="00242BBC">
      <w:pPr>
        <w:ind w:left="0" w:firstLine="0"/>
        <w:rPr>
          <w:rFonts w:ascii="Times New Roman" w:hAnsi="Times New Roman" w:cs="Times New Roman"/>
          <w:sz w:val="24"/>
          <w:szCs w:val="24"/>
        </w:rPr>
      </w:pPr>
    </w:p>
    <w:p w:rsidR="00F311B2" w:rsidRPr="00C54739" w:rsidRDefault="00F311B2" w:rsidP="00242BBC">
      <w:pPr>
        <w:ind w:left="0" w:firstLine="0"/>
        <w:rPr>
          <w:rFonts w:ascii="Times New Roman" w:hAnsi="Times New Roman" w:cs="Times New Roman"/>
          <w:sz w:val="24"/>
          <w:szCs w:val="24"/>
          <w:u w:val="single"/>
        </w:rPr>
      </w:pPr>
      <w:bookmarkStart w:id="84" w:name="_Toc375133900"/>
      <w:bookmarkStart w:id="85" w:name="_Toc375134156"/>
      <w:r w:rsidRPr="00C54739">
        <w:rPr>
          <w:rFonts w:ascii="Times New Roman" w:hAnsi="Times New Roman" w:cs="Times New Roman"/>
          <w:sz w:val="24"/>
          <w:szCs w:val="24"/>
          <w:u w:val="single"/>
        </w:rPr>
        <w:t>Conservation Measures</w:t>
      </w:r>
    </w:p>
    <w:p w:rsidR="00215DB4" w:rsidRPr="00C54739" w:rsidRDefault="00F311B2" w:rsidP="00242BBC">
      <w:pPr>
        <w:ind w:left="0" w:firstLine="0"/>
        <w:rPr>
          <w:rFonts w:ascii="Times New Roman" w:hAnsi="Times New Roman" w:cs="Times New Roman"/>
          <w:sz w:val="24"/>
          <w:szCs w:val="24"/>
        </w:rPr>
      </w:pPr>
      <w:r w:rsidRPr="00C54739">
        <w:rPr>
          <w:rFonts w:ascii="Times New Roman" w:hAnsi="Times New Roman" w:cs="Times New Roman"/>
          <w:i/>
          <w:sz w:val="24"/>
          <w:szCs w:val="24"/>
        </w:rPr>
        <w:t>Specific:</w:t>
      </w:r>
      <w:r w:rsidRPr="00C54739">
        <w:rPr>
          <w:rFonts w:ascii="Times New Roman" w:hAnsi="Times New Roman" w:cs="Times New Roman"/>
          <w:sz w:val="24"/>
          <w:szCs w:val="24"/>
        </w:rPr>
        <w:t xml:space="preserve">  </w:t>
      </w:r>
      <w:r w:rsidR="00287389" w:rsidRPr="00C54739">
        <w:rPr>
          <w:rFonts w:ascii="Times New Roman" w:hAnsi="Times New Roman" w:cs="Times New Roman"/>
          <w:sz w:val="24"/>
          <w:szCs w:val="24"/>
        </w:rPr>
        <w:t xml:space="preserve"> </w:t>
      </w:r>
      <w:r w:rsidR="00215DB4" w:rsidRPr="00C54739">
        <w:rPr>
          <w:rFonts w:ascii="Times New Roman" w:hAnsi="Times New Roman" w:cs="Times New Roman"/>
          <w:sz w:val="24"/>
          <w:szCs w:val="24"/>
        </w:rPr>
        <w:t xml:space="preserve">Avoid using steel or snare traps or poison for predator/pest control in areas containing key habitat features.  When poisons are used, follow product label application recommendations and precautions.  </w:t>
      </w:r>
    </w:p>
    <w:bookmarkEnd w:id="81"/>
    <w:bookmarkEnd w:id="84"/>
    <w:bookmarkEnd w:id="85"/>
    <w:p w:rsidR="00215DB4" w:rsidRPr="00C54739" w:rsidRDefault="00215DB4" w:rsidP="00215DB4">
      <w:pPr>
        <w:tabs>
          <w:tab w:val="left" w:pos="0"/>
        </w:tabs>
        <w:ind w:left="0" w:firstLine="0"/>
        <w:rPr>
          <w:rFonts w:ascii="Times New Roman" w:hAnsi="Times New Roman" w:cs="Times New Roman"/>
          <w:i/>
          <w:sz w:val="24"/>
          <w:szCs w:val="24"/>
        </w:rPr>
      </w:pPr>
      <w:r w:rsidRPr="00C54739">
        <w:rPr>
          <w:rFonts w:ascii="Times New Roman" w:hAnsi="Times New Roman" w:cs="Times New Roman"/>
          <w:i/>
          <w:sz w:val="24"/>
          <w:szCs w:val="24"/>
        </w:rPr>
        <w:t>General:</w:t>
      </w:r>
      <w:r w:rsidR="00242BBC" w:rsidRPr="00C54739">
        <w:rPr>
          <w:rFonts w:ascii="Times New Roman" w:hAnsi="Times New Roman" w:cs="Times New Roman"/>
          <w:i/>
          <w:sz w:val="24"/>
          <w:szCs w:val="24"/>
        </w:rPr>
        <w:t xml:space="preserve"> </w:t>
      </w:r>
      <w:r w:rsidRPr="00C54739">
        <w:rPr>
          <w:rFonts w:ascii="Times New Roman" w:hAnsi="Times New Roman" w:cs="Times New Roman"/>
          <w:i/>
          <w:sz w:val="24"/>
          <w:szCs w:val="24"/>
        </w:rPr>
        <w:t xml:space="preserve"> </w:t>
      </w:r>
      <w:r w:rsidR="000B0367">
        <w:rPr>
          <w:rFonts w:ascii="Times New Roman" w:hAnsi="Times New Roman" w:cs="Times New Roman"/>
          <w:sz w:val="24"/>
          <w:szCs w:val="24"/>
        </w:rPr>
        <w:t>F</w:t>
      </w:r>
      <w:r w:rsidRPr="00C54739">
        <w:rPr>
          <w:rFonts w:ascii="Times New Roman" w:hAnsi="Times New Roman" w:cs="Times New Roman"/>
          <w:sz w:val="24"/>
          <w:szCs w:val="24"/>
        </w:rPr>
        <w:t>ollow conservation measures listed for these Resource Effects:</w:t>
      </w:r>
      <w:r w:rsidRPr="00C54739">
        <w:rPr>
          <w:rFonts w:ascii="Times New Roman" w:hAnsi="Times New Roman" w:cs="Times New Roman"/>
          <w:i/>
          <w:sz w:val="24"/>
          <w:szCs w:val="24"/>
        </w:rPr>
        <w:t xml:space="preserve">  </w:t>
      </w:r>
    </w:p>
    <w:p w:rsidR="00B13A3E" w:rsidRPr="00C54739" w:rsidRDefault="00B13A3E" w:rsidP="00215DB4">
      <w:pPr>
        <w:numPr>
          <w:ilvl w:val="0"/>
          <w:numId w:val="12"/>
        </w:numPr>
        <w:tabs>
          <w:tab w:val="clear" w:pos="900"/>
          <w:tab w:val="left" w:pos="0"/>
        </w:tabs>
        <w:spacing w:before="120"/>
        <w:ind w:left="720"/>
        <w:rPr>
          <w:rFonts w:ascii="Times New Roman" w:hAnsi="Times New Roman" w:cs="Times New Roman"/>
          <w:sz w:val="24"/>
          <w:szCs w:val="24"/>
        </w:rPr>
      </w:pPr>
      <w:r w:rsidRPr="00C54739">
        <w:rPr>
          <w:rFonts w:ascii="Times New Roman" w:hAnsi="Times New Roman" w:cs="Times New Roman"/>
          <w:sz w:val="24"/>
          <w:szCs w:val="24"/>
        </w:rPr>
        <w:t>Human Disturbance</w:t>
      </w:r>
    </w:p>
    <w:p w:rsidR="00B13A3E" w:rsidRPr="00C54739" w:rsidRDefault="00B13A3E" w:rsidP="00202CE3">
      <w:pPr>
        <w:tabs>
          <w:tab w:val="left" w:pos="0"/>
        </w:tabs>
        <w:ind w:left="0" w:firstLine="0"/>
        <w:rPr>
          <w:rFonts w:ascii="Times New Roman" w:hAnsi="Times New Roman" w:cs="Times New Roman"/>
          <w:sz w:val="24"/>
          <w:szCs w:val="24"/>
        </w:rPr>
      </w:pPr>
    </w:p>
    <w:p w:rsidR="00B13A3E" w:rsidRPr="00C54739" w:rsidRDefault="00B13A3E" w:rsidP="00202CE3">
      <w:pPr>
        <w:tabs>
          <w:tab w:val="left" w:pos="0"/>
        </w:tabs>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Pr="00C54739">
        <w:rPr>
          <w:rFonts w:ascii="Times New Roman" w:hAnsi="Times New Roman" w:cs="Times New Roman"/>
          <w:sz w:val="24"/>
          <w:szCs w:val="24"/>
        </w:rPr>
        <w:t xml:space="preserve">  </w:t>
      </w:r>
      <w:r w:rsidR="009D3DC6" w:rsidRPr="00C54739">
        <w:rPr>
          <w:rFonts w:ascii="Times New Roman" w:hAnsi="Times New Roman" w:cs="Times New Roman"/>
          <w:sz w:val="24"/>
          <w:szCs w:val="24"/>
        </w:rPr>
        <w:t>Predator control may be a</w:t>
      </w:r>
      <w:r w:rsidR="0052530E" w:rsidRPr="00C54739">
        <w:rPr>
          <w:rFonts w:ascii="Times New Roman" w:hAnsi="Times New Roman" w:cs="Times New Roman"/>
          <w:sz w:val="24"/>
          <w:szCs w:val="24"/>
        </w:rPr>
        <w:t xml:space="preserve"> part of a larger grazing mana</w:t>
      </w:r>
      <w:r w:rsidR="00840A7D" w:rsidRPr="00C54739">
        <w:rPr>
          <w:rFonts w:ascii="Times New Roman" w:hAnsi="Times New Roman" w:cs="Times New Roman"/>
          <w:sz w:val="24"/>
          <w:szCs w:val="24"/>
        </w:rPr>
        <w:t xml:space="preserve">gement plan </w:t>
      </w:r>
      <w:r w:rsidR="00A46BAD" w:rsidRPr="00C54739">
        <w:rPr>
          <w:rFonts w:ascii="Times New Roman" w:hAnsi="Times New Roman" w:cs="Times New Roman"/>
          <w:sz w:val="24"/>
          <w:szCs w:val="24"/>
        </w:rPr>
        <w:t xml:space="preserve">that </w:t>
      </w:r>
      <w:r w:rsidR="00840A7D" w:rsidRPr="00C54739">
        <w:rPr>
          <w:rFonts w:ascii="Times New Roman" w:hAnsi="Times New Roman" w:cs="Times New Roman"/>
          <w:sz w:val="24"/>
          <w:szCs w:val="24"/>
        </w:rPr>
        <w:t xml:space="preserve">facilitates </w:t>
      </w:r>
      <w:r w:rsidR="0052530E" w:rsidRPr="00C54739">
        <w:rPr>
          <w:rFonts w:ascii="Times New Roman" w:hAnsi="Times New Roman" w:cs="Times New Roman"/>
          <w:sz w:val="24"/>
          <w:szCs w:val="24"/>
        </w:rPr>
        <w:t>proper livestock dispersal</w:t>
      </w:r>
      <w:r w:rsidR="00D70AC0" w:rsidRPr="00C54739">
        <w:rPr>
          <w:rFonts w:ascii="Times New Roman" w:hAnsi="Times New Roman" w:cs="Times New Roman"/>
          <w:sz w:val="24"/>
          <w:szCs w:val="24"/>
        </w:rPr>
        <w:t>, and may improve survival of young tortoises.</w:t>
      </w:r>
    </w:p>
    <w:p w:rsidR="00287389" w:rsidRPr="00C54739" w:rsidRDefault="00287389" w:rsidP="00202CE3">
      <w:pPr>
        <w:tabs>
          <w:tab w:val="left" w:pos="0"/>
        </w:tabs>
        <w:ind w:left="0" w:firstLine="0"/>
        <w:rPr>
          <w:rFonts w:ascii="Times New Roman" w:hAnsi="Times New Roman" w:cs="Times New Roman"/>
          <w:sz w:val="24"/>
          <w:szCs w:val="24"/>
        </w:rPr>
      </w:pPr>
    </w:p>
    <w:p w:rsidR="00287389" w:rsidRPr="00C54739" w:rsidRDefault="00234278" w:rsidP="00202CE3">
      <w:pPr>
        <w:pStyle w:val="Heading1"/>
        <w:tabs>
          <w:tab w:val="left" w:pos="0"/>
        </w:tabs>
        <w:spacing w:before="0"/>
        <w:ind w:left="0" w:firstLine="0"/>
        <w:rPr>
          <w:rFonts w:ascii="Times New Roman" w:hAnsi="Times New Roman"/>
          <w:bCs w:val="0"/>
          <w:smallCaps/>
          <w:color w:val="auto"/>
          <w:sz w:val="24"/>
          <w:szCs w:val="24"/>
        </w:rPr>
      </w:pPr>
      <w:bookmarkStart w:id="86" w:name="_Toc379267108"/>
      <w:bookmarkStart w:id="87" w:name="_Toc375133901"/>
      <w:r w:rsidRPr="00C54739">
        <w:rPr>
          <w:rFonts w:ascii="Times New Roman" w:hAnsi="Times New Roman"/>
          <w:bCs w:val="0"/>
          <w:smallCaps/>
          <w:color w:val="auto"/>
          <w:sz w:val="24"/>
          <w:szCs w:val="24"/>
        </w:rPr>
        <w:t xml:space="preserve">Ranch Planning Section IV: </w:t>
      </w:r>
      <w:r w:rsidR="00287389" w:rsidRPr="00C54739">
        <w:rPr>
          <w:rFonts w:ascii="Times New Roman" w:hAnsi="Times New Roman"/>
          <w:bCs w:val="0"/>
          <w:smallCaps/>
          <w:color w:val="auto"/>
          <w:sz w:val="24"/>
          <w:szCs w:val="24"/>
        </w:rPr>
        <w:t>Conservation Practices</w:t>
      </w:r>
      <w:r w:rsidRPr="00C54739">
        <w:rPr>
          <w:rFonts w:ascii="Times New Roman" w:hAnsi="Times New Roman"/>
          <w:bCs w:val="0"/>
          <w:smallCaps/>
          <w:color w:val="auto"/>
          <w:sz w:val="24"/>
          <w:szCs w:val="24"/>
        </w:rPr>
        <w:t xml:space="preserve"> Specific </w:t>
      </w:r>
      <w:r w:rsidR="00242BBC" w:rsidRPr="00C54739">
        <w:rPr>
          <w:rFonts w:ascii="Times New Roman" w:hAnsi="Times New Roman"/>
          <w:bCs w:val="0"/>
          <w:smallCaps/>
          <w:color w:val="auto"/>
          <w:sz w:val="24"/>
          <w:szCs w:val="24"/>
        </w:rPr>
        <w:t>to NRCS P</w:t>
      </w:r>
      <w:r w:rsidRPr="00C54739">
        <w:rPr>
          <w:rFonts w:ascii="Times New Roman" w:hAnsi="Times New Roman"/>
          <w:bCs w:val="0"/>
          <w:smallCaps/>
          <w:color w:val="auto"/>
          <w:sz w:val="24"/>
          <w:szCs w:val="24"/>
        </w:rPr>
        <w:t>rograms</w:t>
      </w:r>
      <w:bookmarkEnd w:id="86"/>
      <w:r w:rsidRPr="00C54739">
        <w:rPr>
          <w:rFonts w:ascii="Times New Roman" w:hAnsi="Times New Roman"/>
          <w:bCs w:val="0"/>
          <w:smallCaps/>
          <w:color w:val="auto"/>
          <w:sz w:val="24"/>
          <w:szCs w:val="24"/>
        </w:rPr>
        <w:t xml:space="preserve"> </w:t>
      </w:r>
      <w:bookmarkEnd w:id="87"/>
    </w:p>
    <w:p w:rsidR="00287389" w:rsidRPr="00C54739" w:rsidRDefault="00287389" w:rsidP="00202CE3">
      <w:pPr>
        <w:tabs>
          <w:tab w:val="left" w:pos="0"/>
        </w:tabs>
        <w:ind w:left="0" w:firstLine="0"/>
        <w:rPr>
          <w:rFonts w:ascii="Times New Roman" w:hAnsi="Times New Roman" w:cs="Times New Roman"/>
          <w:b/>
          <w:bCs/>
          <w:sz w:val="24"/>
          <w:szCs w:val="24"/>
        </w:rPr>
      </w:pPr>
    </w:p>
    <w:p w:rsidR="006D2E51" w:rsidRPr="00C54739" w:rsidRDefault="006D2E51" w:rsidP="00202CE3">
      <w:pPr>
        <w:pStyle w:val="ListParagraph"/>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It is common today for ranchers to implement conservation practices either on their own or through specific federal conservation programs in order to improve upon or restore working landscapes. </w:t>
      </w:r>
      <w:r w:rsidR="000B0367">
        <w:rPr>
          <w:rFonts w:ascii="Times New Roman" w:hAnsi="Times New Roman" w:cs="Times New Roman"/>
          <w:sz w:val="24"/>
          <w:szCs w:val="24"/>
        </w:rPr>
        <w:t>The implementation of</w:t>
      </w:r>
      <w:r w:rsidRPr="00C54739">
        <w:rPr>
          <w:rFonts w:ascii="Times New Roman" w:hAnsi="Times New Roman" w:cs="Times New Roman"/>
          <w:sz w:val="24"/>
          <w:szCs w:val="24"/>
        </w:rPr>
        <w:t xml:space="preserve"> these practices can be delayed in areas where there are species of concern.  This section is intended to address the most common practices and how they should be approached in areas where SDT are present in order to avoid project delays and potential detrimental effects to the SDT or its habitat.</w:t>
      </w:r>
    </w:p>
    <w:p w:rsidR="006D2E51" w:rsidRPr="00C54739" w:rsidRDefault="006D2E51" w:rsidP="00202CE3">
      <w:pPr>
        <w:pStyle w:val="ListParagraph"/>
        <w:tabs>
          <w:tab w:val="clear" w:pos="900"/>
          <w:tab w:val="left" w:pos="0"/>
        </w:tabs>
        <w:ind w:left="0" w:firstLine="0"/>
        <w:rPr>
          <w:rFonts w:ascii="Times New Roman" w:hAnsi="Times New Roman" w:cs="Times New Roman"/>
          <w:sz w:val="24"/>
          <w:szCs w:val="24"/>
        </w:rPr>
      </w:pPr>
    </w:p>
    <w:p w:rsidR="005D6AF3" w:rsidRPr="00C54739" w:rsidRDefault="00AF15EF" w:rsidP="00202CE3">
      <w:pPr>
        <w:pStyle w:val="ListParagraph"/>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In planning for the conservation of SDT and its habitat, please reference the following list of daily ranch activities and conservation practices along with associated conservation measures to address potential resource effects.  </w:t>
      </w:r>
      <w:r w:rsidR="00215DB4" w:rsidRPr="00C54739">
        <w:rPr>
          <w:rFonts w:ascii="Times New Roman" w:hAnsi="Times New Roman" w:cs="Times New Roman"/>
          <w:sz w:val="24"/>
          <w:szCs w:val="24"/>
        </w:rPr>
        <w:t>All applicable General Conservation Measures</w:t>
      </w:r>
      <w:r w:rsidR="007C035B" w:rsidRPr="00C54739">
        <w:rPr>
          <w:rFonts w:ascii="Times New Roman" w:hAnsi="Times New Roman" w:cs="Times New Roman"/>
          <w:sz w:val="24"/>
          <w:szCs w:val="24"/>
        </w:rPr>
        <w:t xml:space="preserve"> describe</w:t>
      </w:r>
      <w:r w:rsidR="00774A97" w:rsidRPr="00C54739">
        <w:rPr>
          <w:rFonts w:ascii="Times New Roman" w:hAnsi="Times New Roman" w:cs="Times New Roman"/>
          <w:sz w:val="24"/>
          <w:szCs w:val="24"/>
        </w:rPr>
        <w:t>d</w:t>
      </w:r>
      <w:r w:rsidR="007C035B" w:rsidRPr="00C54739">
        <w:rPr>
          <w:rFonts w:ascii="Times New Roman" w:hAnsi="Times New Roman" w:cs="Times New Roman"/>
          <w:sz w:val="24"/>
          <w:szCs w:val="24"/>
        </w:rPr>
        <w:t xml:space="preserve"> in the sections above</w:t>
      </w:r>
      <w:r w:rsidR="00215DB4" w:rsidRPr="00C54739">
        <w:rPr>
          <w:rFonts w:ascii="Times New Roman" w:hAnsi="Times New Roman" w:cs="Times New Roman"/>
          <w:sz w:val="24"/>
          <w:szCs w:val="24"/>
        </w:rPr>
        <w:t xml:space="preserve"> should be followed; however, </w:t>
      </w:r>
      <w:r w:rsidR="00037BC2" w:rsidRPr="00C54739">
        <w:rPr>
          <w:rFonts w:ascii="Times New Roman" w:hAnsi="Times New Roman" w:cs="Times New Roman"/>
          <w:sz w:val="24"/>
          <w:szCs w:val="24"/>
        </w:rPr>
        <w:t>the</w:t>
      </w:r>
      <w:r w:rsidR="009D3DC6" w:rsidRPr="00C54739">
        <w:rPr>
          <w:rFonts w:ascii="Times New Roman" w:hAnsi="Times New Roman" w:cs="Times New Roman"/>
          <w:sz w:val="24"/>
          <w:szCs w:val="24"/>
        </w:rPr>
        <w:t xml:space="preserve">se </w:t>
      </w:r>
      <w:r w:rsidR="00215DB4" w:rsidRPr="00C54739">
        <w:rPr>
          <w:rFonts w:ascii="Times New Roman" w:hAnsi="Times New Roman" w:cs="Times New Roman"/>
          <w:sz w:val="24"/>
          <w:szCs w:val="24"/>
        </w:rPr>
        <w:t xml:space="preserve">are not listed within the </w:t>
      </w:r>
      <w:r w:rsidR="007C035B" w:rsidRPr="00C54739">
        <w:rPr>
          <w:rFonts w:ascii="Times New Roman" w:hAnsi="Times New Roman" w:cs="Times New Roman"/>
          <w:sz w:val="24"/>
          <w:szCs w:val="24"/>
        </w:rPr>
        <w:t>NRCS National Conservation P</w:t>
      </w:r>
      <w:r w:rsidR="00215DB4" w:rsidRPr="00C54739">
        <w:rPr>
          <w:rFonts w:ascii="Times New Roman" w:hAnsi="Times New Roman" w:cs="Times New Roman"/>
          <w:sz w:val="24"/>
          <w:szCs w:val="24"/>
        </w:rPr>
        <w:t xml:space="preserve">ractice </w:t>
      </w:r>
      <w:r w:rsidR="009C0B46" w:rsidRPr="00C54739">
        <w:rPr>
          <w:rFonts w:ascii="Times New Roman" w:hAnsi="Times New Roman" w:cs="Times New Roman"/>
          <w:sz w:val="24"/>
          <w:szCs w:val="24"/>
        </w:rPr>
        <w:t>Standards</w:t>
      </w:r>
      <w:r w:rsidR="007C035B" w:rsidRPr="00C54739">
        <w:rPr>
          <w:rFonts w:ascii="Times New Roman" w:hAnsi="Times New Roman" w:cs="Times New Roman"/>
          <w:sz w:val="24"/>
          <w:szCs w:val="24"/>
        </w:rPr>
        <w:t xml:space="preserve"> </w:t>
      </w:r>
      <w:r w:rsidR="00215DB4" w:rsidRPr="00C54739">
        <w:rPr>
          <w:rFonts w:ascii="Times New Roman" w:hAnsi="Times New Roman" w:cs="Times New Roman"/>
          <w:sz w:val="24"/>
          <w:szCs w:val="24"/>
        </w:rPr>
        <w:t>descri</w:t>
      </w:r>
      <w:r w:rsidR="007C035B" w:rsidRPr="00C54739">
        <w:rPr>
          <w:rFonts w:ascii="Times New Roman" w:hAnsi="Times New Roman" w:cs="Times New Roman"/>
          <w:sz w:val="24"/>
          <w:szCs w:val="24"/>
        </w:rPr>
        <w:t>bed</w:t>
      </w:r>
      <w:r w:rsidR="00215DB4" w:rsidRPr="00C54739">
        <w:rPr>
          <w:rFonts w:ascii="Times New Roman" w:hAnsi="Times New Roman" w:cs="Times New Roman"/>
          <w:sz w:val="24"/>
          <w:szCs w:val="24"/>
        </w:rPr>
        <w:t xml:space="preserve"> below.</w:t>
      </w:r>
      <w:r w:rsidR="004223FF" w:rsidRPr="00C54739">
        <w:rPr>
          <w:rFonts w:ascii="Times New Roman" w:hAnsi="Times New Roman" w:cs="Times New Roman"/>
          <w:sz w:val="24"/>
          <w:szCs w:val="24"/>
        </w:rPr>
        <w:t xml:space="preserve"> </w:t>
      </w:r>
      <w:r w:rsidR="00215DB4" w:rsidRPr="00C54739">
        <w:rPr>
          <w:rFonts w:ascii="Times New Roman" w:hAnsi="Times New Roman" w:cs="Times New Roman"/>
          <w:sz w:val="24"/>
          <w:szCs w:val="24"/>
        </w:rPr>
        <w:t xml:space="preserve"> </w:t>
      </w:r>
      <w:r w:rsidRPr="00C54739">
        <w:rPr>
          <w:rFonts w:ascii="Times New Roman" w:hAnsi="Times New Roman" w:cs="Times New Roman"/>
          <w:sz w:val="24"/>
          <w:szCs w:val="24"/>
        </w:rPr>
        <w:t>A description of each conservation practice</w:t>
      </w:r>
      <w:r w:rsidR="005D6AF3" w:rsidRPr="00C54739">
        <w:rPr>
          <w:rFonts w:ascii="Times New Roman" w:hAnsi="Times New Roman" w:cs="Times New Roman"/>
          <w:sz w:val="24"/>
          <w:szCs w:val="24"/>
        </w:rPr>
        <w:t xml:space="preserve"> standard</w:t>
      </w:r>
      <w:r w:rsidRPr="00C54739">
        <w:rPr>
          <w:rFonts w:ascii="Times New Roman" w:hAnsi="Times New Roman" w:cs="Times New Roman"/>
          <w:sz w:val="24"/>
          <w:szCs w:val="24"/>
        </w:rPr>
        <w:t xml:space="preserve"> listed can be found on the NRCS website here </w:t>
      </w:r>
      <w:hyperlink r:id="rId18" w:history="1">
        <w:r w:rsidR="006B4085">
          <w:rPr>
            <w:rStyle w:val="Hyperlink"/>
            <w:rFonts w:ascii="Times New Roman" w:hAnsi="Times New Roman" w:cs="Times New Roman"/>
            <w:sz w:val="24"/>
            <w:szCs w:val="24"/>
          </w:rPr>
          <w:t>http://www.nrcs.usda.gov/wps/portal/nrcs /detailfull/national/technical/cp/ncps/?cid=nrcs143_026849</w:t>
        </w:r>
      </w:hyperlink>
      <w:r w:rsidR="005D6AF3" w:rsidRPr="00C54739">
        <w:rPr>
          <w:rFonts w:ascii="Times New Roman" w:hAnsi="Times New Roman" w:cs="Times New Roman"/>
          <w:sz w:val="24"/>
          <w:szCs w:val="24"/>
        </w:rPr>
        <w:t>.</w:t>
      </w:r>
    </w:p>
    <w:p w:rsidR="00287389" w:rsidRPr="00C54739" w:rsidRDefault="00287389" w:rsidP="00202CE3">
      <w:pPr>
        <w:tabs>
          <w:tab w:val="left" w:pos="0"/>
        </w:tabs>
        <w:ind w:left="0" w:firstLine="0"/>
        <w:rPr>
          <w:rFonts w:ascii="Times New Roman" w:hAnsi="Times New Roman" w:cs="Times New Roman"/>
          <w:b/>
          <w:bCs/>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sz w:val="24"/>
          <w:szCs w:val="24"/>
        </w:rPr>
      </w:pPr>
      <w:bookmarkStart w:id="88" w:name="_Toc379267109"/>
      <w:bookmarkStart w:id="89" w:name="_Toc375133902"/>
      <w:r w:rsidRPr="00C54739">
        <w:rPr>
          <w:rFonts w:ascii="Times New Roman" w:hAnsi="Times New Roman"/>
          <w:b w:val="0"/>
          <w:bCs w:val="0"/>
          <w:i w:val="0"/>
          <w:iCs w:val="0"/>
          <w:smallCaps/>
          <w:sz w:val="24"/>
          <w:szCs w:val="24"/>
        </w:rPr>
        <w:t>Access Control</w:t>
      </w:r>
      <w:bookmarkEnd w:id="88"/>
      <w:r w:rsidRPr="00C54739">
        <w:rPr>
          <w:rFonts w:ascii="Times New Roman" w:hAnsi="Times New Roman"/>
          <w:b w:val="0"/>
          <w:bCs w:val="0"/>
          <w:i w:val="0"/>
          <w:iCs w:val="0"/>
          <w:smallCaps/>
          <w:sz w:val="24"/>
          <w:szCs w:val="24"/>
        </w:rPr>
        <w:t xml:space="preserve"> </w:t>
      </w:r>
      <w:bookmarkEnd w:id="89"/>
      <w:r w:rsidRPr="00C54739">
        <w:rPr>
          <w:rFonts w:ascii="Times New Roman" w:hAnsi="Times New Roman"/>
          <w:b w:val="0"/>
          <w:i w:val="0"/>
          <w:smallCaps/>
          <w:sz w:val="24"/>
          <w:szCs w:val="24"/>
        </w:rPr>
        <w:t xml:space="preserve"> </w:t>
      </w: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The temporary or permanent exclusion of animals, people or </w:t>
      </w:r>
      <w:r w:rsidR="00840A7D" w:rsidRPr="00C54739">
        <w:rPr>
          <w:rFonts w:ascii="Times New Roman" w:hAnsi="Times New Roman" w:cs="Times New Roman"/>
          <w:color w:val="000000"/>
          <w:sz w:val="24"/>
          <w:szCs w:val="24"/>
        </w:rPr>
        <w:t xml:space="preserve">vehicles from an area:  Achieve </w:t>
      </w:r>
      <w:r w:rsidRPr="00C54739">
        <w:rPr>
          <w:rFonts w:ascii="Times New Roman" w:hAnsi="Times New Roman" w:cs="Times New Roman"/>
          <w:color w:val="000000"/>
          <w:sz w:val="24"/>
          <w:szCs w:val="24"/>
        </w:rPr>
        <w:t>and maintain desired resource conditions by monitoring and managing the intensity of use by animals, people, vehicles, and/or equipment in coordination with the application schedule of practices, measures and activities specified in the conservation plan.</w:t>
      </w:r>
    </w:p>
    <w:p w:rsidR="006A0CD9" w:rsidRPr="00C54739" w:rsidRDefault="006A0CD9"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Water quality (sediment, temperature and nutrients), channel/streambank modification, surface water flow alteration, shoreline alteration, vegetation manipulation, ground disturbance, human disturbance, and barrier/hazard.</w:t>
      </w:r>
    </w:p>
    <w:p w:rsidR="006A0CD9" w:rsidRPr="00C54739" w:rsidRDefault="006A0CD9"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87389" w:rsidP="00202CE3">
      <w:pPr>
        <w:tabs>
          <w:tab w:val="clear" w:pos="900"/>
          <w:tab w:val="left" w:pos="0"/>
        </w:tabs>
        <w:ind w:left="0" w:firstLine="0"/>
        <w:rPr>
          <w:rFonts w:ascii="Times New Roman" w:hAnsi="Times New Roman" w:cs="Times New Roman"/>
          <w:sz w:val="24"/>
          <w:szCs w:val="24"/>
          <w:u w:val="single"/>
        </w:rPr>
      </w:pPr>
      <w:r w:rsidRPr="00C54739">
        <w:rPr>
          <w:rFonts w:ascii="Times New Roman" w:hAnsi="Times New Roman" w:cs="Times New Roman"/>
          <w:color w:val="000000"/>
          <w:sz w:val="24"/>
          <w:szCs w:val="24"/>
          <w:u w:val="single"/>
        </w:rPr>
        <w:t xml:space="preserve">Additional </w:t>
      </w:r>
      <w:r w:rsidRPr="00C54739">
        <w:rPr>
          <w:rFonts w:ascii="Times New Roman" w:hAnsi="Times New Roman" w:cs="Times New Roman"/>
          <w:sz w:val="24"/>
          <w:szCs w:val="24"/>
          <w:u w:val="single"/>
        </w:rPr>
        <w:t>Conservation Measures for Access Control:</w:t>
      </w:r>
    </w:p>
    <w:p w:rsidR="00287389" w:rsidRPr="00C54739" w:rsidRDefault="00287389" w:rsidP="00202CE3">
      <w:pPr>
        <w:pStyle w:val="ListParagraph"/>
        <w:numPr>
          <w:ilvl w:val="0"/>
          <w:numId w:val="12"/>
        </w:numPr>
        <w:tabs>
          <w:tab w:val="clear" w:pos="900"/>
          <w:tab w:val="left" w:pos="0"/>
        </w:tabs>
        <w:ind w:left="720"/>
        <w:rPr>
          <w:rFonts w:ascii="Times New Roman" w:hAnsi="Times New Roman" w:cs="Times New Roman"/>
          <w:sz w:val="24"/>
          <w:szCs w:val="24"/>
        </w:rPr>
      </w:pPr>
      <w:r w:rsidRPr="00C54739">
        <w:rPr>
          <w:rFonts w:ascii="Times New Roman" w:hAnsi="Times New Roman" w:cs="Times New Roman"/>
          <w:sz w:val="24"/>
          <w:szCs w:val="24"/>
        </w:rPr>
        <w:t>SDT are not to be permanently excluded from their habitat using this practice.</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u w:val="single"/>
        </w:rPr>
      </w:pPr>
    </w:p>
    <w:p w:rsidR="001A5F80" w:rsidRPr="00C54739" w:rsidRDefault="00234278"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7389" w:rsidRPr="00C54739">
        <w:rPr>
          <w:rFonts w:ascii="Times New Roman" w:hAnsi="Times New Roman" w:cs="Times New Roman"/>
          <w:color w:val="000000"/>
          <w:sz w:val="24"/>
          <w:szCs w:val="24"/>
        </w:rPr>
        <w:t xml:space="preserve"> </w:t>
      </w:r>
      <w:r w:rsidR="001A5F80"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Controlled access of people (especially vehicles) and livestock will reduce ground disturbance, allow plants to recover for food and cover and reduce human presence disturbance to species.</w:t>
      </w:r>
    </w:p>
    <w:p w:rsidR="00287389" w:rsidRPr="00C54739" w:rsidRDefault="00287389" w:rsidP="00B00E5F">
      <w:pPr>
        <w:pStyle w:val="Heading2"/>
        <w:tabs>
          <w:tab w:val="left" w:pos="0"/>
        </w:tabs>
        <w:spacing w:before="0" w:after="120"/>
        <w:ind w:left="0" w:firstLine="0"/>
        <w:rPr>
          <w:rFonts w:ascii="Times New Roman" w:hAnsi="Times New Roman"/>
          <w:b w:val="0"/>
          <w:i w:val="0"/>
          <w:smallCaps/>
          <w:sz w:val="24"/>
          <w:szCs w:val="24"/>
        </w:rPr>
      </w:pPr>
      <w:bookmarkStart w:id="90" w:name="_Toc379267110"/>
      <w:bookmarkStart w:id="91" w:name="_Toc375133903"/>
      <w:r w:rsidRPr="00C54739">
        <w:rPr>
          <w:rFonts w:ascii="Times New Roman" w:hAnsi="Times New Roman"/>
          <w:b w:val="0"/>
          <w:bCs w:val="0"/>
          <w:i w:val="0"/>
          <w:iCs w:val="0"/>
          <w:smallCaps/>
          <w:sz w:val="24"/>
          <w:szCs w:val="24"/>
        </w:rPr>
        <w:t>Brush Management</w:t>
      </w:r>
      <w:bookmarkEnd w:id="90"/>
      <w:r w:rsidRPr="00C54739">
        <w:rPr>
          <w:rFonts w:ascii="Times New Roman" w:hAnsi="Times New Roman"/>
          <w:b w:val="0"/>
          <w:bCs w:val="0"/>
          <w:i w:val="0"/>
          <w:iCs w:val="0"/>
          <w:smallCaps/>
          <w:sz w:val="24"/>
          <w:szCs w:val="24"/>
        </w:rPr>
        <w:t xml:space="preserve"> </w:t>
      </w:r>
      <w:bookmarkEnd w:id="91"/>
    </w:p>
    <w:p w:rsidR="00287389" w:rsidRPr="00C54739" w:rsidRDefault="00917A22"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bCs/>
          <w:i/>
          <w:iCs/>
          <w:smallCaps/>
          <w:sz w:val="24"/>
          <w:szCs w:val="24"/>
          <w:u w:val="single"/>
        </w:rPr>
        <w:t>Ground Disturbing:</w:t>
      </w:r>
      <w:r w:rsidR="00242BBC" w:rsidRPr="00C54739">
        <w:rPr>
          <w:rFonts w:ascii="Times New Roman" w:hAnsi="Times New Roman" w:cs="Times New Roman"/>
          <w:bCs/>
          <w:i/>
          <w:iCs/>
          <w:smallCaps/>
          <w:sz w:val="24"/>
          <w:szCs w:val="24"/>
          <w:u w:val="single"/>
        </w:rPr>
        <w:t xml:space="preserve"> </w:t>
      </w:r>
      <w:r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Removal, reduction, or manipulation of non-herbaceous plants where </w:t>
      </w:r>
      <w:r w:rsidR="00F54D14" w:rsidRPr="00C54739">
        <w:rPr>
          <w:rFonts w:ascii="Times New Roman" w:hAnsi="Times New Roman" w:cs="Times New Roman"/>
          <w:color w:val="000000"/>
          <w:sz w:val="24"/>
          <w:szCs w:val="24"/>
        </w:rPr>
        <w:t>disturbance results from removing</w:t>
      </w:r>
      <w:r w:rsidR="00287389" w:rsidRPr="00C54739">
        <w:rPr>
          <w:rFonts w:ascii="Times New Roman" w:hAnsi="Times New Roman" w:cs="Times New Roman"/>
          <w:color w:val="000000"/>
          <w:sz w:val="24"/>
          <w:szCs w:val="24"/>
        </w:rPr>
        <w:t xml:space="preserve"> the plant or digging into the soil to cut </w:t>
      </w:r>
      <w:r w:rsidR="00F54D14" w:rsidRPr="00C54739">
        <w:rPr>
          <w:rFonts w:ascii="Times New Roman" w:hAnsi="Times New Roman" w:cs="Times New Roman"/>
          <w:color w:val="000000"/>
          <w:sz w:val="24"/>
          <w:szCs w:val="24"/>
        </w:rPr>
        <w:t xml:space="preserve">the </w:t>
      </w:r>
      <w:r w:rsidR="00287389" w:rsidRPr="00C54739">
        <w:rPr>
          <w:rFonts w:ascii="Times New Roman" w:hAnsi="Times New Roman" w:cs="Times New Roman"/>
          <w:color w:val="000000"/>
          <w:sz w:val="24"/>
          <w:szCs w:val="24"/>
        </w:rPr>
        <w:t>roots</w:t>
      </w:r>
      <w:r w:rsidR="00F54D14" w:rsidRPr="00C54739">
        <w:rPr>
          <w:rFonts w:ascii="Times New Roman" w:hAnsi="Times New Roman" w:cs="Times New Roman"/>
          <w:color w:val="000000"/>
          <w:sz w:val="24"/>
          <w:szCs w:val="24"/>
        </w:rPr>
        <w:t>.</w:t>
      </w:r>
      <w:r w:rsidR="0061588D"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Equipment includes trackhoes, dozers and grinders that reach to or below ground surface.  </w:t>
      </w:r>
    </w:p>
    <w:p w:rsidR="00917A22" w:rsidRPr="00C54739" w:rsidRDefault="00917A22" w:rsidP="00242BBC">
      <w:pPr>
        <w:tabs>
          <w:tab w:val="left" w:pos="-2340"/>
        </w:tabs>
        <w:ind w:left="0" w:firstLine="0"/>
        <w:rPr>
          <w:rFonts w:ascii="Times New Roman" w:hAnsi="Times New Roman" w:cs="Times New Roman"/>
          <w:sz w:val="24"/>
          <w:szCs w:val="24"/>
        </w:rPr>
      </w:pPr>
      <w:bookmarkStart w:id="92" w:name="_Toc375133904"/>
      <w:r w:rsidRPr="00C54739">
        <w:rPr>
          <w:rFonts w:ascii="Times New Roman" w:hAnsi="Times New Roman" w:cs="Times New Roman"/>
          <w:bCs/>
          <w:i/>
          <w:smallCaps/>
          <w:sz w:val="24"/>
          <w:szCs w:val="24"/>
          <w:u w:val="single"/>
        </w:rPr>
        <w:t>Non-Ground Disturbing</w:t>
      </w:r>
      <w:bookmarkEnd w:id="92"/>
      <w:r w:rsidRPr="00C54739">
        <w:rPr>
          <w:rFonts w:ascii="Times New Roman" w:hAnsi="Times New Roman" w:cs="Times New Roman"/>
          <w:bCs/>
          <w:smallCaps/>
          <w:sz w:val="24"/>
          <w:szCs w:val="24"/>
          <w:u w:val="single"/>
        </w:rPr>
        <w:t>:</w:t>
      </w:r>
      <w:r w:rsidRPr="00C54739">
        <w:rPr>
          <w:rFonts w:ascii="Times New Roman" w:hAnsi="Times New Roman" w:cs="Times New Roman"/>
          <w:bCs/>
          <w:smallCaps/>
          <w:sz w:val="24"/>
          <w:szCs w:val="24"/>
        </w:rPr>
        <w:t xml:space="preserve"> </w:t>
      </w:r>
      <w:r w:rsidR="00242BBC" w:rsidRPr="00C54739">
        <w:rPr>
          <w:rFonts w:ascii="Times New Roman" w:hAnsi="Times New Roman" w:cs="Times New Roman"/>
          <w:bCs/>
          <w:smallCaps/>
          <w:sz w:val="24"/>
          <w:szCs w:val="24"/>
        </w:rPr>
        <w:t xml:space="preserve"> </w:t>
      </w:r>
      <w:r w:rsidRPr="00C54739">
        <w:rPr>
          <w:rFonts w:ascii="Times New Roman" w:hAnsi="Times New Roman" w:cs="Times New Roman"/>
          <w:sz w:val="24"/>
          <w:szCs w:val="24"/>
        </w:rPr>
        <w:t>Removal, reduction, or manipulation of non-herbaceous plants using methods that do not disturb the soil (cutting above the base, chemical spray/pellets, etc.) other than vehicle tires.</w:t>
      </w:r>
    </w:p>
    <w:p w:rsidR="00287389" w:rsidRPr="00C54739" w:rsidRDefault="00287389" w:rsidP="00B00E5F">
      <w:pPr>
        <w:tabs>
          <w:tab w:val="clear" w:pos="900"/>
          <w:tab w:val="left" w:pos="0"/>
        </w:tabs>
        <w:spacing w:before="120"/>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Water quality (sediment, temperature and nutrients), channel/streambank modification, shoreline alteration, vegetation manipulation, ground disturbance, human disturbance and introduction of exotics</w:t>
      </w:r>
      <w:r w:rsidR="00A46BAD" w:rsidRPr="00C54739">
        <w:rPr>
          <w:rFonts w:ascii="Times New Roman" w:hAnsi="Times New Roman" w:cs="Times New Roman"/>
          <w:color w:val="000000"/>
          <w:sz w:val="24"/>
          <w:szCs w:val="24"/>
        </w:rPr>
        <w:t xml:space="preserve"> and/or other undesirable plants</w:t>
      </w:r>
      <w:r w:rsidRPr="00C54739">
        <w:rPr>
          <w:rFonts w:ascii="Times New Roman" w:hAnsi="Times New Roman" w:cs="Times New Roman"/>
          <w:color w:val="000000"/>
          <w:sz w:val="24"/>
          <w:szCs w:val="24"/>
        </w:rPr>
        <w:t>.</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34278"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7389" w:rsidRPr="00C54739">
        <w:rPr>
          <w:rFonts w:ascii="Times New Roman" w:hAnsi="Times New Roman" w:cs="Times New Roman"/>
          <w:color w:val="000000"/>
          <w:sz w:val="24"/>
          <w:szCs w:val="24"/>
        </w:rPr>
        <w:t xml:space="preserve"> </w:t>
      </w:r>
      <w:r w:rsidR="001A5F80"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The practice is completed according to natural condition indicators for the ecological site, restoring the project area to grassland from invaded brush or restoring the brush component to the species and density that matches the desired condition. This reduces fragmentation that impedes movement and biological requirements </w:t>
      </w:r>
      <w:r w:rsidR="00DB5D80" w:rsidRPr="00C54739">
        <w:rPr>
          <w:rFonts w:ascii="Times New Roman" w:hAnsi="Times New Roman" w:cs="Times New Roman"/>
          <w:color w:val="000000"/>
          <w:sz w:val="24"/>
          <w:szCs w:val="24"/>
        </w:rPr>
        <w:t xml:space="preserve">for multiple </w:t>
      </w:r>
      <w:r w:rsidR="00287389" w:rsidRPr="00C54739">
        <w:rPr>
          <w:rFonts w:ascii="Times New Roman" w:hAnsi="Times New Roman" w:cs="Times New Roman"/>
          <w:color w:val="000000"/>
          <w:sz w:val="24"/>
          <w:szCs w:val="24"/>
        </w:rPr>
        <w:t>species.</w:t>
      </w:r>
    </w:p>
    <w:p w:rsidR="001A5F80" w:rsidRPr="00C54739" w:rsidRDefault="001A5F80" w:rsidP="00202CE3">
      <w:pPr>
        <w:tabs>
          <w:tab w:val="clear" w:pos="900"/>
          <w:tab w:val="left" w:pos="0"/>
        </w:tabs>
        <w:ind w:left="0" w:firstLine="0"/>
        <w:rPr>
          <w:rFonts w:ascii="Times New Roman" w:hAnsi="Times New Roman" w:cs="Times New Roman"/>
          <w:b/>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sz w:val="24"/>
          <w:szCs w:val="24"/>
        </w:rPr>
      </w:pPr>
      <w:bookmarkStart w:id="93" w:name="_Toc379267111"/>
      <w:bookmarkStart w:id="94" w:name="_Toc375133905"/>
      <w:r w:rsidRPr="00C54739">
        <w:rPr>
          <w:rFonts w:ascii="Times New Roman" w:hAnsi="Times New Roman"/>
          <w:b w:val="0"/>
          <w:bCs w:val="0"/>
          <w:i w:val="0"/>
          <w:smallCaps/>
          <w:color w:val="000000"/>
          <w:sz w:val="24"/>
          <w:szCs w:val="24"/>
        </w:rPr>
        <w:t>Channel Stabilization</w:t>
      </w:r>
      <w:bookmarkEnd w:id="93"/>
      <w:r w:rsidRPr="00C54739">
        <w:rPr>
          <w:rFonts w:ascii="Times New Roman" w:hAnsi="Times New Roman"/>
          <w:b w:val="0"/>
          <w:bCs w:val="0"/>
          <w:i w:val="0"/>
          <w:smallCaps/>
          <w:color w:val="000000"/>
          <w:sz w:val="24"/>
          <w:szCs w:val="24"/>
        </w:rPr>
        <w:t xml:space="preserve"> </w:t>
      </w:r>
      <w:bookmarkEnd w:id="94"/>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Stabilizing the channel of a stream with suitable structures to prevent bank erosion. This practice may be applied to the structural work done to control aggradations or degradation in a stream channel. It does not include work done to prevent bank cutting or meander.</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87389"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u w:val="single"/>
        </w:rPr>
        <w:t xml:space="preserve">Potential </w:t>
      </w:r>
      <w:r w:rsidRPr="00C54739">
        <w:rPr>
          <w:rFonts w:ascii="Times New Roman" w:hAnsi="Times New Roman" w:cs="Times New Roman"/>
          <w:sz w:val="24"/>
          <w:szCs w:val="24"/>
          <w:u w:val="single"/>
        </w:rPr>
        <w:t>Effects:</w:t>
      </w:r>
      <w:r w:rsidRPr="00C54739">
        <w:rPr>
          <w:rFonts w:ascii="Times New Roman" w:hAnsi="Times New Roman" w:cs="Times New Roman"/>
          <w:sz w:val="24"/>
          <w:szCs w:val="24"/>
        </w:rPr>
        <w:t xml:space="preserve">  Water quality (sediment, temperature), channel/streambank modification, vegetation manipulation, ground disturbance, human disturbance, barrier/hazards and introduction of exotics.</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34278"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7389" w:rsidRPr="00C54739">
        <w:rPr>
          <w:rFonts w:ascii="Times New Roman" w:hAnsi="Times New Roman" w:cs="Times New Roman"/>
          <w:color w:val="000000"/>
          <w:sz w:val="24"/>
          <w:szCs w:val="24"/>
        </w:rPr>
        <w:t xml:space="preserve"> </w:t>
      </w:r>
      <w:r w:rsidR="001A5F80"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Stabilized banks are less prone to damage from flooding</w:t>
      </w:r>
      <w:r w:rsidR="00766B3E" w:rsidRPr="00C54739">
        <w:rPr>
          <w:rFonts w:ascii="Times New Roman" w:hAnsi="Times New Roman" w:cs="Times New Roman"/>
          <w:color w:val="000000"/>
          <w:sz w:val="24"/>
          <w:szCs w:val="24"/>
        </w:rPr>
        <w:t xml:space="preserve">, less prone to gully incision and downcutting, </w:t>
      </w:r>
      <w:r w:rsidR="00287389" w:rsidRPr="00C54739">
        <w:rPr>
          <w:rFonts w:ascii="Times New Roman" w:hAnsi="Times New Roman" w:cs="Times New Roman"/>
          <w:color w:val="000000"/>
          <w:sz w:val="24"/>
          <w:szCs w:val="24"/>
        </w:rPr>
        <w:t>and reduce sediment in streams from bank</w:t>
      </w:r>
      <w:r w:rsidR="00C62080">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erosion. This </w:t>
      </w:r>
      <w:r w:rsidR="00766B3E" w:rsidRPr="00C54739">
        <w:rPr>
          <w:rFonts w:ascii="Times New Roman" w:hAnsi="Times New Roman" w:cs="Times New Roman"/>
          <w:color w:val="000000"/>
          <w:sz w:val="24"/>
          <w:szCs w:val="24"/>
        </w:rPr>
        <w:t xml:space="preserve">stabilizes topsoil, </w:t>
      </w:r>
      <w:r w:rsidR="00287389" w:rsidRPr="00C54739">
        <w:rPr>
          <w:rFonts w:ascii="Times New Roman" w:hAnsi="Times New Roman" w:cs="Times New Roman"/>
          <w:color w:val="000000"/>
          <w:sz w:val="24"/>
          <w:szCs w:val="24"/>
        </w:rPr>
        <w:t>improves water quality and allows woody vegetation to mature, providing food and cover.</w:t>
      </w:r>
    </w:p>
    <w:p w:rsidR="00503F00" w:rsidRPr="00C54739" w:rsidRDefault="00503F00"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bCs w:val="0"/>
          <w:i w:val="0"/>
          <w:smallCaps/>
          <w:color w:val="000000"/>
          <w:sz w:val="24"/>
          <w:szCs w:val="24"/>
        </w:rPr>
      </w:pPr>
      <w:bookmarkStart w:id="95" w:name="_Toc379267112"/>
      <w:bookmarkStart w:id="96" w:name="_Toc375133906"/>
      <w:r w:rsidRPr="00C54739">
        <w:rPr>
          <w:rFonts w:ascii="Times New Roman" w:hAnsi="Times New Roman"/>
          <w:b w:val="0"/>
          <w:bCs w:val="0"/>
          <w:i w:val="0"/>
          <w:smallCaps/>
          <w:color w:val="000000"/>
          <w:sz w:val="24"/>
          <w:szCs w:val="24"/>
        </w:rPr>
        <w:t>Clearing and Snagging</w:t>
      </w:r>
      <w:bookmarkEnd w:id="95"/>
      <w:r w:rsidRPr="00C54739">
        <w:rPr>
          <w:rFonts w:ascii="Times New Roman" w:hAnsi="Times New Roman"/>
          <w:b w:val="0"/>
          <w:bCs w:val="0"/>
          <w:i w:val="0"/>
          <w:smallCaps/>
          <w:color w:val="000000"/>
          <w:sz w:val="24"/>
          <w:szCs w:val="24"/>
        </w:rPr>
        <w:t xml:space="preserve"> </w:t>
      </w:r>
      <w:bookmarkEnd w:id="96"/>
    </w:p>
    <w:p w:rsidR="00C80E9C"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Removing snags, drifts, or other obstructions from a channel or drainage way.  Reducing significant human and/or natural environmental risks by improving physical characteristics of a channel to: </w:t>
      </w:r>
    </w:p>
    <w:p w:rsidR="00C80E9C" w:rsidRPr="00C54739" w:rsidRDefault="00287389" w:rsidP="00202CE3">
      <w:pPr>
        <w:pStyle w:val="ListParagraph"/>
        <w:numPr>
          <w:ilvl w:val="3"/>
          <w:numId w:val="26"/>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Restore flow capacity</w:t>
      </w:r>
      <w:r w:rsidR="008071C6">
        <w:rPr>
          <w:rFonts w:ascii="Times New Roman" w:hAnsi="Times New Roman" w:cs="Times New Roman"/>
          <w:color w:val="000000"/>
          <w:sz w:val="24"/>
          <w:szCs w:val="24"/>
        </w:rPr>
        <w:t>.</w:t>
      </w:r>
    </w:p>
    <w:p w:rsidR="00C80E9C" w:rsidRPr="00C54739" w:rsidRDefault="00287389" w:rsidP="00202CE3">
      <w:pPr>
        <w:pStyle w:val="ListParagraph"/>
        <w:numPr>
          <w:ilvl w:val="3"/>
          <w:numId w:val="26"/>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Prevent bank erosion by eddies</w:t>
      </w:r>
      <w:r w:rsidR="008071C6">
        <w:rPr>
          <w:rFonts w:ascii="Times New Roman" w:hAnsi="Times New Roman" w:cs="Times New Roman"/>
          <w:color w:val="000000"/>
          <w:sz w:val="24"/>
          <w:szCs w:val="24"/>
        </w:rPr>
        <w:t>.</w:t>
      </w:r>
    </w:p>
    <w:p w:rsidR="00C80E9C" w:rsidRPr="00C54739" w:rsidRDefault="00287389" w:rsidP="00202CE3">
      <w:pPr>
        <w:pStyle w:val="ListParagraph"/>
        <w:numPr>
          <w:ilvl w:val="3"/>
          <w:numId w:val="26"/>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Reduce the formation of bars</w:t>
      </w:r>
      <w:r w:rsidR="008071C6">
        <w:rPr>
          <w:rFonts w:ascii="Times New Roman" w:hAnsi="Times New Roman" w:cs="Times New Roman"/>
          <w:color w:val="000000"/>
          <w:sz w:val="24"/>
          <w:szCs w:val="24"/>
        </w:rPr>
        <w:t>.</w:t>
      </w:r>
      <w:r w:rsidRPr="00C54739">
        <w:rPr>
          <w:rFonts w:ascii="Times New Roman" w:hAnsi="Times New Roman" w:cs="Times New Roman"/>
          <w:color w:val="000000"/>
          <w:sz w:val="24"/>
          <w:szCs w:val="24"/>
        </w:rPr>
        <w:t xml:space="preserve"> </w:t>
      </w:r>
    </w:p>
    <w:p w:rsidR="008071C6" w:rsidRDefault="00287389" w:rsidP="00202CE3">
      <w:pPr>
        <w:pStyle w:val="ListParagraph"/>
        <w:numPr>
          <w:ilvl w:val="3"/>
          <w:numId w:val="26"/>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Minimize blockages by debris and ice</w:t>
      </w:r>
      <w:r w:rsidR="008071C6">
        <w:rPr>
          <w:rFonts w:ascii="Times New Roman" w:hAnsi="Times New Roman" w:cs="Times New Roman"/>
          <w:color w:val="000000"/>
          <w:sz w:val="24"/>
          <w:szCs w:val="24"/>
        </w:rPr>
        <w:t>.</w:t>
      </w:r>
    </w:p>
    <w:p w:rsidR="00C80E9C" w:rsidRPr="00C54739" w:rsidRDefault="00287389" w:rsidP="008071C6">
      <w:pPr>
        <w:pStyle w:val="ListParagraph"/>
        <w:tabs>
          <w:tab w:val="clear" w:pos="900"/>
          <w:tab w:val="left" w:pos="0"/>
        </w:tabs>
        <w:ind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  </w:t>
      </w: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Typically uses backhoe or trackhoe to remove material, and dump truck to haul it away.  Hand labor is intensive with cha</w:t>
      </w:r>
      <w:r w:rsidR="001A5F80" w:rsidRPr="00C54739">
        <w:rPr>
          <w:rFonts w:ascii="Times New Roman" w:hAnsi="Times New Roman" w:cs="Times New Roman"/>
          <w:color w:val="000000"/>
          <w:sz w:val="24"/>
          <w:szCs w:val="24"/>
        </w:rPr>
        <w:t>insaws or other hand equipment.</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 xml:space="preserve">Potential </w:t>
      </w:r>
      <w:r w:rsidRPr="00C54739">
        <w:rPr>
          <w:rFonts w:ascii="Times New Roman" w:hAnsi="Times New Roman" w:cs="Times New Roman"/>
          <w:sz w:val="24"/>
          <w:szCs w:val="24"/>
          <w:u w:val="single"/>
        </w:rPr>
        <w:t>Effects:</w:t>
      </w:r>
      <w:r w:rsidRPr="00C54739">
        <w:rPr>
          <w:rFonts w:ascii="Times New Roman" w:hAnsi="Times New Roman" w:cs="Times New Roman"/>
          <w:sz w:val="24"/>
          <w:szCs w:val="24"/>
        </w:rPr>
        <w:t xml:space="preserve">  Water quality (sediment, temperature and nutrients), channel/streambank modification, surface water flow alteration, shoreline alteration, vegetation manipulation, ground disturbance, human disturbance, barrier/hazard and introduction of exotics.  The removal of coarse </w:t>
      </w:r>
      <w:r w:rsidR="008071C6">
        <w:rPr>
          <w:rFonts w:ascii="Times New Roman" w:hAnsi="Times New Roman" w:cs="Times New Roman"/>
          <w:sz w:val="24"/>
          <w:szCs w:val="24"/>
        </w:rPr>
        <w:t xml:space="preserve">down </w:t>
      </w:r>
      <w:r w:rsidRPr="00C54739">
        <w:rPr>
          <w:rFonts w:ascii="Times New Roman" w:hAnsi="Times New Roman" w:cs="Times New Roman"/>
          <w:sz w:val="24"/>
          <w:szCs w:val="24"/>
        </w:rPr>
        <w:t xml:space="preserve">woody debris from streambanks removes erosion protection.  Debris that has been in place in the channel bottom or on streambanks can accumulate and store sediment.  Removal would release this sediment into the stream channel.  If debris </w:t>
      </w:r>
      <w:r w:rsidR="00F54D14" w:rsidRPr="00C54739">
        <w:rPr>
          <w:rFonts w:ascii="Times New Roman" w:hAnsi="Times New Roman" w:cs="Times New Roman"/>
          <w:sz w:val="24"/>
          <w:szCs w:val="24"/>
        </w:rPr>
        <w:t>were</w:t>
      </w:r>
      <w:r w:rsidRPr="00C54739">
        <w:rPr>
          <w:rFonts w:ascii="Times New Roman" w:hAnsi="Times New Roman" w:cs="Times New Roman"/>
          <w:sz w:val="24"/>
          <w:szCs w:val="24"/>
        </w:rPr>
        <w:t xml:space="preserve"> covering bare banks, its removal would make these banks susceptible to erosion until </w:t>
      </w:r>
      <w:r w:rsidR="000130A5" w:rsidRPr="00C54739">
        <w:rPr>
          <w:rFonts w:ascii="Times New Roman" w:hAnsi="Times New Roman" w:cs="Times New Roman"/>
          <w:sz w:val="24"/>
          <w:szCs w:val="24"/>
        </w:rPr>
        <w:t xml:space="preserve">establishment of </w:t>
      </w:r>
      <w:r w:rsidRPr="00C54739">
        <w:rPr>
          <w:rFonts w:ascii="Times New Roman" w:hAnsi="Times New Roman" w:cs="Times New Roman"/>
          <w:sz w:val="24"/>
          <w:szCs w:val="24"/>
        </w:rPr>
        <w:t>vegetation or other structures</w:t>
      </w:r>
      <w:r w:rsidR="000130A5" w:rsidRPr="00C54739">
        <w:rPr>
          <w:rFonts w:ascii="Times New Roman" w:hAnsi="Times New Roman" w:cs="Times New Roman"/>
          <w:sz w:val="24"/>
          <w:szCs w:val="24"/>
        </w:rPr>
        <w:t>.</w:t>
      </w:r>
      <w:r w:rsidRPr="00C54739">
        <w:rPr>
          <w:rFonts w:ascii="Times New Roman" w:hAnsi="Times New Roman" w:cs="Times New Roman"/>
          <w:sz w:val="24"/>
          <w:szCs w:val="24"/>
        </w:rPr>
        <w:t xml:space="preserve"> </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C16962" w:rsidRPr="00C54739" w:rsidRDefault="00234278" w:rsidP="00917A22">
      <w:pPr>
        <w:spacing w:after="200" w:line="276" w:lineRule="auto"/>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00287389" w:rsidRPr="00C54739">
        <w:rPr>
          <w:rFonts w:ascii="Times New Roman" w:hAnsi="Times New Roman" w:cs="Times New Roman"/>
          <w:sz w:val="24"/>
          <w:szCs w:val="24"/>
          <w:u w:val="single"/>
        </w:rPr>
        <w:t>:</w:t>
      </w:r>
      <w:r w:rsidR="00287389" w:rsidRPr="00C54739">
        <w:rPr>
          <w:rFonts w:ascii="Times New Roman" w:hAnsi="Times New Roman" w:cs="Times New Roman"/>
          <w:sz w:val="24"/>
          <w:szCs w:val="24"/>
        </w:rPr>
        <w:t xml:space="preserve"> </w:t>
      </w:r>
      <w:r w:rsidR="001A5F80" w:rsidRPr="00C54739">
        <w:rPr>
          <w:rFonts w:ascii="Times New Roman" w:hAnsi="Times New Roman" w:cs="Times New Roman"/>
          <w:sz w:val="24"/>
          <w:szCs w:val="24"/>
        </w:rPr>
        <w:t xml:space="preserve"> </w:t>
      </w:r>
      <w:r w:rsidR="00917A22" w:rsidRPr="00C54739">
        <w:rPr>
          <w:rFonts w:ascii="Times New Roman" w:hAnsi="Times New Roman" w:cs="Times New Roman"/>
          <w:sz w:val="24"/>
          <w:szCs w:val="24"/>
        </w:rPr>
        <w:t>r</w:t>
      </w:r>
      <w:r w:rsidR="00C16962" w:rsidRPr="00C54739">
        <w:rPr>
          <w:rFonts w:ascii="Times New Roman" w:hAnsi="Times New Roman" w:cs="Times New Roman"/>
          <w:sz w:val="24"/>
          <w:szCs w:val="24"/>
        </w:rPr>
        <w:t xml:space="preserve">estore flow capacity; </w:t>
      </w:r>
      <w:r w:rsidR="00917A22" w:rsidRPr="00C54739">
        <w:rPr>
          <w:rFonts w:ascii="Times New Roman" w:hAnsi="Times New Roman" w:cs="Times New Roman"/>
          <w:sz w:val="24"/>
          <w:szCs w:val="24"/>
        </w:rPr>
        <w:t>p</w:t>
      </w:r>
      <w:r w:rsidR="00C16962" w:rsidRPr="00C54739">
        <w:rPr>
          <w:rFonts w:ascii="Times New Roman" w:hAnsi="Times New Roman" w:cs="Times New Roman"/>
          <w:sz w:val="24"/>
          <w:szCs w:val="24"/>
        </w:rPr>
        <w:t>revent bank erosion by eddies;</w:t>
      </w:r>
      <w:r w:rsidR="00917A22" w:rsidRPr="00C54739">
        <w:rPr>
          <w:rFonts w:ascii="Times New Roman" w:hAnsi="Times New Roman" w:cs="Times New Roman"/>
          <w:sz w:val="24"/>
          <w:szCs w:val="24"/>
        </w:rPr>
        <w:t xml:space="preserve"> r</w:t>
      </w:r>
      <w:r w:rsidR="00C16962" w:rsidRPr="00C54739">
        <w:rPr>
          <w:rFonts w:ascii="Times New Roman" w:hAnsi="Times New Roman" w:cs="Times New Roman"/>
          <w:sz w:val="24"/>
          <w:szCs w:val="24"/>
        </w:rPr>
        <w:t xml:space="preserve">educe the formation of </w:t>
      </w:r>
      <w:r w:rsidR="00917A22" w:rsidRPr="00C54739">
        <w:rPr>
          <w:rFonts w:ascii="Times New Roman" w:hAnsi="Times New Roman" w:cs="Times New Roman"/>
          <w:sz w:val="24"/>
          <w:szCs w:val="24"/>
        </w:rPr>
        <w:t xml:space="preserve">point </w:t>
      </w:r>
      <w:r w:rsidR="00C16962" w:rsidRPr="00C54739">
        <w:rPr>
          <w:rFonts w:ascii="Times New Roman" w:hAnsi="Times New Roman" w:cs="Times New Roman"/>
          <w:sz w:val="24"/>
          <w:szCs w:val="24"/>
        </w:rPr>
        <w:t>bars; and/or</w:t>
      </w:r>
      <w:r w:rsidR="00917A22" w:rsidRPr="00C54739">
        <w:rPr>
          <w:rFonts w:ascii="Times New Roman" w:hAnsi="Times New Roman" w:cs="Times New Roman"/>
          <w:sz w:val="24"/>
          <w:szCs w:val="24"/>
        </w:rPr>
        <w:t xml:space="preserve"> m</w:t>
      </w:r>
      <w:r w:rsidR="00C16962" w:rsidRPr="00C54739">
        <w:rPr>
          <w:rFonts w:ascii="Times New Roman" w:hAnsi="Times New Roman" w:cs="Times New Roman"/>
          <w:sz w:val="24"/>
          <w:szCs w:val="24"/>
        </w:rPr>
        <w:t xml:space="preserve">inimize blockages by debris and ice.  </w:t>
      </w:r>
    </w:p>
    <w:p w:rsidR="00287389" w:rsidRPr="00C54739" w:rsidRDefault="00287389" w:rsidP="00B00E5F">
      <w:pPr>
        <w:pStyle w:val="Heading2"/>
        <w:tabs>
          <w:tab w:val="left" w:pos="0"/>
        </w:tabs>
        <w:spacing w:before="0" w:after="120"/>
        <w:ind w:left="0" w:firstLine="0"/>
        <w:rPr>
          <w:rFonts w:ascii="Times New Roman" w:hAnsi="Times New Roman"/>
          <w:b w:val="0"/>
          <w:color w:val="000000"/>
          <w:sz w:val="24"/>
          <w:szCs w:val="24"/>
        </w:rPr>
      </w:pPr>
      <w:bookmarkStart w:id="97" w:name="_Toc379267113"/>
      <w:bookmarkStart w:id="98" w:name="_Toc375133907"/>
      <w:r w:rsidRPr="00C54739">
        <w:rPr>
          <w:rFonts w:ascii="Times New Roman" w:hAnsi="Times New Roman"/>
          <w:b w:val="0"/>
          <w:bCs w:val="0"/>
          <w:i w:val="0"/>
          <w:smallCaps/>
          <w:color w:val="000000"/>
          <w:sz w:val="24"/>
          <w:szCs w:val="24"/>
        </w:rPr>
        <w:t>Critical Area Planting</w:t>
      </w:r>
      <w:bookmarkEnd w:id="97"/>
      <w:r w:rsidRPr="00C54739">
        <w:rPr>
          <w:rFonts w:ascii="Times New Roman" w:hAnsi="Times New Roman"/>
          <w:b w:val="0"/>
          <w:bCs w:val="0"/>
          <w:i w:val="0"/>
          <w:smallCaps/>
          <w:color w:val="000000"/>
          <w:sz w:val="24"/>
          <w:szCs w:val="24"/>
        </w:rPr>
        <w:t xml:space="preserve"> </w:t>
      </w:r>
      <w:bookmarkEnd w:id="98"/>
    </w:p>
    <w:p w:rsidR="009D3DC6"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Planting vegetation, such as trees, shrubs, vines, grasses, or legumes, on highly erodible or critically eroding areas (does not include tree planting mainly for wood products). </w:t>
      </w:r>
      <w:r w:rsidR="009D3DC6" w:rsidRPr="00C54739">
        <w:rPr>
          <w:rFonts w:ascii="Times New Roman" w:hAnsi="Times New Roman" w:cs="Times New Roman"/>
          <w:color w:val="000000"/>
          <w:sz w:val="24"/>
          <w:szCs w:val="24"/>
        </w:rPr>
        <w:t>This may include:</w:t>
      </w:r>
    </w:p>
    <w:p w:rsidR="009D3DC6" w:rsidRPr="00C54739" w:rsidRDefault="009D3DC6" w:rsidP="00AF70A6">
      <w:pPr>
        <w:pStyle w:val="ListParagraph"/>
        <w:numPr>
          <w:ilvl w:val="0"/>
          <w:numId w:val="32"/>
        </w:numPr>
        <w:tabs>
          <w:tab w:val="clear" w:pos="900"/>
          <w:tab w:val="left" w:pos="0"/>
        </w:tabs>
        <w:rPr>
          <w:rFonts w:ascii="Times New Roman" w:hAnsi="Times New Roman" w:cs="Times New Roman"/>
          <w:color w:val="000000"/>
          <w:sz w:val="24"/>
          <w:szCs w:val="24"/>
        </w:rPr>
      </w:pPr>
      <w:r w:rsidRPr="00C54739">
        <w:rPr>
          <w:rFonts w:ascii="Times New Roman" w:hAnsi="Times New Roman" w:cs="Times New Roman"/>
          <w:color w:val="000000"/>
          <w:sz w:val="24"/>
          <w:szCs w:val="24"/>
        </w:rPr>
        <w:t>S</w:t>
      </w:r>
      <w:r w:rsidR="00287389" w:rsidRPr="00C54739">
        <w:rPr>
          <w:rFonts w:ascii="Times New Roman" w:hAnsi="Times New Roman" w:cs="Times New Roman"/>
          <w:color w:val="000000"/>
          <w:sz w:val="24"/>
          <w:szCs w:val="24"/>
        </w:rPr>
        <w:t>eedbed preparation with heavy equipment</w:t>
      </w:r>
      <w:r w:rsidR="008071C6">
        <w:rPr>
          <w:rFonts w:ascii="Times New Roman" w:hAnsi="Times New Roman" w:cs="Times New Roman"/>
          <w:color w:val="000000"/>
          <w:sz w:val="24"/>
          <w:szCs w:val="24"/>
        </w:rPr>
        <w:t>.</w:t>
      </w:r>
      <w:r w:rsidR="00287389" w:rsidRPr="00C54739">
        <w:rPr>
          <w:rFonts w:ascii="Times New Roman" w:hAnsi="Times New Roman" w:cs="Times New Roman"/>
          <w:color w:val="000000"/>
          <w:sz w:val="24"/>
          <w:szCs w:val="24"/>
        </w:rPr>
        <w:t xml:space="preserve"> </w:t>
      </w:r>
    </w:p>
    <w:p w:rsidR="009D3DC6" w:rsidRPr="00C54739" w:rsidRDefault="009D3DC6" w:rsidP="00AF70A6">
      <w:pPr>
        <w:pStyle w:val="ListParagraph"/>
        <w:numPr>
          <w:ilvl w:val="0"/>
          <w:numId w:val="32"/>
        </w:numPr>
        <w:tabs>
          <w:tab w:val="clear" w:pos="900"/>
          <w:tab w:val="left" w:pos="0"/>
        </w:tabs>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Drilling </w:t>
      </w:r>
      <w:r w:rsidR="00287389" w:rsidRPr="00C54739">
        <w:rPr>
          <w:rFonts w:ascii="Times New Roman" w:hAnsi="Times New Roman" w:cs="Times New Roman"/>
          <w:color w:val="000000"/>
          <w:sz w:val="24"/>
          <w:szCs w:val="24"/>
        </w:rPr>
        <w:t>or broadcast seed</w:t>
      </w:r>
      <w:r w:rsidR="008071C6">
        <w:rPr>
          <w:rFonts w:ascii="Times New Roman" w:hAnsi="Times New Roman" w:cs="Times New Roman"/>
          <w:color w:val="000000"/>
          <w:sz w:val="24"/>
          <w:szCs w:val="24"/>
        </w:rPr>
        <w:t>.</w:t>
      </w:r>
      <w:r w:rsidR="00287389" w:rsidRPr="00C54739">
        <w:rPr>
          <w:rFonts w:ascii="Times New Roman" w:hAnsi="Times New Roman" w:cs="Times New Roman"/>
          <w:color w:val="000000"/>
          <w:sz w:val="24"/>
          <w:szCs w:val="24"/>
        </w:rPr>
        <w:t xml:space="preserve"> </w:t>
      </w:r>
    </w:p>
    <w:p w:rsidR="00287389" w:rsidRPr="00C54739" w:rsidRDefault="009D3DC6" w:rsidP="00AF70A6">
      <w:pPr>
        <w:pStyle w:val="ListParagraph"/>
        <w:numPr>
          <w:ilvl w:val="0"/>
          <w:numId w:val="32"/>
        </w:numPr>
        <w:tabs>
          <w:tab w:val="clear" w:pos="900"/>
          <w:tab w:val="left" w:pos="0"/>
        </w:tabs>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Hand </w:t>
      </w:r>
      <w:r w:rsidR="00287389" w:rsidRPr="00C54739">
        <w:rPr>
          <w:rFonts w:ascii="Times New Roman" w:hAnsi="Times New Roman" w:cs="Times New Roman"/>
          <w:color w:val="000000"/>
          <w:sz w:val="24"/>
          <w:szCs w:val="24"/>
        </w:rPr>
        <w:t>planting of trees</w:t>
      </w:r>
      <w:r w:rsidR="008071C6">
        <w:rPr>
          <w:rFonts w:ascii="Times New Roman" w:hAnsi="Times New Roman" w:cs="Times New Roman"/>
          <w:color w:val="000000"/>
          <w:sz w:val="24"/>
          <w:szCs w:val="24"/>
        </w:rPr>
        <w:t>.</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Potential Effects:</w:t>
      </w:r>
      <w:r w:rsidR="001A5F80" w:rsidRPr="00C54739">
        <w:rPr>
          <w:rFonts w:ascii="Times New Roman" w:hAnsi="Times New Roman" w:cs="Times New Roman"/>
          <w:color w:val="000000"/>
          <w:sz w:val="24"/>
          <w:szCs w:val="24"/>
        </w:rPr>
        <w:t xml:space="preserve"> </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Water quality (sediment, temperature), channel/streambank modification, surface water flow alteration, shoreline alteration, vegetation manipulation, ground disturbance, human disturbance and introduction of exotics.</w:t>
      </w:r>
      <w:r w:rsidRPr="00C54739">
        <w:rPr>
          <w:rFonts w:ascii="Times New Roman" w:hAnsi="Times New Roman" w:cs="Times New Roman"/>
          <w:color w:val="000000"/>
          <w:sz w:val="24"/>
          <w:szCs w:val="24"/>
        </w:rPr>
        <w:t xml:space="preserve">  Minor vegetation manipulation for seeding and planting, construction period barrier and short-term potential for invasive plants. Water quality reduced from sediment transfer to streams and ground disturbance along streambanks. </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34278"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1A5F80"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 The restoration of areas damaged by practice installation or previous degradation will allow native vegetation establishment, benefiting species through increased food and cover that represent the desired ecological site condition. Projects involving plantings to stabilize eroding streambanks will benefit </w:t>
      </w:r>
      <w:r w:rsidR="000C2D76" w:rsidRPr="00C54739">
        <w:rPr>
          <w:rFonts w:ascii="Times New Roman" w:hAnsi="Times New Roman" w:cs="Times New Roman"/>
          <w:color w:val="000000"/>
          <w:sz w:val="24"/>
          <w:szCs w:val="24"/>
        </w:rPr>
        <w:t>aquatic</w:t>
      </w:r>
      <w:r w:rsidR="00287389" w:rsidRPr="00C54739">
        <w:rPr>
          <w:rFonts w:ascii="Times New Roman" w:hAnsi="Times New Roman" w:cs="Times New Roman"/>
          <w:color w:val="000000"/>
          <w:sz w:val="24"/>
          <w:szCs w:val="24"/>
        </w:rPr>
        <w:t xml:space="preserve"> habitats. </w:t>
      </w:r>
    </w:p>
    <w:p w:rsidR="001A5F80" w:rsidRPr="00C54739" w:rsidRDefault="001A5F80" w:rsidP="00202CE3">
      <w:pPr>
        <w:tabs>
          <w:tab w:val="clear" w:pos="900"/>
          <w:tab w:val="left" w:pos="0"/>
        </w:tabs>
        <w:ind w:left="0" w:firstLine="0"/>
        <w:rPr>
          <w:rFonts w:ascii="Times New Roman" w:hAnsi="Times New Roman" w:cs="Times New Roman"/>
          <w:b/>
          <w:bCs/>
          <w:color w:val="000000"/>
          <w:sz w:val="24"/>
          <w:szCs w:val="24"/>
        </w:rPr>
      </w:pPr>
    </w:p>
    <w:p w:rsidR="00287389" w:rsidRPr="00C54739" w:rsidRDefault="00287389" w:rsidP="00DB48BF">
      <w:pPr>
        <w:pStyle w:val="Heading2"/>
        <w:tabs>
          <w:tab w:val="left" w:pos="0"/>
        </w:tabs>
        <w:spacing w:before="0" w:after="120"/>
        <w:ind w:left="0" w:firstLine="0"/>
        <w:rPr>
          <w:rFonts w:ascii="Times New Roman" w:hAnsi="Times New Roman"/>
          <w:b w:val="0"/>
          <w:bCs w:val="0"/>
          <w:i w:val="0"/>
          <w:smallCaps/>
          <w:color w:val="000000"/>
          <w:sz w:val="24"/>
          <w:szCs w:val="24"/>
        </w:rPr>
      </w:pPr>
      <w:bookmarkStart w:id="99" w:name="_Toc379267114"/>
      <w:bookmarkStart w:id="100" w:name="_Toc375133908"/>
      <w:r w:rsidRPr="00C54739">
        <w:rPr>
          <w:rFonts w:ascii="Times New Roman" w:hAnsi="Times New Roman"/>
          <w:b w:val="0"/>
          <w:bCs w:val="0"/>
          <w:i w:val="0"/>
          <w:smallCaps/>
          <w:color w:val="000000"/>
          <w:sz w:val="24"/>
          <w:szCs w:val="24"/>
        </w:rPr>
        <w:t>Early Successional Habitat Development/Management</w:t>
      </w:r>
      <w:bookmarkEnd w:id="99"/>
      <w:r w:rsidRPr="00C54739">
        <w:rPr>
          <w:rFonts w:ascii="Times New Roman" w:hAnsi="Times New Roman"/>
          <w:b w:val="0"/>
          <w:bCs w:val="0"/>
          <w:i w:val="0"/>
          <w:smallCaps/>
          <w:color w:val="000000"/>
          <w:sz w:val="24"/>
          <w:szCs w:val="24"/>
        </w:rPr>
        <w:t xml:space="preserve"> </w:t>
      </w:r>
      <w:bookmarkEnd w:id="100"/>
    </w:p>
    <w:p w:rsidR="001A5F80"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Manage early plant succession to benefit desired wildlife or natural communities</w:t>
      </w:r>
      <w:r w:rsidR="009D3DC6" w:rsidRPr="00C54739">
        <w:rPr>
          <w:rFonts w:ascii="Times New Roman" w:hAnsi="Times New Roman" w:cs="Times New Roman"/>
          <w:color w:val="000000"/>
          <w:sz w:val="24"/>
          <w:szCs w:val="24"/>
        </w:rPr>
        <w:t xml:space="preserve"> to</w:t>
      </w:r>
      <w:r w:rsidRPr="00C54739">
        <w:rPr>
          <w:rFonts w:ascii="Times New Roman" w:hAnsi="Times New Roman" w:cs="Times New Roman"/>
          <w:color w:val="000000"/>
          <w:sz w:val="24"/>
          <w:szCs w:val="24"/>
        </w:rPr>
        <w:t xml:space="preserve">: </w:t>
      </w:r>
    </w:p>
    <w:p w:rsidR="001A5F80" w:rsidRPr="00C54739" w:rsidRDefault="00287389" w:rsidP="00AF70A6">
      <w:pPr>
        <w:pStyle w:val="ListParagraph"/>
        <w:numPr>
          <w:ilvl w:val="3"/>
          <w:numId w:val="30"/>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Increase plant community diversity</w:t>
      </w:r>
      <w:r w:rsidR="008071C6">
        <w:rPr>
          <w:rFonts w:ascii="Times New Roman" w:hAnsi="Times New Roman" w:cs="Times New Roman"/>
          <w:color w:val="000000"/>
          <w:sz w:val="24"/>
          <w:szCs w:val="24"/>
        </w:rPr>
        <w:t>.</w:t>
      </w:r>
    </w:p>
    <w:p w:rsidR="001A5F80" w:rsidRPr="00C54739" w:rsidRDefault="00287389" w:rsidP="00AF70A6">
      <w:pPr>
        <w:pStyle w:val="ListParagraph"/>
        <w:numPr>
          <w:ilvl w:val="3"/>
          <w:numId w:val="30"/>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Provide wildlife or aquatic habitat for early successional species</w:t>
      </w:r>
      <w:r w:rsidR="008071C6">
        <w:rPr>
          <w:rFonts w:ascii="Times New Roman" w:hAnsi="Times New Roman" w:cs="Times New Roman"/>
          <w:color w:val="000000"/>
          <w:sz w:val="24"/>
          <w:szCs w:val="24"/>
        </w:rPr>
        <w:t>.</w:t>
      </w:r>
    </w:p>
    <w:p w:rsidR="001A5F80" w:rsidRPr="00C54739" w:rsidRDefault="00287389" w:rsidP="00AF70A6">
      <w:pPr>
        <w:pStyle w:val="ListParagraph"/>
        <w:numPr>
          <w:ilvl w:val="3"/>
          <w:numId w:val="30"/>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Provide habitat for declining species</w:t>
      </w:r>
      <w:r w:rsidR="008071C6">
        <w:rPr>
          <w:rFonts w:ascii="Times New Roman" w:hAnsi="Times New Roman" w:cs="Times New Roman"/>
          <w:color w:val="000000"/>
          <w:sz w:val="24"/>
          <w:szCs w:val="24"/>
        </w:rPr>
        <w:t>.</w:t>
      </w:r>
    </w:p>
    <w:p w:rsidR="009D3DC6" w:rsidRPr="00C54739" w:rsidRDefault="009D3DC6"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Existing vegetation is disturbed to encourage short-term establishment of early succession plants.  For longer term results, the practice may need to be repeated through a revised plan.</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 xml:space="preserve">Water quality (sediment, temperature and nutrients), channel/streambank modification, surface water flow alteration, shoreline alteration, vegetation manipulation, ground disturbance, human disturbance, barrier/hazard and introduction of exotics. </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34278"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sz w:val="24"/>
          <w:szCs w:val="24"/>
          <w:u w:val="single"/>
        </w:rPr>
        <w:t>:</w:t>
      </w:r>
      <w:r w:rsidR="00287389" w:rsidRPr="00C54739">
        <w:rPr>
          <w:rFonts w:ascii="Times New Roman" w:hAnsi="Times New Roman" w:cs="Times New Roman"/>
          <w:sz w:val="24"/>
          <w:szCs w:val="24"/>
        </w:rPr>
        <w:t xml:space="preserve"> </w:t>
      </w:r>
      <w:r w:rsidR="000A33D4" w:rsidRPr="00C54739">
        <w:rPr>
          <w:rFonts w:ascii="Times New Roman" w:hAnsi="Times New Roman" w:cs="Times New Roman"/>
          <w:sz w:val="24"/>
          <w:szCs w:val="24"/>
        </w:rPr>
        <w:t xml:space="preserve">Early succession plants often increase ground cover and typically include higher diversity of plants that may be preferred forage for SDT. </w:t>
      </w:r>
    </w:p>
    <w:p w:rsidR="001A5F80" w:rsidRPr="00C54739" w:rsidRDefault="001A5F80" w:rsidP="00202CE3">
      <w:pPr>
        <w:tabs>
          <w:tab w:val="clear" w:pos="900"/>
          <w:tab w:val="left" w:pos="0"/>
        </w:tabs>
        <w:ind w:left="0" w:firstLine="0"/>
        <w:rPr>
          <w:rFonts w:ascii="Times New Roman" w:hAnsi="Times New Roman" w:cs="Times New Roman"/>
          <w:b/>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color w:val="000000"/>
          <w:sz w:val="24"/>
          <w:szCs w:val="24"/>
        </w:rPr>
      </w:pPr>
      <w:bookmarkStart w:id="101" w:name="_Toc379267115"/>
      <w:bookmarkStart w:id="102" w:name="_Toc375133909"/>
      <w:r w:rsidRPr="00C54739">
        <w:rPr>
          <w:rFonts w:ascii="Times New Roman" w:hAnsi="Times New Roman"/>
          <w:b w:val="0"/>
          <w:bCs w:val="0"/>
          <w:i w:val="0"/>
          <w:smallCaps/>
          <w:color w:val="000000"/>
          <w:sz w:val="24"/>
          <w:szCs w:val="24"/>
        </w:rPr>
        <w:t>Fence</w:t>
      </w:r>
      <w:bookmarkEnd w:id="101"/>
      <w:r w:rsidRPr="00C54739">
        <w:rPr>
          <w:rFonts w:ascii="Times New Roman" w:hAnsi="Times New Roman"/>
          <w:b w:val="0"/>
          <w:bCs w:val="0"/>
          <w:i w:val="0"/>
          <w:smallCaps/>
          <w:color w:val="000000"/>
          <w:sz w:val="24"/>
          <w:szCs w:val="24"/>
        </w:rPr>
        <w:t xml:space="preserve"> </w:t>
      </w:r>
      <w:bookmarkEnd w:id="102"/>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A constructed barrier to livestock, wildlife or people.  For grazed range and forest, fences are installed to facilitate prescribed grazing. Fence construction is usually a relatively low-impact activity; post holes are dug, fence posts set in place, and barbed wire strung. This determination includes clearing of fence path by mechanically cutting vegetation, drilling postholes with a tractor, and using hand tools to install fence components. T</w:t>
      </w:r>
      <w:r w:rsidR="000A33D4" w:rsidRPr="00C54739">
        <w:rPr>
          <w:rFonts w:ascii="Times New Roman" w:hAnsi="Times New Roman" w:cs="Times New Roman"/>
          <w:color w:val="000000"/>
          <w:sz w:val="24"/>
          <w:szCs w:val="24"/>
        </w:rPr>
        <w:t xml:space="preserve">ypically, fence is composed of </w:t>
      </w:r>
      <w:r w:rsidRPr="00C54739">
        <w:rPr>
          <w:rFonts w:ascii="Times New Roman" w:hAnsi="Times New Roman" w:cs="Times New Roman"/>
          <w:color w:val="000000"/>
          <w:sz w:val="24"/>
          <w:szCs w:val="24"/>
        </w:rPr>
        <w:t xml:space="preserve">3 barbed and 1 smooth bottom wire. </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87389"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u w:val="single"/>
        </w:rPr>
        <w:t xml:space="preserve">Potential </w:t>
      </w:r>
      <w:r w:rsidRPr="00C54739">
        <w:rPr>
          <w:rFonts w:ascii="Times New Roman" w:hAnsi="Times New Roman" w:cs="Times New Roman"/>
          <w:sz w:val="24"/>
          <w:szCs w:val="24"/>
          <w:u w:val="single"/>
        </w:rPr>
        <w:t>Effects:</w:t>
      </w:r>
      <w:r w:rsidR="001A5F80"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Water </w:t>
      </w:r>
      <w:r w:rsidR="009D3DC6" w:rsidRPr="00C54739">
        <w:rPr>
          <w:rFonts w:ascii="Times New Roman" w:hAnsi="Times New Roman" w:cs="Times New Roman"/>
          <w:sz w:val="24"/>
          <w:szCs w:val="24"/>
        </w:rPr>
        <w:t xml:space="preserve">quality and </w:t>
      </w:r>
      <w:r w:rsidRPr="00C54739">
        <w:rPr>
          <w:rFonts w:ascii="Times New Roman" w:hAnsi="Times New Roman" w:cs="Times New Roman"/>
          <w:sz w:val="24"/>
          <w:szCs w:val="24"/>
        </w:rPr>
        <w:t xml:space="preserve">sediment, </w:t>
      </w:r>
      <w:r w:rsidR="007C035B" w:rsidRPr="00C54739">
        <w:rPr>
          <w:rFonts w:ascii="Times New Roman" w:hAnsi="Times New Roman" w:cs="Times New Roman"/>
          <w:sz w:val="24"/>
          <w:szCs w:val="24"/>
        </w:rPr>
        <w:t>channel</w:t>
      </w:r>
      <w:r w:rsidRPr="00C54739">
        <w:rPr>
          <w:rFonts w:ascii="Times New Roman" w:hAnsi="Times New Roman" w:cs="Times New Roman"/>
          <w:sz w:val="24"/>
          <w:szCs w:val="24"/>
        </w:rPr>
        <w:t>/</w:t>
      </w:r>
      <w:r w:rsidR="007C035B" w:rsidRPr="00C54739">
        <w:rPr>
          <w:rFonts w:ascii="Times New Roman" w:hAnsi="Times New Roman" w:cs="Times New Roman"/>
          <w:sz w:val="24"/>
          <w:szCs w:val="24"/>
        </w:rPr>
        <w:t xml:space="preserve">streambank </w:t>
      </w:r>
      <w:r w:rsidRPr="00C54739">
        <w:rPr>
          <w:rFonts w:ascii="Times New Roman" w:hAnsi="Times New Roman" w:cs="Times New Roman"/>
          <w:sz w:val="24"/>
          <w:szCs w:val="24"/>
        </w:rPr>
        <w:t>modification, surface water flow alteration, shoreline alteration, vegetation manipulation, ground disturbance, human disturbance and barrier/hazard.</w:t>
      </w:r>
      <w:r w:rsidRPr="00C54739">
        <w:rPr>
          <w:rFonts w:ascii="Times New Roman" w:hAnsi="Times New Roman" w:cs="Times New Roman"/>
          <w:b/>
          <w:bCs/>
          <w:color w:val="4BACC6"/>
          <w:sz w:val="24"/>
          <w:szCs w:val="24"/>
        </w:rPr>
        <w:t xml:space="preserve">  </w:t>
      </w:r>
      <w:r w:rsidRPr="00C54739">
        <w:rPr>
          <w:rFonts w:ascii="Times New Roman" w:hAnsi="Times New Roman" w:cs="Times New Roman"/>
          <w:sz w:val="24"/>
          <w:szCs w:val="24"/>
        </w:rPr>
        <w:t xml:space="preserve">Fences can enhance or protect species habitat, but may cause collision or migration hazards and may provide predator perches. </w:t>
      </w:r>
    </w:p>
    <w:p w:rsidR="00C80E9C" w:rsidRPr="00C54739" w:rsidRDefault="00C80E9C"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sz w:val="24"/>
          <w:szCs w:val="24"/>
          <w:u w:val="single"/>
        </w:rPr>
      </w:pPr>
      <w:r w:rsidRPr="00C54739">
        <w:rPr>
          <w:rFonts w:ascii="Times New Roman" w:hAnsi="Times New Roman" w:cs="Times New Roman"/>
          <w:color w:val="000000"/>
          <w:sz w:val="24"/>
          <w:szCs w:val="24"/>
          <w:u w:val="single"/>
        </w:rPr>
        <w:t>Additional Conservation Measures</w:t>
      </w:r>
    </w:p>
    <w:p w:rsidR="00287389" w:rsidRPr="00C54739" w:rsidRDefault="00287389" w:rsidP="00202CE3">
      <w:pPr>
        <w:pStyle w:val="ListParagraph"/>
        <w:numPr>
          <w:ilvl w:val="0"/>
          <w:numId w:val="12"/>
        </w:numPr>
        <w:tabs>
          <w:tab w:val="clear" w:pos="900"/>
          <w:tab w:val="left" w:pos="0"/>
        </w:tabs>
        <w:autoSpaceDE w:val="0"/>
        <w:autoSpaceDN w:val="0"/>
        <w:adjustRightInd w:val="0"/>
        <w:ind w:left="720"/>
        <w:rPr>
          <w:rFonts w:ascii="Times New Roman" w:hAnsi="Times New Roman" w:cs="Times New Roman"/>
          <w:sz w:val="24"/>
          <w:szCs w:val="24"/>
        </w:rPr>
      </w:pPr>
      <w:r w:rsidRPr="00C54739">
        <w:rPr>
          <w:rFonts w:ascii="Times New Roman" w:hAnsi="Times New Roman" w:cs="Times New Roman"/>
          <w:sz w:val="24"/>
          <w:szCs w:val="24"/>
        </w:rPr>
        <w:t>Use wildlife friendly fence design according to target species requirements</w:t>
      </w:r>
      <w:r w:rsidR="000C2D76" w:rsidRPr="00C54739">
        <w:rPr>
          <w:rFonts w:ascii="Times New Roman" w:hAnsi="Times New Roman" w:cs="Times New Roman"/>
          <w:sz w:val="24"/>
          <w:szCs w:val="24"/>
        </w:rPr>
        <w:t xml:space="preserve"> (</w:t>
      </w:r>
      <w:r w:rsidR="00C80E9C" w:rsidRPr="00C54739">
        <w:rPr>
          <w:rFonts w:ascii="Times New Roman" w:hAnsi="Times New Roman" w:cs="Times New Roman"/>
          <w:sz w:val="24"/>
          <w:szCs w:val="24"/>
        </w:rPr>
        <w:t>AGFD 2011</w:t>
      </w:r>
      <w:r w:rsidR="000C2D76" w:rsidRPr="00C54739">
        <w:rPr>
          <w:rFonts w:ascii="Times New Roman" w:hAnsi="Times New Roman" w:cs="Times New Roman"/>
          <w:sz w:val="24"/>
          <w:szCs w:val="24"/>
        </w:rPr>
        <w:t>)</w:t>
      </w:r>
      <w:r w:rsidRPr="00C54739">
        <w:rPr>
          <w:rFonts w:ascii="Times New Roman" w:hAnsi="Times New Roman" w:cs="Times New Roman"/>
          <w:sz w:val="24"/>
          <w:szCs w:val="24"/>
        </w:rPr>
        <w:t>.</w:t>
      </w:r>
    </w:p>
    <w:p w:rsidR="00287389" w:rsidRPr="00C54739" w:rsidRDefault="00287389" w:rsidP="00202CE3">
      <w:pPr>
        <w:tabs>
          <w:tab w:val="clear" w:pos="900"/>
          <w:tab w:val="left" w:pos="0"/>
        </w:tabs>
        <w:autoSpaceDE w:val="0"/>
        <w:autoSpaceDN w:val="0"/>
        <w:adjustRightInd w:val="0"/>
        <w:ind w:left="0" w:firstLine="0"/>
        <w:rPr>
          <w:rFonts w:ascii="Times New Roman" w:hAnsi="Times New Roman" w:cs="Times New Roman"/>
          <w:sz w:val="24"/>
          <w:szCs w:val="24"/>
        </w:rPr>
      </w:pPr>
    </w:p>
    <w:p w:rsidR="001A5F80" w:rsidRPr="00C54739" w:rsidRDefault="00234278"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1A5F80"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 I</w:t>
      </w:r>
      <w:r w:rsidR="00287389" w:rsidRPr="00C54739">
        <w:rPr>
          <w:rFonts w:ascii="Times New Roman" w:hAnsi="Times New Roman" w:cs="Times New Roman"/>
          <w:sz w:val="24"/>
          <w:szCs w:val="24"/>
        </w:rPr>
        <w:t xml:space="preserve">mproved livestock management within or adjacent to suitable habitat.  </w:t>
      </w:r>
      <w:r w:rsidR="00D70AC0" w:rsidRPr="00C54739">
        <w:rPr>
          <w:rFonts w:ascii="Times New Roman" w:hAnsi="Times New Roman" w:cs="Times New Roman"/>
          <w:sz w:val="24"/>
          <w:szCs w:val="24"/>
        </w:rPr>
        <w:t xml:space="preserve">  Well-planned, constructed and maintained fences enable better livestock and people management leading to improved soil, water and vegetation resources for livestock and wildlife.</w:t>
      </w:r>
    </w:p>
    <w:p w:rsidR="001A5F80" w:rsidRPr="00C54739" w:rsidRDefault="001A5F80" w:rsidP="00202CE3">
      <w:pPr>
        <w:tabs>
          <w:tab w:val="clear" w:pos="900"/>
          <w:tab w:val="left" w:pos="0"/>
        </w:tabs>
        <w:ind w:left="0" w:firstLine="0"/>
        <w:rPr>
          <w:rFonts w:ascii="Times New Roman" w:hAnsi="Times New Roman" w:cs="Times New Roman"/>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bCs w:val="0"/>
          <w:i w:val="0"/>
          <w:smallCaps/>
          <w:color w:val="000000"/>
          <w:sz w:val="24"/>
          <w:szCs w:val="24"/>
        </w:rPr>
      </w:pPr>
      <w:bookmarkStart w:id="103" w:name="_Toc379267116"/>
      <w:bookmarkStart w:id="104" w:name="_Toc375133910"/>
      <w:r w:rsidRPr="00C54739">
        <w:rPr>
          <w:rFonts w:ascii="Times New Roman" w:hAnsi="Times New Roman"/>
          <w:b w:val="0"/>
          <w:bCs w:val="0"/>
          <w:i w:val="0"/>
          <w:smallCaps/>
          <w:color w:val="000000"/>
          <w:sz w:val="24"/>
          <w:szCs w:val="24"/>
        </w:rPr>
        <w:t>Grade Stabilization Structure</w:t>
      </w:r>
      <w:bookmarkEnd w:id="103"/>
      <w:r w:rsidRPr="00C54739">
        <w:rPr>
          <w:rFonts w:ascii="Times New Roman" w:hAnsi="Times New Roman"/>
          <w:b w:val="0"/>
          <w:bCs w:val="0"/>
          <w:i w:val="0"/>
          <w:smallCaps/>
          <w:color w:val="000000"/>
          <w:sz w:val="24"/>
          <w:szCs w:val="24"/>
        </w:rPr>
        <w:t xml:space="preserve"> </w:t>
      </w:r>
      <w:bookmarkEnd w:id="104"/>
    </w:p>
    <w:p w:rsidR="009D3DC6"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A structure used to control the grade and head cutting in natural or artificial channels to stabilize the grade and control erosion, to prevent the formation or advance of gullies, and to enhance environmental quality and reduce pollution hazards. </w:t>
      </w:r>
      <w:r w:rsidR="009D3DC6" w:rsidRPr="00C54739">
        <w:rPr>
          <w:rFonts w:ascii="Times New Roman" w:hAnsi="Times New Roman" w:cs="Times New Roman"/>
          <w:color w:val="000000"/>
          <w:sz w:val="24"/>
          <w:szCs w:val="24"/>
        </w:rPr>
        <w:t>This may include:</w:t>
      </w:r>
      <w:r w:rsidRPr="00C54739">
        <w:rPr>
          <w:rFonts w:ascii="Times New Roman" w:hAnsi="Times New Roman" w:cs="Times New Roman"/>
          <w:color w:val="000000"/>
          <w:sz w:val="24"/>
          <w:szCs w:val="24"/>
        </w:rPr>
        <w:t xml:space="preserve"> </w:t>
      </w:r>
    </w:p>
    <w:p w:rsidR="009D3DC6" w:rsidRPr="00C54739" w:rsidRDefault="008071C6" w:rsidP="00AF70A6">
      <w:pPr>
        <w:pStyle w:val="ListParagraph"/>
        <w:numPr>
          <w:ilvl w:val="0"/>
          <w:numId w:val="12"/>
        </w:numPr>
        <w:tabs>
          <w:tab w:val="clear" w:pos="900"/>
          <w:tab w:val="left" w:pos="0"/>
        </w:tabs>
        <w:ind w:left="720"/>
        <w:rPr>
          <w:rFonts w:ascii="Times New Roman" w:hAnsi="Times New Roman" w:cs="Times New Roman"/>
          <w:color w:val="000000"/>
          <w:sz w:val="24"/>
          <w:szCs w:val="24"/>
        </w:rPr>
      </w:pPr>
      <w:r>
        <w:rPr>
          <w:rFonts w:ascii="Times New Roman" w:hAnsi="Times New Roman" w:cs="Times New Roman"/>
          <w:color w:val="000000"/>
          <w:sz w:val="24"/>
          <w:szCs w:val="24"/>
        </w:rPr>
        <w:t>T</w:t>
      </w:r>
      <w:r w:rsidR="00287389" w:rsidRPr="00C54739">
        <w:rPr>
          <w:rFonts w:ascii="Times New Roman" w:hAnsi="Times New Roman" w:cs="Times New Roman"/>
          <w:color w:val="000000"/>
          <w:sz w:val="24"/>
          <w:szCs w:val="24"/>
        </w:rPr>
        <w:t>renching with a backhoe</w:t>
      </w:r>
      <w:r>
        <w:rPr>
          <w:rFonts w:ascii="Times New Roman" w:hAnsi="Times New Roman" w:cs="Times New Roman"/>
          <w:color w:val="000000"/>
          <w:sz w:val="24"/>
          <w:szCs w:val="24"/>
        </w:rPr>
        <w:t>.</w:t>
      </w:r>
    </w:p>
    <w:p w:rsidR="009D3DC6" w:rsidRPr="00C54739" w:rsidRDefault="008071C6" w:rsidP="00AF70A6">
      <w:pPr>
        <w:pStyle w:val="ListParagraph"/>
        <w:numPr>
          <w:ilvl w:val="0"/>
          <w:numId w:val="12"/>
        </w:numPr>
        <w:tabs>
          <w:tab w:val="clear" w:pos="900"/>
          <w:tab w:val="left" w:pos="0"/>
        </w:tabs>
        <w:ind w:left="720"/>
        <w:rPr>
          <w:rFonts w:ascii="Times New Roman" w:hAnsi="Times New Roman" w:cs="Times New Roman"/>
          <w:color w:val="000000"/>
          <w:sz w:val="24"/>
          <w:szCs w:val="24"/>
        </w:rPr>
      </w:pPr>
      <w:r>
        <w:rPr>
          <w:rFonts w:ascii="Times New Roman" w:hAnsi="Times New Roman" w:cs="Times New Roman"/>
          <w:color w:val="000000"/>
          <w:sz w:val="24"/>
          <w:szCs w:val="24"/>
        </w:rPr>
        <w:t>H</w:t>
      </w:r>
      <w:r w:rsidR="00287389" w:rsidRPr="00C54739">
        <w:rPr>
          <w:rFonts w:ascii="Times New Roman" w:hAnsi="Times New Roman" w:cs="Times New Roman"/>
          <w:color w:val="000000"/>
          <w:sz w:val="24"/>
          <w:szCs w:val="24"/>
        </w:rPr>
        <w:t>auling in large rock or other materials</w:t>
      </w:r>
      <w:r>
        <w:rPr>
          <w:rFonts w:ascii="Times New Roman" w:hAnsi="Times New Roman" w:cs="Times New Roman"/>
          <w:color w:val="000000"/>
          <w:sz w:val="24"/>
          <w:szCs w:val="24"/>
        </w:rPr>
        <w:t>.</w:t>
      </w:r>
    </w:p>
    <w:p w:rsidR="009D3DC6" w:rsidRPr="00C54739" w:rsidRDefault="008071C6" w:rsidP="00AF70A6">
      <w:pPr>
        <w:pStyle w:val="ListParagraph"/>
        <w:numPr>
          <w:ilvl w:val="0"/>
          <w:numId w:val="12"/>
        </w:numPr>
        <w:tabs>
          <w:tab w:val="clear" w:pos="900"/>
          <w:tab w:val="left" w:pos="0"/>
        </w:tabs>
        <w:ind w:left="720"/>
        <w:rPr>
          <w:rFonts w:ascii="Times New Roman" w:hAnsi="Times New Roman" w:cs="Times New Roman"/>
          <w:color w:val="000000"/>
          <w:sz w:val="24"/>
          <w:szCs w:val="24"/>
        </w:rPr>
      </w:pPr>
      <w:r>
        <w:rPr>
          <w:rFonts w:ascii="Times New Roman" w:hAnsi="Times New Roman" w:cs="Times New Roman"/>
          <w:color w:val="000000"/>
          <w:sz w:val="24"/>
          <w:szCs w:val="24"/>
        </w:rPr>
        <w:t>P</w:t>
      </w:r>
      <w:r w:rsidR="00287389" w:rsidRPr="00C54739">
        <w:rPr>
          <w:rFonts w:ascii="Times New Roman" w:hAnsi="Times New Roman" w:cs="Times New Roman"/>
          <w:color w:val="000000"/>
          <w:sz w:val="24"/>
          <w:szCs w:val="24"/>
        </w:rPr>
        <w:t>lacement of materials in trench with backhoe or loader</w:t>
      </w:r>
      <w:r>
        <w:rPr>
          <w:rFonts w:ascii="Times New Roman" w:hAnsi="Times New Roman" w:cs="Times New Roman"/>
          <w:color w:val="000000"/>
          <w:sz w:val="24"/>
          <w:szCs w:val="24"/>
        </w:rPr>
        <w:t>.</w:t>
      </w:r>
    </w:p>
    <w:p w:rsidR="009D3DC6" w:rsidRPr="00C54739" w:rsidRDefault="009D3DC6"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Action area &lt;1 acre per structure.</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Water quality (sediment), channel/streambank modification, shoreline alteration, vegetation manipulation, ground disturbance, and human disturbance.</w:t>
      </w:r>
      <w:r w:rsidRPr="00C54739">
        <w:rPr>
          <w:rFonts w:ascii="Times New Roman" w:hAnsi="Times New Roman" w:cs="Times New Roman"/>
          <w:color w:val="FF0000"/>
          <w:sz w:val="24"/>
          <w:szCs w:val="24"/>
        </w:rPr>
        <w:t xml:space="preserve"> </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u w:val="single"/>
        </w:rPr>
      </w:pPr>
    </w:p>
    <w:p w:rsidR="001A5F80" w:rsidRPr="00C54739" w:rsidRDefault="00234278" w:rsidP="00202CE3">
      <w:pPr>
        <w:tabs>
          <w:tab w:val="clear" w:pos="900"/>
          <w:tab w:val="left" w:pos="0"/>
        </w:tabs>
        <w:ind w:left="0" w:firstLine="0"/>
        <w:rPr>
          <w:rFonts w:ascii="Times New Roman" w:hAnsi="Times New Roman" w:cs="Times New Roman"/>
          <w:color w:val="FF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7389" w:rsidRPr="00C54739">
        <w:rPr>
          <w:rFonts w:ascii="Times New Roman" w:hAnsi="Times New Roman" w:cs="Times New Roman"/>
          <w:color w:val="000000"/>
          <w:sz w:val="24"/>
          <w:szCs w:val="24"/>
        </w:rPr>
        <w:t xml:space="preserve"> </w:t>
      </w:r>
      <w:r w:rsidR="009D3DC6" w:rsidRPr="00C54739">
        <w:rPr>
          <w:rFonts w:ascii="Times New Roman" w:hAnsi="Times New Roman" w:cs="Times New Roman"/>
          <w:sz w:val="24"/>
          <w:szCs w:val="24"/>
        </w:rPr>
        <w:t xml:space="preserve">Stabilize </w:t>
      </w:r>
      <w:r w:rsidR="00C16962" w:rsidRPr="00C54739">
        <w:rPr>
          <w:rFonts w:ascii="Times New Roman" w:hAnsi="Times New Roman" w:cs="Times New Roman"/>
          <w:sz w:val="24"/>
          <w:szCs w:val="24"/>
        </w:rPr>
        <w:t>the grade</w:t>
      </w:r>
      <w:r w:rsidR="00917A22" w:rsidRPr="00C54739">
        <w:rPr>
          <w:rFonts w:ascii="Times New Roman" w:hAnsi="Times New Roman" w:cs="Times New Roman"/>
          <w:sz w:val="24"/>
          <w:szCs w:val="24"/>
        </w:rPr>
        <w:t xml:space="preserve">, </w:t>
      </w:r>
      <w:r w:rsidR="00C16962" w:rsidRPr="00C54739">
        <w:rPr>
          <w:rFonts w:ascii="Times New Roman" w:hAnsi="Times New Roman" w:cs="Times New Roman"/>
          <w:sz w:val="24"/>
          <w:szCs w:val="24"/>
        </w:rPr>
        <w:t xml:space="preserve">control erosion in </w:t>
      </w:r>
      <w:r w:rsidR="00917A22" w:rsidRPr="00C54739">
        <w:rPr>
          <w:rFonts w:ascii="Times New Roman" w:hAnsi="Times New Roman" w:cs="Times New Roman"/>
          <w:sz w:val="24"/>
          <w:szCs w:val="24"/>
        </w:rPr>
        <w:t xml:space="preserve">channels, </w:t>
      </w:r>
      <w:r w:rsidR="00C16962" w:rsidRPr="00C54739">
        <w:rPr>
          <w:rFonts w:ascii="Times New Roman" w:hAnsi="Times New Roman" w:cs="Times New Roman"/>
          <w:sz w:val="24"/>
          <w:szCs w:val="24"/>
        </w:rPr>
        <w:t>prevent the formation or advance of gullies, and to enhance environmental quality and reduce pollution hazards</w:t>
      </w:r>
      <w:r w:rsidR="00C16962" w:rsidRPr="00C54739">
        <w:rPr>
          <w:rFonts w:ascii="Times New Roman" w:hAnsi="Times New Roman" w:cs="Times New Roman"/>
          <w:color w:val="FF0000"/>
          <w:sz w:val="24"/>
          <w:szCs w:val="24"/>
        </w:rPr>
        <w:t xml:space="preserve">. </w:t>
      </w:r>
    </w:p>
    <w:p w:rsidR="00917A22" w:rsidRPr="00C54739" w:rsidRDefault="00917A22" w:rsidP="00202CE3">
      <w:pPr>
        <w:tabs>
          <w:tab w:val="clear" w:pos="900"/>
          <w:tab w:val="left" w:pos="0"/>
        </w:tabs>
        <w:ind w:left="0" w:firstLine="0"/>
        <w:rPr>
          <w:rFonts w:ascii="Times New Roman" w:hAnsi="Times New Roman" w:cs="Times New Roman"/>
          <w:b/>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color w:val="000000"/>
          <w:sz w:val="24"/>
          <w:szCs w:val="24"/>
        </w:rPr>
      </w:pPr>
      <w:bookmarkStart w:id="105" w:name="_Toc379267117"/>
      <w:bookmarkStart w:id="106" w:name="_Toc375133911"/>
      <w:r w:rsidRPr="00C54739">
        <w:rPr>
          <w:rFonts w:ascii="Times New Roman" w:hAnsi="Times New Roman"/>
          <w:b w:val="0"/>
          <w:bCs w:val="0"/>
          <w:i w:val="0"/>
          <w:smallCaps/>
          <w:color w:val="000000"/>
          <w:sz w:val="24"/>
          <w:szCs w:val="24"/>
        </w:rPr>
        <w:t>Heavy Use Area Protection</w:t>
      </w:r>
      <w:bookmarkEnd w:id="105"/>
      <w:r w:rsidRPr="00C54739">
        <w:rPr>
          <w:rFonts w:ascii="Times New Roman" w:hAnsi="Times New Roman"/>
          <w:b w:val="0"/>
          <w:bCs w:val="0"/>
          <w:i w:val="0"/>
          <w:smallCaps/>
          <w:color w:val="000000"/>
          <w:sz w:val="24"/>
          <w:szCs w:val="24"/>
        </w:rPr>
        <w:t xml:space="preserve"> </w:t>
      </w:r>
      <w:bookmarkEnd w:id="106"/>
    </w:p>
    <w:p w:rsidR="001A5F80"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The stabilization of areas frequently and intensively used by people, animals or vehicles by establishing vegetative cover, by surfacing with suitable materials, and/or by installing needed structures</w:t>
      </w:r>
      <w:r w:rsidR="009D3DC6" w:rsidRPr="00C54739">
        <w:rPr>
          <w:rFonts w:ascii="Times New Roman" w:hAnsi="Times New Roman" w:cs="Times New Roman"/>
          <w:color w:val="000000"/>
          <w:sz w:val="24"/>
          <w:szCs w:val="24"/>
        </w:rPr>
        <w:t xml:space="preserve"> to</w:t>
      </w:r>
      <w:r w:rsidRPr="00C54739">
        <w:rPr>
          <w:rFonts w:ascii="Times New Roman" w:hAnsi="Times New Roman" w:cs="Times New Roman"/>
          <w:color w:val="000000"/>
          <w:sz w:val="24"/>
          <w:szCs w:val="24"/>
        </w:rPr>
        <w:t xml:space="preserve">: </w:t>
      </w:r>
    </w:p>
    <w:p w:rsidR="001A5F80" w:rsidRPr="00C54739" w:rsidRDefault="00287389" w:rsidP="00202CE3">
      <w:pPr>
        <w:pStyle w:val="ListParagraph"/>
        <w:numPr>
          <w:ilvl w:val="3"/>
          <w:numId w:val="19"/>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Reduce soil erosion</w:t>
      </w:r>
      <w:r w:rsidR="000251C8">
        <w:rPr>
          <w:rFonts w:ascii="Times New Roman" w:hAnsi="Times New Roman" w:cs="Times New Roman"/>
          <w:color w:val="000000"/>
          <w:sz w:val="24"/>
          <w:szCs w:val="24"/>
        </w:rPr>
        <w:t>.</w:t>
      </w:r>
    </w:p>
    <w:p w:rsidR="001A5F80" w:rsidRPr="00C54739" w:rsidRDefault="00287389" w:rsidP="00202CE3">
      <w:pPr>
        <w:pStyle w:val="ListParagraph"/>
        <w:numPr>
          <w:ilvl w:val="3"/>
          <w:numId w:val="19"/>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Improve water quantity and quality</w:t>
      </w:r>
      <w:r w:rsidR="000251C8">
        <w:rPr>
          <w:rFonts w:ascii="Times New Roman" w:hAnsi="Times New Roman" w:cs="Times New Roman"/>
          <w:color w:val="000000"/>
          <w:sz w:val="24"/>
          <w:szCs w:val="24"/>
        </w:rPr>
        <w:t>.</w:t>
      </w:r>
    </w:p>
    <w:p w:rsidR="001A5F80" w:rsidRPr="00C54739" w:rsidRDefault="00287389" w:rsidP="00202CE3">
      <w:pPr>
        <w:pStyle w:val="ListParagraph"/>
        <w:numPr>
          <w:ilvl w:val="3"/>
          <w:numId w:val="19"/>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Improve air quality</w:t>
      </w:r>
      <w:r w:rsidR="000251C8">
        <w:rPr>
          <w:rFonts w:ascii="Times New Roman" w:hAnsi="Times New Roman" w:cs="Times New Roman"/>
          <w:color w:val="000000"/>
          <w:sz w:val="24"/>
          <w:szCs w:val="24"/>
        </w:rPr>
        <w:t>.</w:t>
      </w:r>
    </w:p>
    <w:p w:rsidR="001A5F80" w:rsidRPr="00C54739" w:rsidRDefault="00287389" w:rsidP="00202CE3">
      <w:pPr>
        <w:pStyle w:val="ListParagraph"/>
        <w:numPr>
          <w:ilvl w:val="3"/>
          <w:numId w:val="19"/>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Improve aesthetics</w:t>
      </w:r>
      <w:r w:rsidR="000251C8">
        <w:rPr>
          <w:rFonts w:ascii="Times New Roman" w:hAnsi="Times New Roman" w:cs="Times New Roman"/>
          <w:color w:val="000000"/>
          <w:sz w:val="24"/>
          <w:szCs w:val="24"/>
        </w:rPr>
        <w:t>.</w:t>
      </w:r>
    </w:p>
    <w:p w:rsidR="00287389" w:rsidRPr="00C54739" w:rsidRDefault="00287389" w:rsidP="00202CE3">
      <w:pPr>
        <w:pStyle w:val="ListParagraph"/>
        <w:numPr>
          <w:ilvl w:val="3"/>
          <w:numId w:val="19"/>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Improve livestock health</w:t>
      </w:r>
      <w:r w:rsidR="000251C8">
        <w:rPr>
          <w:rFonts w:ascii="Times New Roman" w:hAnsi="Times New Roman" w:cs="Times New Roman"/>
          <w:color w:val="000000"/>
          <w:sz w:val="24"/>
          <w:szCs w:val="24"/>
        </w:rPr>
        <w:t>.</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Water quality (sediment, temperature and nutrients), channel/streambank modification, surface water flow alteration, shoreline alteration, vegetation manipulation, ground disturbance, human disturbance, barrier/hazard and introduction of exotics</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34278"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7389" w:rsidRPr="00C54739">
        <w:rPr>
          <w:rFonts w:ascii="Times New Roman" w:hAnsi="Times New Roman" w:cs="Times New Roman"/>
          <w:color w:val="000000"/>
          <w:sz w:val="24"/>
          <w:szCs w:val="24"/>
        </w:rPr>
        <w:t xml:space="preserve"> The reduction of heavy use by people and animals (typically large ungulates) will allow native vegetation establishment, benefiting </w:t>
      </w:r>
      <w:r w:rsidR="003B0D92" w:rsidRPr="00C54739">
        <w:rPr>
          <w:rFonts w:ascii="Times New Roman" w:hAnsi="Times New Roman" w:cs="Times New Roman"/>
          <w:color w:val="000000"/>
          <w:sz w:val="24"/>
          <w:szCs w:val="24"/>
        </w:rPr>
        <w:t xml:space="preserve">wildlife </w:t>
      </w:r>
      <w:r w:rsidR="00287389" w:rsidRPr="00C54739">
        <w:rPr>
          <w:rFonts w:ascii="Times New Roman" w:hAnsi="Times New Roman" w:cs="Times New Roman"/>
          <w:color w:val="000000"/>
          <w:sz w:val="24"/>
          <w:szCs w:val="24"/>
        </w:rPr>
        <w:t>through increased food and cover.</w:t>
      </w:r>
    </w:p>
    <w:p w:rsidR="001A5F80" w:rsidRPr="00C54739" w:rsidRDefault="001A5F80" w:rsidP="00202CE3">
      <w:pPr>
        <w:pStyle w:val="Practiceunits"/>
        <w:tabs>
          <w:tab w:val="clear" w:pos="900"/>
          <w:tab w:val="left" w:pos="0"/>
        </w:tabs>
        <w:spacing w:after="0"/>
        <w:ind w:left="0" w:firstLine="0"/>
        <w:jc w:val="both"/>
        <w:rPr>
          <w:rFonts w:ascii="Times New Roman" w:hAnsi="Times New Roman" w:cs="Times New Roman"/>
          <w:sz w:val="24"/>
          <w:szCs w:val="24"/>
        </w:rPr>
      </w:pPr>
    </w:p>
    <w:p w:rsidR="00287389" w:rsidRPr="00C54739" w:rsidRDefault="00287389" w:rsidP="00B00E5F">
      <w:pPr>
        <w:pStyle w:val="Practiceunits"/>
        <w:tabs>
          <w:tab w:val="clear" w:pos="900"/>
          <w:tab w:val="left" w:pos="0"/>
        </w:tabs>
        <w:spacing w:after="120"/>
        <w:ind w:left="0" w:firstLine="0"/>
        <w:jc w:val="both"/>
        <w:outlineLvl w:val="1"/>
        <w:rPr>
          <w:rFonts w:ascii="Times New Roman" w:hAnsi="Times New Roman" w:cs="Times New Roman"/>
          <w:b w:val="0"/>
          <w:bCs w:val="0"/>
          <w:iCs/>
          <w:smallCaps/>
          <w:color w:val="000000"/>
          <w:sz w:val="24"/>
          <w:szCs w:val="24"/>
        </w:rPr>
      </w:pPr>
      <w:bookmarkStart w:id="107" w:name="_Toc375133912"/>
      <w:r w:rsidRPr="00C54739">
        <w:rPr>
          <w:rFonts w:ascii="Times New Roman" w:hAnsi="Times New Roman" w:cs="Times New Roman"/>
          <w:b w:val="0"/>
          <w:bCs w:val="0"/>
          <w:iCs/>
          <w:smallCaps/>
          <w:color w:val="000000"/>
          <w:sz w:val="24"/>
          <w:szCs w:val="24"/>
        </w:rPr>
        <w:t xml:space="preserve">Herbaceous Weed Control </w:t>
      </w:r>
      <w:bookmarkEnd w:id="107"/>
    </w:p>
    <w:p w:rsidR="00287389" w:rsidRPr="00C54739" w:rsidRDefault="00287389" w:rsidP="00202CE3">
      <w:pPr>
        <w:pStyle w:val="BodyText"/>
        <w:tabs>
          <w:tab w:val="clear" w:pos="900"/>
          <w:tab w:val="left" w:pos="0"/>
        </w:tabs>
        <w:spacing w:after="0"/>
        <w:ind w:left="0" w:firstLine="0"/>
        <w:rPr>
          <w:rFonts w:ascii="Times New Roman" w:hAnsi="Times New Roman"/>
          <w:sz w:val="24"/>
          <w:szCs w:val="24"/>
        </w:rPr>
      </w:pPr>
      <w:r w:rsidRPr="00C54739">
        <w:rPr>
          <w:rFonts w:ascii="Times New Roman" w:hAnsi="Times New Roman"/>
          <w:sz w:val="24"/>
          <w:szCs w:val="24"/>
        </w:rPr>
        <w:t xml:space="preserve">The removal or control of herbaceous weeds including invasive, noxious and prohibited plants to enhance accessibility, quantity, and quality of forage and/or browse; restore or release native or create desired plant communities and wildlife habitats consistent with the ecological site; protect soils and control erosion and/or reduce fine-fuels fire hazard and improve air quality.  </w:t>
      </w:r>
      <w:r w:rsidR="009A0858" w:rsidRPr="00C54739">
        <w:rPr>
          <w:rFonts w:ascii="Times New Roman" w:hAnsi="Times New Roman"/>
          <w:sz w:val="24"/>
          <w:szCs w:val="24"/>
        </w:rPr>
        <w:t xml:space="preserve">This practice applies to all lands (except active cropland) where removal, reduction, or manipulation of herbaceous vegetation is desired. </w:t>
      </w:r>
      <w:r w:rsidRPr="00C54739">
        <w:rPr>
          <w:rFonts w:ascii="Times New Roman" w:hAnsi="Times New Roman"/>
          <w:sz w:val="24"/>
          <w:szCs w:val="24"/>
        </w:rPr>
        <w:t>This practice does not apply to removal of herbaceous vegetation by prescribed fire or removal of herbaceous vegetation to facilitate a land use change (use Land Clearing</w:t>
      </w:r>
      <w:r w:rsidR="000251C8">
        <w:rPr>
          <w:rFonts w:ascii="Times New Roman" w:hAnsi="Times New Roman"/>
          <w:sz w:val="24"/>
          <w:szCs w:val="24"/>
        </w:rPr>
        <w:t>)</w:t>
      </w:r>
      <w:r w:rsidRPr="00C54739">
        <w:rPr>
          <w:rFonts w:ascii="Times New Roman" w:hAnsi="Times New Roman"/>
          <w:sz w:val="24"/>
          <w:szCs w:val="24"/>
        </w:rPr>
        <w:t>.</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u w:val="single"/>
        </w:rPr>
      </w:pPr>
    </w:p>
    <w:p w:rsidR="00917A22" w:rsidRPr="00C54739" w:rsidRDefault="00287389" w:rsidP="00917A22">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Water quality (sediment, temperature and nutrients), surface water flow alteration, vegetation manipulation, human disturbance</w:t>
      </w:r>
      <w:r w:rsidR="009D3DC6" w:rsidRPr="00C54739">
        <w:rPr>
          <w:rFonts w:ascii="Times New Roman" w:hAnsi="Times New Roman" w:cs="Times New Roman"/>
          <w:sz w:val="24"/>
          <w:szCs w:val="24"/>
        </w:rPr>
        <w:t>,</w:t>
      </w:r>
      <w:r w:rsidRPr="00C54739">
        <w:rPr>
          <w:rFonts w:ascii="Times New Roman" w:hAnsi="Times New Roman" w:cs="Times New Roman"/>
          <w:sz w:val="24"/>
          <w:szCs w:val="24"/>
        </w:rPr>
        <w:t xml:space="preserve"> introduction of exotics, and air quality.   </w:t>
      </w:r>
    </w:p>
    <w:p w:rsidR="00917A22" w:rsidRPr="00C54739" w:rsidRDefault="00917A22" w:rsidP="00917A22">
      <w:pPr>
        <w:tabs>
          <w:tab w:val="clear" w:pos="900"/>
          <w:tab w:val="left" w:pos="0"/>
        </w:tabs>
        <w:ind w:left="0" w:firstLine="0"/>
        <w:rPr>
          <w:rFonts w:ascii="Times New Roman" w:hAnsi="Times New Roman" w:cs="Times New Roman"/>
          <w:sz w:val="24"/>
          <w:szCs w:val="24"/>
        </w:rPr>
      </w:pPr>
    </w:p>
    <w:p w:rsidR="00917A22" w:rsidRPr="00C54739" w:rsidRDefault="00917A22" w:rsidP="00917A22">
      <w:pPr>
        <w:tabs>
          <w:tab w:val="clear" w:pos="900"/>
          <w:tab w:val="left" w:pos="0"/>
        </w:tabs>
        <w:ind w:left="0" w:firstLine="0"/>
        <w:rPr>
          <w:rFonts w:ascii="Times New Roman" w:hAnsi="Times New Roman" w:cs="Times New Roman"/>
          <w:sz w:val="24"/>
          <w:szCs w:val="24"/>
          <w:u w:val="single"/>
        </w:rPr>
      </w:pPr>
      <w:r w:rsidRPr="00C54739">
        <w:rPr>
          <w:rFonts w:ascii="Times New Roman" w:hAnsi="Times New Roman" w:cs="Times New Roman"/>
          <w:color w:val="000000"/>
          <w:sz w:val="24"/>
          <w:szCs w:val="24"/>
          <w:u w:val="single"/>
        </w:rPr>
        <w:t>Conservation Measure</w:t>
      </w:r>
      <w:r w:rsidRPr="00C54739">
        <w:rPr>
          <w:rFonts w:ascii="Times New Roman" w:hAnsi="Times New Roman" w:cs="Times New Roman"/>
          <w:sz w:val="24"/>
          <w:szCs w:val="24"/>
          <w:u w:val="single"/>
        </w:rPr>
        <w:t xml:space="preserve">: </w:t>
      </w:r>
    </w:p>
    <w:p w:rsidR="00917A22" w:rsidRPr="00C54739" w:rsidRDefault="00917A22" w:rsidP="00917A22">
      <w:pPr>
        <w:pStyle w:val="BodyText"/>
        <w:spacing w:line="250" w:lineRule="auto"/>
        <w:ind w:left="0" w:right="227" w:firstLine="0"/>
        <w:rPr>
          <w:rFonts w:ascii="Times New Roman" w:hAnsi="Times New Roman"/>
          <w:sz w:val="24"/>
          <w:szCs w:val="24"/>
        </w:rPr>
      </w:pPr>
      <w:r w:rsidRPr="00C54739">
        <w:rPr>
          <w:rFonts w:ascii="Times New Roman" w:hAnsi="Times New Roman"/>
          <w:w w:val="105"/>
          <w:sz w:val="24"/>
          <w:szCs w:val="24"/>
        </w:rPr>
        <w:t>Herbicide</w:t>
      </w:r>
      <w:r w:rsidRPr="00C54739">
        <w:rPr>
          <w:rFonts w:ascii="Times New Roman" w:hAnsi="Times New Roman"/>
          <w:spacing w:val="-17"/>
          <w:w w:val="105"/>
          <w:sz w:val="24"/>
          <w:szCs w:val="24"/>
        </w:rPr>
        <w:t xml:space="preserve"> </w:t>
      </w:r>
      <w:r w:rsidRPr="00C54739">
        <w:rPr>
          <w:rFonts w:ascii="Times New Roman" w:hAnsi="Times New Roman"/>
          <w:w w:val="105"/>
          <w:sz w:val="24"/>
          <w:szCs w:val="24"/>
        </w:rPr>
        <w:t>treatments</w:t>
      </w:r>
      <w:r w:rsidRPr="00C54739">
        <w:rPr>
          <w:rFonts w:ascii="Times New Roman" w:hAnsi="Times New Roman"/>
          <w:spacing w:val="-15"/>
          <w:w w:val="105"/>
          <w:sz w:val="24"/>
          <w:szCs w:val="24"/>
        </w:rPr>
        <w:t xml:space="preserve"> </w:t>
      </w:r>
      <w:r w:rsidRPr="00C54739">
        <w:rPr>
          <w:rFonts w:ascii="Times New Roman" w:hAnsi="Times New Roman"/>
          <w:w w:val="105"/>
          <w:sz w:val="24"/>
          <w:szCs w:val="24"/>
        </w:rPr>
        <w:t>should</w:t>
      </w:r>
      <w:r w:rsidRPr="00C54739">
        <w:rPr>
          <w:rFonts w:ascii="Times New Roman" w:hAnsi="Times New Roman"/>
          <w:spacing w:val="-11"/>
          <w:w w:val="105"/>
          <w:sz w:val="24"/>
          <w:szCs w:val="24"/>
        </w:rPr>
        <w:t xml:space="preserve"> </w:t>
      </w:r>
      <w:r w:rsidRPr="00C54739">
        <w:rPr>
          <w:rFonts w:ascii="Times New Roman" w:hAnsi="Times New Roman"/>
          <w:w w:val="105"/>
          <w:sz w:val="24"/>
          <w:szCs w:val="24"/>
        </w:rPr>
        <w:t>follow</w:t>
      </w:r>
      <w:r w:rsidRPr="00C54739">
        <w:rPr>
          <w:rFonts w:ascii="Times New Roman" w:hAnsi="Times New Roman"/>
          <w:spacing w:val="-18"/>
          <w:w w:val="105"/>
          <w:sz w:val="24"/>
          <w:szCs w:val="24"/>
        </w:rPr>
        <w:t xml:space="preserve"> </w:t>
      </w:r>
      <w:r w:rsidRPr="00C54739">
        <w:rPr>
          <w:rFonts w:ascii="Times New Roman" w:hAnsi="Times New Roman"/>
          <w:w w:val="105"/>
          <w:sz w:val="24"/>
          <w:szCs w:val="24"/>
        </w:rPr>
        <w:t>the</w:t>
      </w:r>
      <w:r w:rsidRPr="00C54739">
        <w:rPr>
          <w:rFonts w:ascii="Times New Roman" w:hAnsi="Times New Roman"/>
          <w:spacing w:val="-24"/>
          <w:w w:val="105"/>
          <w:sz w:val="24"/>
          <w:szCs w:val="24"/>
        </w:rPr>
        <w:t xml:space="preserve"> </w:t>
      </w:r>
      <w:r w:rsidRPr="00C54739">
        <w:rPr>
          <w:rFonts w:ascii="Times New Roman" w:hAnsi="Times New Roman"/>
          <w:w w:val="105"/>
          <w:sz w:val="24"/>
          <w:szCs w:val="24"/>
        </w:rPr>
        <w:t>guidelines</w:t>
      </w:r>
      <w:r w:rsidRPr="00C54739">
        <w:rPr>
          <w:rFonts w:ascii="Times New Roman" w:hAnsi="Times New Roman"/>
          <w:spacing w:val="-16"/>
          <w:w w:val="105"/>
          <w:sz w:val="24"/>
          <w:szCs w:val="24"/>
        </w:rPr>
        <w:t xml:space="preserve"> </w:t>
      </w:r>
      <w:r w:rsidRPr="00C54739">
        <w:rPr>
          <w:rFonts w:ascii="Times New Roman" w:hAnsi="Times New Roman"/>
          <w:w w:val="105"/>
          <w:sz w:val="24"/>
          <w:szCs w:val="24"/>
        </w:rPr>
        <w:t>within</w:t>
      </w:r>
      <w:r w:rsidRPr="00C54739">
        <w:rPr>
          <w:rFonts w:ascii="Times New Roman" w:hAnsi="Times New Roman"/>
          <w:spacing w:val="-22"/>
          <w:w w:val="105"/>
          <w:sz w:val="24"/>
          <w:szCs w:val="24"/>
        </w:rPr>
        <w:t xml:space="preserve"> </w:t>
      </w:r>
      <w:r w:rsidRPr="00C54739">
        <w:rPr>
          <w:rFonts w:ascii="Times New Roman" w:hAnsi="Times New Roman"/>
          <w:w w:val="105"/>
          <w:sz w:val="24"/>
          <w:szCs w:val="24"/>
        </w:rPr>
        <w:t>the</w:t>
      </w:r>
      <w:r w:rsidRPr="00C54739">
        <w:rPr>
          <w:rFonts w:ascii="Times New Roman" w:hAnsi="Times New Roman"/>
          <w:spacing w:val="-24"/>
          <w:w w:val="105"/>
          <w:sz w:val="24"/>
          <w:szCs w:val="24"/>
        </w:rPr>
        <w:t xml:space="preserve"> </w:t>
      </w:r>
      <w:r w:rsidR="007C035B" w:rsidRPr="00C54739">
        <w:rPr>
          <w:rFonts w:ascii="Times New Roman" w:hAnsi="Times New Roman"/>
          <w:spacing w:val="-24"/>
          <w:w w:val="105"/>
          <w:sz w:val="24"/>
          <w:szCs w:val="24"/>
        </w:rPr>
        <w:t xml:space="preserve">White (2007) </w:t>
      </w:r>
      <w:r w:rsidRPr="00C54739">
        <w:rPr>
          <w:rFonts w:ascii="Times New Roman" w:hAnsi="Times New Roman"/>
          <w:w w:val="105"/>
          <w:sz w:val="24"/>
          <w:szCs w:val="24"/>
        </w:rPr>
        <w:t>"Recommended</w:t>
      </w:r>
      <w:r w:rsidRPr="00C54739">
        <w:rPr>
          <w:rFonts w:ascii="Times New Roman" w:hAnsi="Times New Roman"/>
          <w:w w:val="102"/>
          <w:sz w:val="24"/>
          <w:szCs w:val="24"/>
        </w:rPr>
        <w:t xml:space="preserve"> </w:t>
      </w:r>
      <w:r w:rsidRPr="00C54739">
        <w:rPr>
          <w:rFonts w:ascii="Times New Roman" w:hAnsi="Times New Roman"/>
          <w:w w:val="105"/>
          <w:sz w:val="24"/>
          <w:szCs w:val="24"/>
        </w:rPr>
        <w:t>Protection</w:t>
      </w:r>
      <w:r w:rsidRPr="00C54739">
        <w:rPr>
          <w:rFonts w:ascii="Times New Roman" w:hAnsi="Times New Roman"/>
          <w:spacing w:val="-3"/>
          <w:w w:val="105"/>
          <w:sz w:val="24"/>
          <w:szCs w:val="24"/>
        </w:rPr>
        <w:t xml:space="preserve"> </w:t>
      </w:r>
      <w:r w:rsidRPr="00C54739">
        <w:rPr>
          <w:rFonts w:ascii="Times New Roman" w:hAnsi="Times New Roman"/>
          <w:w w:val="105"/>
          <w:sz w:val="24"/>
          <w:szCs w:val="24"/>
        </w:rPr>
        <w:t>Measures</w:t>
      </w:r>
      <w:r w:rsidRPr="00C54739">
        <w:rPr>
          <w:rFonts w:ascii="Times New Roman" w:hAnsi="Times New Roman"/>
          <w:spacing w:val="-2"/>
          <w:w w:val="105"/>
          <w:sz w:val="24"/>
          <w:szCs w:val="24"/>
        </w:rPr>
        <w:t xml:space="preserve"> </w:t>
      </w:r>
      <w:r w:rsidRPr="00C54739">
        <w:rPr>
          <w:rFonts w:ascii="Times New Roman" w:hAnsi="Times New Roman"/>
          <w:w w:val="105"/>
          <w:sz w:val="24"/>
          <w:szCs w:val="24"/>
        </w:rPr>
        <w:t>for</w:t>
      </w:r>
      <w:r w:rsidRPr="00C54739">
        <w:rPr>
          <w:rFonts w:ascii="Times New Roman" w:hAnsi="Times New Roman"/>
          <w:spacing w:val="-20"/>
          <w:w w:val="105"/>
          <w:sz w:val="24"/>
          <w:szCs w:val="24"/>
        </w:rPr>
        <w:t xml:space="preserve"> </w:t>
      </w:r>
      <w:r w:rsidRPr="00C54739">
        <w:rPr>
          <w:rFonts w:ascii="Times New Roman" w:hAnsi="Times New Roman"/>
          <w:w w:val="105"/>
          <w:sz w:val="24"/>
          <w:szCs w:val="24"/>
        </w:rPr>
        <w:t>Pesticide</w:t>
      </w:r>
      <w:r w:rsidRPr="00C54739">
        <w:rPr>
          <w:rFonts w:ascii="Times New Roman" w:hAnsi="Times New Roman"/>
          <w:spacing w:val="-6"/>
          <w:w w:val="105"/>
          <w:sz w:val="24"/>
          <w:szCs w:val="24"/>
        </w:rPr>
        <w:t xml:space="preserve"> </w:t>
      </w:r>
      <w:r w:rsidRPr="00C54739">
        <w:rPr>
          <w:rFonts w:ascii="Times New Roman" w:hAnsi="Times New Roman"/>
          <w:w w:val="105"/>
          <w:sz w:val="24"/>
          <w:szCs w:val="24"/>
        </w:rPr>
        <w:t>Applications</w:t>
      </w:r>
      <w:r w:rsidRPr="00C54739">
        <w:rPr>
          <w:rFonts w:ascii="Times New Roman" w:hAnsi="Times New Roman"/>
          <w:spacing w:val="1"/>
          <w:w w:val="105"/>
          <w:sz w:val="24"/>
          <w:szCs w:val="24"/>
        </w:rPr>
        <w:t xml:space="preserve"> </w:t>
      </w:r>
      <w:r w:rsidRPr="00C54739">
        <w:rPr>
          <w:rFonts w:ascii="Times New Roman" w:hAnsi="Times New Roman"/>
          <w:w w:val="105"/>
          <w:sz w:val="24"/>
          <w:szCs w:val="24"/>
        </w:rPr>
        <w:t>in</w:t>
      </w:r>
      <w:r w:rsidRPr="00C54739">
        <w:rPr>
          <w:rFonts w:ascii="Times New Roman" w:hAnsi="Times New Roman"/>
          <w:spacing w:val="-17"/>
          <w:w w:val="105"/>
          <w:sz w:val="24"/>
          <w:szCs w:val="24"/>
        </w:rPr>
        <w:t xml:space="preserve"> </w:t>
      </w:r>
      <w:r w:rsidRPr="00C54739">
        <w:rPr>
          <w:rFonts w:ascii="Times New Roman" w:hAnsi="Times New Roman"/>
          <w:w w:val="105"/>
          <w:sz w:val="24"/>
          <w:szCs w:val="24"/>
        </w:rPr>
        <w:t>Region</w:t>
      </w:r>
      <w:r w:rsidRPr="00C54739">
        <w:rPr>
          <w:rFonts w:ascii="Times New Roman" w:hAnsi="Times New Roman"/>
          <w:spacing w:val="-8"/>
          <w:w w:val="105"/>
          <w:sz w:val="24"/>
          <w:szCs w:val="24"/>
        </w:rPr>
        <w:t xml:space="preserve"> </w:t>
      </w:r>
      <w:r w:rsidRPr="00C54739">
        <w:rPr>
          <w:rFonts w:ascii="Times New Roman" w:hAnsi="Times New Roman"/>
          <w:w w:val="105"/>
          <w:sz w:val="24"/>
          <w:szCs w:val="24"/>
        </w:rPr>
        <w:t>2</w:t>
      </w:r>
      <w:r w:rsidRPr="00C54739">
        <w:rPr>
          <w:rFonts w:ascii="Times New Roman" w:hAnsi="Times New Roman"/>
          <w:spacing w:val="-22"/>
          <w:w w:val="105"/>
          <w:sz w:val="24"/>
          <w:szCs w:val="24"/>
        </w:rPr>
        <w:t xml:space="preserve"> </w:t>
      </w:r>
      <w:r w:rsidRPr="00C54739">
        <w:rPr>
          <w:rFonts w:ascii="Times New Roman" w:hAnsi="Times New Roman"/>
          <w:w w:val="105"/>
          <w:sz w:val="24"/>
          <w:szCs w:val="24"/>
        </w:rPr>
        <w:t>of</w:t>
      </w:r>
      <w:r w:rsidRPr="00C54739">
        <w:rPr>
          <w:rFonts w:ascii="Times New Roman" w:hAnsi="Times New Roman"/>
          <w:spacing w:val="-20"/>
          <w:w w:val="105"/>
          <w:sz w:val="24"/>
          <w:szCs w:val="24"/>
        </w:rPr>
        <w:t xml:space="preserve"> </w:t>
      </w:r>
      <w:r w:rsidRPr="00C54739">
        <w:rPr>
          <w:rFonts w:ascii="Times New Roman" w:hAnsi="Times New Roman"/>
          <w:w w:val="105"/>
          <w:sz w:val="24"/>
          <w:szCs w:val="24"/>
        </w:rPr>
        <w:t>the</w:t>
      </w:r>
      <w:r w:rsidRPr="00C54739">
        <w:rPr>
          <w:rFonts w:ascii="Times New Roman" w:hAnsi="Times New Roman"/>
          <w:spacing w:val="-22"/>
          <w:w w:val="105"/>
          <w:sz w:val="24"/>
          <w:szCs w:val="24"/>
        </w:rPr>
        <w:t xml:space="preserve"> </w:t>
      </w:r>
      <w:r w:rsidRPr="00C54739">
        <w:rPr>
          <w:rFonts w:ascii="Times New Roman" w:hAnsi="Times New Roman"/>
          <w:w w:val="105"/>
          <w:sz w:val="24"/>
          <w:szCs w:val="24"/>
        </w:rPr>
        <w:t>U.S.</w:t>
      </w:r>
      <w:r w:rsidRPr="00C54739">
        <w:rPr>
          <w:rFonts w:ascii="Times New Roman" w:hAnsi="Times New Roman"/>
          <w:spacing w:val="-11"/>
          <w:w w:val="105"/>
          <w:sz w:val="24"/>
          <w:szCs w:val="24"/>
        </w:rPr>
        <w:t xml:space="preserve"> </w:t>
      </w:r>
      <w:r w:rsidRPr="00C54739">
        <w:rPr>
          <w:rFonts w:ascii="Times New Roman" w:hAnsi="Times New Roman"/>
          <w:w w:val="105"/>
          <w:sz w:val="24"/>
          <w:szCs w:val="24"/>
        </w:rPr>
        <w:t>Fish</w:t>
      </w:r>
      <w:r w:rsidRPr="00C54739">
        <w:rPr>
          <w:rFonts w:ascii="Times New Roman" w:hAnsi="Times New Roman"/>
          <w:spacing w:val="-6"/>
          <w:w w:val="105"/>
          <w:sz w:val="24"/>
          <w:szCs w:val="24"/>
        </w:rPr>
        <w:t xml:space="preserve"> </w:t>
      </w:r>
      <w:r w:rsidRPr="00C54739">
        <w:rPr>
          <w:rFonts w:ascii="Times New Roman" w:hAnsi="Times New Roman"/>
          <w:w w:val="105"/>
          <w:sz w:val="24"/>
          <w:szCs w:val="24"/>
        </w:rPr>
        <w:t>and</w:t>
      </w:r>
      <w:r w:rsidRPr="00C54739">
        <w:rPr>
          <w:rFonts w:ascii="Times New Roman" w:hAnsi="Times New Roman"/>
          <w:spacing w:val="-19"/>
          <w:w w:val="105"/>
          <w:sz w:val="24"/>
          <w:szCs w:val="24"/>
        </w:rPr>
        <w:t xml:space="preserve"> </w:t>
      </w:r>
      <w:r w:rsidRPr="00C54739">
        <w:rPr>
          <w:rFonts w:ascii="Times New Roman" w:hAnsi="Times New Roman"/>
          <w:w w:val="105"/>
          <w:sz w:val="24"/>
          <w:szCs w:val="24"/>
        </w:rPr>
        <w:t>Wildlife</w:t>
      </w:r>
      <w:r w:rsidRPr="00C54739">
        <w:rPr>
          <w:rFonts w:ascii="Times New Roman" w:hAnsi="Times New Roman"/>
          <w:w w:val="103"/>
          <w:sz w:val="24"/>
          <w:szCs w:val="24"/>
        </w:rPr>
        <w:t xml:space="preserve"> </w:t>
      </w:r>
      <w:r w:rsidRPr="00C54739">
        <w:rPr>
          <w:rFonts w:ascii="Times New Roman" w:hAnsi="Times New Roman"/>
          <w:w w:val="105"/>
          <w:sz w:val="24"/>
          <w:szCs w:val="24"/>
        </w:rPr>
        <w:t>Service"</w:t>
      </w:r>
      <w:r w:rsidR="00A25B7A" w:rsidRPr="00C54739">
        <w:rPr>
          <w:rFonts w:ascii="Times New Roman" w:hAnsi="Times New Roman"/>
          <w:w w:val="105"/>
          <w:sz w:val="24"/>
          <w:szCs w:val="24"/>
        </w:rPr>
        <w:t>.</w:t>
      </w:r>
      <w:r w:rsidRPr="00C54739">
        <w:rPr>
          <w:rFonts w:ascii="Times New Roman" w:hAnsi="Times New Roman"/>
          <w:spacing w:val="-22"/>
          <w:w w:val="105"/>
          <w:sz w:val="24"/>
          <w:szCs w:val="24"/>
        </w:rPr>
        <w:t xml:space="preserve"> </w:t>
      </w:r>
      <w:r w:rsidRPr="00C54739">
        <w:rPr>
          <w:rFonts w:ascii="Times New Roman" w:hAnsi="Times New Roman"/>
          <w:w w:val="105"/>
          <w:sz w:val="24"/>
          <w:szCs w:val="24"/>
        </w:rPr>
        <w:t>The</w:t>
      </w:r>
      <w:r w:rsidRPr="00C54739">
        <w:rPr>
          <w:rFonts w:ascii="Times New Roman" w:hAnsi="Times New Roman"/>
          <w:spacing w:val="-22"/>
          <w:w w:val="105"/>
          <w:sz w:val="24"/>
          <w:szCs w:val="24"/>
        </w:rPr>
        <w:t xml:space="preserve"> </w:t>
      </w:r>
      <w:r w:rsidRPr="00C54739">
        <w:rPr>
          <w:rFonts w:ascii="Times New Roman" w:hAnsi="Times New Roman"/>
          <w:w w:val="105"/>
          <w:sz w:val="24"/>
          <w:szCs w:val="24"/>
        </w:rPr>
        <w:t>FWS</w:t>
      </w:r>
      <w:r w:rsidRPr="00C54739">
        <w:rPr>
          <w:rFonts w:ascii="Times New Roman" w:hAnsi="Times New Roman"/>
          <w:spacing w:val="-7"/>
          <w:w w:val="105"/>
          <w:sz w:val="24"/>
          <w:szCs w:val="24"/>
        </w:rPr>
        <w:t xml:space="preserve"> </w:t>
      </w:r>
      <w:r w:rsidRPr="00C54739">
        <w:rPr>
          <w:rFonts w:ascii="Times New Roman" w:hAnsi="Times New Roman"/>
          <w:w w:val="105"/>
          <w:sz w:val="24"/>
          <w:szCs w:val="24"/>
        </w:rPr>
        <w:t>document</w:t>
      </w:r>
      <w:r w:rsidRPr="00C54739">
        <w:rPr>
          <w:rFonts w:ascii="Times New Roman" w:hAnsi="Times New Roman"/>
          <w:spacing w:val="-8"/>
          <w:w w:val="105"/>
          <w:sz w:val="24"/>
          <w:szCs w:val="24"/>
        </w:rPr>
        <w:t xml:space="preserve"> </w:t>
      </w:r>
      <w:r w:rsidRPr="00C54739">
        <w:rPr>
          <w:rFonts w:ascii="Times New Roman" w:hAnsi="Times New Roman"/>
          <w:w w:val="105"/>
          <w:sz w:val="24"/>
          <w:szCs w:val="24"/>
        </w:rPr>
        <w:t>provides</w:t>
      </w:r>
      <w:r w:rsidRPr="00C54739">
        <w:rPr>
          <w:rFonts w:ascii="Times New Roman" w:hAnsi="Times New Roman"/>
          <w:spacing w:val="-12"/>
          <w:w w:val="105"/>
          <w:sz w:val="24"/>
          <w:szCs w:val="24"/>
        </w:rPr>
        <w:t xml:space="preserve"> </w:t>
      </w:r>
      <w:r w:rsidRPr="00C54739">
        <w:rPr>
          <w:rFonts w:ascii="Times New Roman" w:hAnsi="Times New Roman"/>
          <w:w w:val="105"/>
          <w:sz w:val="24"/>
          <w:szCs w:val="24"/>
        </w:rPr>
        <w:t>buffer</w:t>
      </w:r>
      <w:r w:rsidRPr="00C54739">
        <w:rPr>
          <w:rFonts w:ascii="Times New Roman" w:hAnsi="Times New Roman"/>
          <w:spacing w:val="-11"/>
          <w:w w:val="105"/>
          <w:sz w:val="24"/>
          <w:szCs w:val="24"/>
        </w:rPr>
        <w:t xml:space="preserve"> </w:t>
      </w:r>
      <w:r w:rsidRPr="00C54739">
        <w:rPr>
          <w:rFonts w:ascii="Times New Roman" w:hAnsi="Times New Roman"/>
          <w:w w:val="105"/>
          <w:sz w:val="24"/>
          <w:szCs w:val="24"/>
        </w:rPr>
        <w:t>zones</w:t>
      </w:r>
      <w:r w:rsidRPr="00C54739">
        <w:rPr>
          <w:rFonts w:ascii="Times New Roman" w:hAnsi="Times New Roman"/>
          <w:spacing w:val="-10"/>
          <w:w w:val="105"/>
          <w:sz w:val="24"/>
          <w:szCs w:val="24"/>
        </w:rPr>
        <w:t xml:space="preserve"> </w:t>
      </w:r>
      <w:r w:rsidRPr="00C54739">
        <w:rPr>
          <w:rFonts w:ascii="Times New Roman" w:hAnsi="Times New Roman"/>
          <w:w w:val="105"/>
          <w:sz w:val="24"/>
          <w:szCs w:val="24"/>
        </w:rPr>
        <w:t>and</w:t>
      </w:r>
      <w:r w:rsidRPr="00C54739">
        <w:rPr>
          <w:rFonts w:ascii="Times New Roman" w:hAnsi="Times New Roman"/>
          <w:spacing w:val="-18"/>
          <w:w w:val="105"/>
          <w:sz w:val="24"/>
          <w:szCs w:val="24"/>
        </w:rPr>
        <w:t xml:space="preserve"> </w:t>
      </w:r>
      <w:r w:rsidRPr="00C54739">
        <w:rPr>
          <w:rFonts w:ascii="Times New Roman" w:hAnsi="Times New Roman"/>
          <w:w w:val="105"/>
          <w:sz w:val="24"/>
          <w:szCs w:val="24"/>
        </w:rPr>
        <w:t>treatments</w:t>
      </w:r>
      <w:r w:rsidRPr="00C54739">
        <w:rPr>
          <w:rFonts w:ascii="Times New Roman" w:hAnsi="Times New Roman"/>
          <w:spacing w:val="-5"/>
          <w:w w:val="105"/>
          <w:sz w:val="24"/>
          <w:szCs w:val="24"/>
        </w:rPr>
        <w:t xml:space="preserve"> </w:t>
      </w:r>
      <w:r w:rsidRPr="00C54739">
        <w:rPr>
          <w:rFonts w:ascii="Times New Roman" w:hAnsi="Times New Roman"/>
          <w:w w:val="105"/>
          <w:sz w:val="24"/>
          <w:szCs w:val="24"/>
        </w:rPr>
        <w:t>for</w:t>
      </w:r>
      <w:r w:rsidRPr="00C54739">
        <w:rPr>
          <w:rFonts w:ascii="Times New Roman" w:hAnsi="Times New Roman"/>
          <w:spacing w:val="-24"/>
          <w:w w:val="105"/>
          <w:sz w:val="24"/>
          <w:szCs w:val="24"/>
        </w:rPr>
        <w:t xml:space="preserve"> </w:t>
      </w:r>
      <w:r w:rsidRPr="00C54739">
        <w:rPr>
          <w:rFonts w:ascii="Times New Roman" w:hAnsi="Times New Roman"/>
          <w:w w:val="105"/>
          <w:sz w:val="24"/>
          <w:szCs w:val="24"/>
        </w:rPr>
        <w:t>herbicide</w:t>
      </w:r>
      <w:r w:rsidRPr="00C54739">
        <w:rPr>
          <w:rFonts w:ascii="Times New Roman" w:hAnsi="Times New Roman"/>
          <w:w w:val="102"/>
          <w:sz w:val="24"/>
          <w:szCs w:val="24"/>
        </w:rPr>
        <w:t xml:space="preserve"> </w:t>
      </w:r>
      <w:r w:rsidRPr="00C54739">
        <w:rPr>
          <w:rFonts w:ascii="Times New Roman" w:hAnsi="Times New Roman"/>
          <w:w w:val="105"/>
          <w:sz w:val="24"/>
          <w:szCs w:val="24"/>
        </w:rPr>
        <w:t>use</w:t>
      </w:r>
      <w:r w:rsidRPr="00C54739">
        <w:rPr>
          <w:rFonts w:ascii="Times New Roman" w:hAnsi="Times New Roman"/>
          <w:spacing w:val="-10"/>
          <w:w w:val="105"/>
          <w:sz w:val="24"/>
          <w:szCs w:val="24"/>
        </w:rPr>
        <w:t xml:space="preserve"> </w:t>
      </w:r>
      <w:r w:rsidRPr="00C54739">
        <w:rPr>
          <w:rFonts w:ascii="Times New Roman" w:hAnsi="Times New Roman"/>
          <w:w w:val="105"/>
          <w:sz w:val="24"/>
          <w:szCs w:val="24"/>
        </w:rPr>
        <w:t>in</w:t>
      </w:r>
      <w:r w:rsidRPr="00C54739">
        <w:rPr>
          <w:rFonts w:ascii="Times New Roman" w:hAnsi="Times New Roman"/>
          <w:spacing w:val="-13"/>
          <w:w w:val="105"/>
          <w:sz w:val="24"/>
          <w:szCs w:val="24"/>
        </w:rPr>
        <w:t xml:space="preserve"> </w:t>
      </w:r>
      <w:r w:rsidRPr="00C54739">
        <w:rPr>
          <w:rFonts w:ascii="Times New Roman" w:hAnsi="Times New Roman"/>
          <w:w w:val="105"/>
          <w:sz w:val="24"/>
          <w:szCs w:val="24"/>
        </w:rPr>
        <w:t>listed</w:t>
      </w:r>
      <w:r w:rsidRPr="00C54739">
        <w:rPr>
          <w:rFonts w:ascii="Times New Roman" w:hAnsi="Times New Roman"/>
          <w:spacing w:val="1"/>
          <w:w w:val="105"/>
          <w:sz w:val="24"/>
          <w:szCs w:val="24"/>
        </w:rPr>
        <w:t xml:space="preserve"> </w:t>
      </w:r>
      <w:r w:rsidRPr="00C54739">
        <w:rPr>
          <w:rFonts w:ascii="Times New Roman" w:hAnsi="Times New Roman"/>
          <w:w w:val="105"/>
          <w:sz w:val="24"/>
          <w:szCs w:val="24"/>
        </w:rPr>
        <w:t>species</w:t>
      </w:r>
      <w:r w:rsidRPr="00C54739">
        <w:rPr>
          <w:rFonts w:ascii="Times New Roman" w:hAnsi="Times New Roman"/>
          <w:spacing w:val="-14"/>
          <w:w w:val="105"/>
          <w:sz w:val="24"/>
          <w:szCs w:val="24"/>
        </w:rPr>
        <w:t xml:space="preserve"> </w:t>
      </w:r>
      <w:r w:rsidRPr="00C54739">
        <w:rPr>
          <w:rFonts w:ascii="Times New Roman" w:hAnsi="Times New Roman"/>
          <w:w w:val="105"/>
          <w:sz w:val="24"/>
          <w:szCs w:val="24"/>
        </w:rPr>
        <w:t>habitat.</w:t>
      </w:r>
      <w:r w:rsidRPr="00C54739">
        <w:rPr>
          <w:rFonts w:ascii="Times New Roman" w:hAnsi="Times New Roman"/>
          <w:spacing w:val="53"/>
          <w:w w:val="105"/>
          <w:sz w:val="24"/>
          <w:szCs w:val="24"/>
        </w:rPr>
        <w:t xml:space="preserve"> </w:t>
      </w:r>
    </w:p>
    <w:p w:rsidR="001A5F80" w:rsidRPr="00C54739" w:rsidRDefault="001A5F80" w:rsidP="00202CE3">
      <w:pPr>
        <w:tabs>
          <w:tab w:val="clear" w:pos="900"/>
          <w:tab w:val="left" w:pos="0"/>
        </w:tabs>
        <w:autoSpaceDE w:val="0"/>
        <w:autoSpaceDN w:val="0"/>
        <w:adjustRightInd w:val="0"/>
        <w:ind w:left="0" w:firstLine="0"/>
        <w:rPr>
          <w:rFonts w:ascii="Times New Roman" w:hAnsi="Times New Roman" w:cs="Times New Roman"/>
          <w:color w:val="000000"/>
          <w:sz w:val="24"/>
          <w:szCs w:val="24"/>
          <w:u w:val="single"/>
        </w:rPr>
      </w:pPr>
    </w:p>
    <w:p w:rsidR="00287389" w:rsidRPr="00C54739" w:rsidRDefault="00234278" w:rsidP="00202CE3">
      <w:pPr>
        <w:tabs>
          <w:tab w:val="clear" w:pos="900"/>
          <w:tab w:val="left" w:pos="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1A5F80" w:rsidRPr="00C54739">
        <w:rPr>
          <w:rFonts w:ascii="Times New Roman" w:hAnsi="Times New Roman" w:cs="Times New Roman"/>
          <w:sz w:val="24"/>
          <w:szCs w:val="24"/>
        </w:rPr>
        <w:t xml:space="preserve"> </w:t>
      </w:r>
      <w:r w:rsidR="00287389" w:rsidRPr="00C54739">
        <w:rPr>
          <w:rFonts w:ascii="Times New Roman" w:hAnsi="Times New Roman" w:cs="Times New Roman"/>
          <w:sz w:val="24"/>
          <w:szCs w:val="24"/>
        </w:rPr>
        <w:t xml:space="preserve"> Following the guidelines already accepted by the Fish and Wildlife Service ensures compliance with herbicide application methods that minimize short-term effects to species while allowing for the long-term benefits of maintaining native species.</w:t>
      </w:r>
    </w:p>
    <w:p w:rsidR="00931BAA" w:rsidRPr="00C54739" w:rsidRDefault="00931BAA" w:rsidP="00202CE3">
      <w:pPr>
        <w:tabs>
          <w:tab w:val="clear" w:pos="900"/>
          <w:tab w:val="left" w:pos="0"/>
        </w:tabs>
        <w:ind w:left="0" w:firstLine="0"/>
        <w:rPr>
          <w:rFonts w:ascii="Times New Roman" w:eastAsia="Calibri" w:hAnsi="Times New Roman" w:cs="Times New Roman"/>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color w:val="000000"/>
          <w:sz w:val="24"/>
          <w:szCs w:val="24"/>
        </w:rPr>
      </w:pPr>
      <w:bookmarkStart w:id="108" w:name="_Toc379267118"/>
      <w:bookmarkStart w:id="109" w:name="_Toc375133913"/>
      <w:r w:rsidRPr="00C54739">
        <w:rPr>
          <w:rFonts w:ascii="Times New Roman" w:hAnsi="Times New Roman"/>
          <w:b w:val="0"/>
          <w:bCs w:val="0"/>
          <w:i w:val="0"/>
          <w:smallCaps/>
          <w:color w:val="000000"/>
          <w:sz w:val="24"/>
          <w:szCs w:val="24"/>
        </w:rPr>
        <w:t>Land Clearing</w:t>
      </w:r>
      <w:bookmarkEnd w:id="108"/>
      <w:r w:rsidRPr="00C54739">
        <w:rPr>
          <w:rFonts w:ascii="Times New Roman" w:hAnsi="Times New Roman"/>
          <w:b w:val="0"/>
          <w:i w:val="0"/>
          <w:smallCaps/>
          <w:sz w:val="24"/>
          <w:szCs w:val="24"/>
        </w:rPr>
        <w:t xml:space="preserve"> </w:t>
      </w:r>
      <w:bookmarkEnd w:id="109"/>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Removing trees, stumps, and other vegetation from wooded areas to achieve </w:t>
      </w:r>
      <w:r w:rsidR="008B23F0" w:rsidRPr="00C54739">
        <w:rPr>
          <w:rFonts w:ascii="Times New Roman" w:hAnsi="Times New Roman" w:cs="Times New Roman"/>
          <w:color w:val="000000"/>
          <w:sz w:val="24"/>
          <w:szCs w:val="24"/>
        </w:rPr>
        <w:t xml:space="preserve">desired </w:t>
      </w:r>
      <w:r w:rsidRPr="00C54739">
        <w:rPr>
          <w:rFonts w:ascii="Times New Roman" w:hAnsi="Times New Roman" w:cs="Times New Roman"/>
          <w:color w:val="000000"/>
          <w:sz w:val="24"/>
          <w:szCs w:val="24"/>
        </w:rPr>
        <w:t xml:space="preserve">land use adjustments and improvements in the interest of soil and water conservation and in keeping with the capabilities of the land. </w:t>
      </w:r>
      <w:r w:rsidR="001A5F80" w:rsidRPr="00C54739">
        <w:rPr>
          <w:rFonts w:ascii="Times New Roman" w:hAnsi="Times New Roman" w:cs="Times New Roman"/>
          <w:color w:val="000000"/>
          <w:sz w:val="24"/>
          <w:szCs w:val="24"/>
        </w:rPr>
        <w:t xml:space="preserve"> </w:t>
      </w:r>
      <w:r w:rsidRPr="00C54739">
        <w:rPr>
          <w:rFonts w:ascii="Times New Roman" w:hAnsi="Times New Roman" w:cs="Times New Roman"/>
          <w:color w:val="000000"/>
          <w:sz w:val="24"/>
          <w:szCs w:val="24"/>
        </w:rPr>
        <w:t>Often uses heavy equipment, hand equipment such as chainsaws and hauling vegetation from</w:t>
      </w:r>
      <w:r w:rsidR="000C2D76" w:rsidRPr="00C54739">
        <w:rPr>
          <w:rFonts w:ascii="Times New Roman" w:hAnsi="Times New Roman" w:cs="Times New Roman"/>
          <w:color w:val="000000"/>
          <w:sz w:val="24"/>
          <w:szCs w:val="24"/>
        </w:rPr>
        <w:t xml:space="preserve"> site</w:t>
      </w:r>
      <w:r w:rsidRPr="00C54739">
        <w:rPr>
          <w:rFonts w:ascii="Times New Roman" w:hAnsi="Times New Roman" w:cs="Times New Roman"/>
          <w:color w:val="000000"/>
          <w:sz w:val="24"/>
          <w:szCs w:val="24"/>
        </w:rPr>
        <w:t>.</w:t>
      </w:r>
      <w:r w:rsidRPr="00C54739">
        <w:rPr>
          <w:rFonts w:ascii="Times New Roman" w:hAnsi="Times New Roman" w:cs="Times New Roman"/>
          <w:color w:val="2323DC"/>
          <w:sz w:val="24"/>
          <w:szCs w:val="24"/>
        </w:rPr>
        <w:t xml:space="preserve"> </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 xml:space="preserve">Water quality (sediment, temperature and nutrients), </w:t>
      </w:r>
      <w:r w:rsidR="00766B3E" w:rsidRPr="00C54739">
        <w:rPr>
          <w:rFonts w:ascii="Times New Roman" w:hAnsi="Times New Roman" w:cs="Times New Roman"/>
          <w:sz w:val="24"/>
          <w:szCs w:val="24"/>
        </w:rPr>
        <w:t xml:space="preserve">air quality (dust) </w:t>
      </w:r>
      <w:r w:rsidRPr="00C54739">
        <w:rPr>
          <w:rFonts w:ascii="Times New Roman" w:hAnsi="Times New Roman" w:cs="Times New Roman"/>
          <w:sz w:val="24"/>
          <w:szCs w:val="24"/>
        </w:rPr>
        <w:t>channel/streambank modification, surface water flow alteration, shoreline alteration, vegetation manipulation, ground disturbance, human disturbance, barrier/hazard and introduction of exotics</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931BAA" w:rsidRPr="00C54739" w:rsidRDefault="00234278"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7389" w:rsidRPr="00C54739">
        <w:rPr>
          <w:rFonts w:ascii="Times New Roman" w:hAnsi="Times New Roman" w:cs="Times New Roman"/>
          <w:color w:val="000000"/>
          <w:sz w:val="24"/>
          <w:szCs w:val="24"/>
        </w:rPr>
        <w:t xml:space="preserve">  </w:t>
      </w:r>
      <w:r w:rsidR="00931BAA" w:rsidRPr="00C54739">
        <w:rPr>
          <w:rFonts w:ascii="Times New Roman" w:hAnsi="Times New Roman" w:cs="Times New Roman"/>
          <w:color w:val="000000"/>
          <w:sz w:val="24"/>
          <w:szCs w:val="24"/>
        </w:rPr>
        <w:t>I</w:t>
      </w:r>
      <w:r w:rsidR="00287389" w:rsidRPr="00C54739">
        <w:rPr>
          <w:rFonts w:ascii="Times New Roman" w:hAnsi="Times New Roman" w:cs="Times New Roman"/>
          <w:color w:val="000000"/>
          <w:sz w:val="24"/>
          <w:szCs w:val="24"/>
        </w:rPr>
        <w:t>mproved soil and water conservation</w:t>
      </w:r>
      <w:r w:rsidR="00931BAA" w:rsidRPr="00C54739">
        <w:rPr>
          <w:rFonts w:ascii="Times New Roman" w:hAnsi="Times New Roman" w:cs="Times New Roman"/>
          <w:color w:val="000000"/>
          <w:sz w:val="24"/>
          <w:szCs w:val="24"/>
        </w:rPr>
        <w:t>, and</w:t>
      </w:r>
      <w:r w:rsidR="003B0D92"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re-establishment of </w:t>
      </w:r>
      <w:r w:rsidR="00175FBD" w:rsidRPr="00C54739">
        <w:rPr>
          <w:rFonts w:ascii="Times New Roman" w:hAnsi="Times New Roman" w:cs="Times New Roman"/>
          <w:color w:val="000000"/>
          <w:sz w:val="24"/>
          <w:szCs w:val="24"/>
        </w:rPr>
        <w:t xml:space="preserve">native </w:t>
      </w:r>
      <w:r w:rsidR="00287389" w:rsidRPr="00C54739">
        <w:rPr>
          <w:rFonts w:ascii="Times New Roman" w:hAnsi="Times New Roman" w:cs="Times New Roman"/>
          <w:color w:val="000000"/>
          <w:sz w:val="24"/>
          <w:szCs w:val="24"/>
        </w:rPr>
        <w:t>grasses and other vegetation</w:t>
      </w:r>
      <w:r w:rsidR="003B0D92" w:rsidRPr="00C54739">
        <w:rPr>
          <w:rFonts w:ascii="Times New Roman" w:hAnsi="Times New Roman" w:cs="Times New Roman"/>
          <w:color w:val="000000"/>
          <w:sz w:val="24"/>
          <w:szCs w:val="24"/>
        </w:rPr>
        <w:t>,</w:t>
      </w:r>
      <w:r w:rsidR="00287389" w:rsidRPr="00C54739">
        <w:rPr>
          <w:rFonts w:ascii="Times New Roman" w:hAnsi="Times New Roman" w:cs="Times New Roman"/>
          <w:color w:val="000000"/>
          <w:sz w:val="24"/>
          <w:szCs w:val="24"/>
        </w:rPr>
        <w:t xml:space="preserve"> </w:t>
      </w:r>
      <w:r w:rsidR="003B0D92" w:rsidRPr="00C54739">
        <w:rPr>
          <w:rFonts w:ascii="Times New Roman" w:hAnsi="Times New Roman" w:cs="Times New Roman"/>
          <w:color w:val="000000"/>
          <w:sz w:val="24"/>
          <w:szCs w:val="24"/>
        </w:rPr>
        <w:t>i</w:t>
      </w:r>
      <w:r w:rsidR="00287389" w:rsidRPr="00C54739">
        <w:rPr>
          <w:rFonts w:ascii="Times New Roman" w:hAnsi="Times New Roman" w:cs="Times New Roman"/>
          <w:color w:val="000000"/>
          <w:sz w:val="24"/>
          <w:szCs w:val="24"/>
        </w:rPr>
        <w:t>ncreased infiltration and decreased sediment-laden runoff</w:t>
      </w:r>
      <w:r w:rsidR="003B0D92" w:rsidRPr="00C54739">
        <w:rPr>
          <w:rFonts w:ascii="Times New Roman" w:hAnsi="Times New Roman" w:cs="Times New Roman"/>
          <w:color w:val="000000"/>
          <w:sz w:val="24"/>
          <w:szCs w:val="24"/>
        </w:rPr>
        <w:t>.</w:t>
      </w:r>
    </w:p>
    <w:p w:rsidR="001A5F80" w:rsidRPr="00C54739" w:rsidRDefault="001A5F80" w:rsidP="00202CE3">
      <w:pPr>
        <w:tabs>
          <w:tab w:val="clear" w:pos="900"/>
          <w:tab w:val="left" w:pos="0"/>
        </w:tabs>
        <w:ind w:left="0" w:firstLine="0"/>
        <w:rPr>
          <w:rFonts w:ascii="Times New Roman" w:hAnsi="Times New Roman" w:cs="Times New Roman"/>
          <w:b/>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bCs w:val="0"/>
          <w:i w:val="0"/>
          <w:smallCaps/>
          <w:color w:val="000000"/>
          <w:sz w:val="24"/>
          <w:szCs w:val="24"/>
        </w:rPr>
      </w:pPr>
      <w:bookmarkStart w:id="110" w:name="_Toc379267119"/>
      <w:bookmarkStart w:id="111" w:name="_Toc375133914"/>
      <w:r w:rsidRPr="00C54739">
        <w:rPr>
          <w:rFonts w:ascii="Times New Roman" w:hAnsi="Times New Roman"/>
          <w:b w:val="0"/>
          <w:bCs w:val="0"/>
          <w:i w:val="0"/>
          <w:smallCaps/>
          <w:color w:val="000000"/>
          <w:sz w:val="24"/>
          <w:szCs w:val="24"/>
        </w:rPr>
        <w:t>Obstruction Removal</w:t>
      </w:r>
      <w:bookmarkEnd w:id="110"/>
      <w:r w:rsidRPr="00C54739">
        <w:rPr>
          <w:rFonts w:ascii="Times New Roman" w:hAnsi="Times New Roman"/>
          <w:b w:val="0"/>
          <w:bCs w:val="0"/>
          <w:i w:val="0"/>
          <w:smallCaps/>
          <w:color w:val="000000"/>
          <w:sz w:val="24"/>
          <w:szCs w:val="24"/>
        </w:rPr>
        <w:t xml:space="preserve"> </w:t>
      </w:r>
      <w:bookmarkEnd w:id="111"/>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sz w:val="24"/>
          <w:szCs w:val="24"/>
        </w:rPr>
        <w:t xml:space="preserve">Removal and disposal of unwanted, unsightly or hazardous buildings, structures, vegetation, landscape features, trash, and other materials. To safely remove and dispose of unwanted </w:t>
      </w:r>
      <w:r w:rsidRPr="00C54739">
        <w:rPr>
          <w:rFonts w:ascii="Times New Roman" w:hAnsi="Times New Roman" w:cs="Times New Roman"/>
          <w:color w:val="000000"/>
          <w:sz w:val="24"/>
          <w:szCs w:val="24"/>
        </w:rPr>
        <w:t>obstructions and materials in order to apply conservation practices or facilitate planned use of abandoned mine lands, farms, ranches, construction sites, and recreation areas.</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Water quality (sediment, temperature</w:t>
      </w:r>
      <w:r w:rsidR="007E6F75" w:rsidRPr="00C54739">
        <w:rPr>
          <w:rFonts w:ascii="Times New Roman" w:hAnsi="Times New Roman" w:cs="Times New Roman"/>
          <w:sz w:val="24"/>
          <w:szCs w:val="24"/>
        </w:rPr>
        <w:t>, toxins</w:t>
      </w:r>
      <w:r w:rsidR="004223FF" w:rsidRPr="00C54739">
        <w:rPr>
          <w:rFonts w:ascii="Times New Roman" w:hAnsi="Times New Roman" w:cs="Times New Roman"/>
          <w:sz w:val="24"/>
          <w:szCs w:val="24"/>
        </w:rPr>
        <w:t>,</w:t>
      </w:r>
      <w:r w:rsidRPr="00C54739">
        <w:rPr>
          <w:rFonts w:ascii="Times New Roman" w:hAnsi="Times New Roman" w:cs="Times New Roman"/>
          <w:sz w:val="24"/>
          <w:szCs w:val="24"/>
        </w:rPr>
        <w:t xml:space="preserve"> and nutrients), </w:t>
      </w:r>
      <w:r w:rsidR="007E6F75" w:rsidRPr="00C54739">
        <w:rPr>
          <w:rFonts w:ascii="Times New Roman" w:hAnsi="Times New Roman" w:cs="Times New Roman"/>
          <w:sz w:val="24"/>
          <w:szCs w:val="24"/>
        </w:rPr>
        <w:t xml:space="preserve">air quality (dust, fine particulates), </w:t>
      </w:r>
      <w:r w:rsidRPr="00C54739">
        <w:rPr>
          <w:rFonts w:ascii="Times New Roman" w:hAnsi="Times New Roman" w:cs="Times New Roman"/>
          <w:sz w:val="24"/>
          <w:szCs w:val="24"/>
        </w:rPr>
        <w:t>channel/streambank modification, surface water flow alteration, shoreline alteration, vegetation manipulation, ground disturbance, human disturbance and barrier/hazard.</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1A5F80"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Pr="00C54739">
        <w:rPr>
          <w:rFonts w:ascii="Times New Roman" w:hAnsi="Times New Roman" w:cs="Times New Roman"/>
          <w:color w:val="000000"/>
          <w:sz w:val="24"/>
          <w:szCs w:val="24"/>
          <w:u w:val="single"/>
        </w:rPr>
        <w:t xml:space="preserve"> </w:t>
      </w:r>
      <w:r w:rsidR="00287389" w:rsidRPr="00C54739">
        <w:rPr>
          <w:rFonts w:ascii="Times New Roman" w:hAnsi="Times New Roman" w:cs="Times New Roman"/>
          <w:color w:val="000000"/>
          <w:sz w:val="24"/>
          <w:szCs w:val="24"/>
        </w:rPr>
        <w:t xml:space="preserve"> The typical materials removed by this practice </w:t>
      </w:r>
      <w:r w:rsidR="003B0D92" w:rsidRPr="00C54739">
        <w:rPr>
          <w:rFonts w:ascii="Times New Roman" w:hAnsi="Times New Roman" w:cs="Times New Roman"/>
          <w:color w:val="000000"/>
          <w:sz w:val="24"/>
          <w:szCs w:val="24"/>
        </w:rPr>
        <w:t xml:space="preserve">may </w:t>
      </w:r>
      <w:r w:rsidR="00287389" w:rsidRPr="00C54739">
        <w:rPr>
          <w:rFonts w:ascii="Times New Roman" w:hAnsi="Times New Roman" w:cs="Times New Roman"/>
          <w:color w:val="000000"/>
          <w:sz w:val="24"/>
          <w:szCs w:val="24"/>
        </w:rPr>
        <w:t>pose hazards to wildlife.  Species would generally benefit if this practice allows the application of other conservation practices designed to improve soil and water conditions in the area.</w:t>
      </w:r>
    </w:p>
    <w:p w:rsidR="001A5F80" w:rsidRPr="00C54739" w:rsidRDefault="001A5F80" w:rsidP="00202CE3">
      <w:pPr>
        <w:tabs>
          <w:tab w:val="clear" w:pos="900"/>
          <w:tab w:val="left" w:pos="0"/>
        </w:tabs>
        <w:ind w:left="0" w:firstLine="0"/>
        <w:rPr>
          <w:rFonts w:ascii="Times New Roman" w:hAnsi="Times New Roman" w:cs="Times New Roman"/>
          <w:b/>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color w:val="000000"/>
          <w:sz w:val="24"/>
          <w:szCs w:val="24"/>
        </w:rPr>
      </w:pPr>
      <w:bookmarkStart w:id="112" w:name="_Toc379267120"/>
      <w:bookmarkStart w:id="113" w:name="_Toc375133915"/>
      <w:r w:rsidRPr="00C54739">
        <w:rPr>
          <w:rFonts w:ascii="Times New Roman" w:hAnsi="Times New Roman"/>
          <w:b w:val="0"/>
          <w:bCs w:val="0"/>
          <w:i w:val="0"/>
          <w:smallCaps/>
          <w:color w:val="000000"/>
          <w:sz w:val="24"/>
          <w:szCs w:val="24"/>
        </w:rPr>
        <w:t>Pipeline</w:t>
      </w:r>
      <w:bookmarkEnd w:id="112"/>
      <w:r w:rsidRPr="00C54739">
        <w:rPr>
          <w:rFonts w:ascii="Times New Roman" w:hAnsi="Times New Roman"/>
          <w:b w:val="0"/>
          <w:bCs w:val="0"/>
          <w:i w:val="0"/>
          <w:smallCaps/>
          <w:color w:val="000000"/>
          <w:sz w:val="24"/>
          <w:szCs w:val="24"/>
        </w:rPr>
        <w:t xml:space="preserve"> </w:t>
      </w:r>
      <w:bookmarkEnd w:id="113"/>
    </w:p>
    <w:p w:rsidR="00287389" w:rsidRPr="00C54739" w:rsidRDefault="00287389"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rPr>
        <w:t>Pipeline to convey water from a source of supply to points of use for livestock, wildlife, or recreation.  Includes trenching and backfilling using backhoe, dozer w</w:t>
      </w:r>
      <w:r w:rsidR="00175FBD" w:rsidRPr="00C54739">
        <w:rPr>
          <w:rFonts w:ascii="Times New Roman" w:hAnsi="Times New Roman" w:cs="Times New Roman"/>
          <w:color w:val="000000"/>
          <w:sz w:val="24"/>
          <w:szCs w:val="24"/>
        </w:rPr>
        <w:t xml:space="preserve">ith </w:t>
      </w:r>
      <w:r w:rsidRPr="00C54739">
        <w:rPr>
          <w:rFonts w:ascii="Times New Roman" w:hAnsi="Times New Roman" w:cs="Times New Roman"/>
          <w:color w:val="000000"/>
          <w:sz w:val="24"/>
          <w:szCs w:val="24"/>
        </w:rPr>
        <w:t xml:space="preserve">ripper or other large </w:t>
      </w:r>
      <w:r w:rsidRPr="00C54739">
        <w:rPr>
          <w:rFonts w:ascii="Times New Roman" w:hAnsi="Times New Roman" w:cs="Times New Roman"/>
          <w:sz w:val="24"/>
          <w:szCs w:val="24"/>
        </w:rPr>
        <w:t>equipment.</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 xml:space="preserve">Potential </w:t>
      </w:r>
      <w:r w:rsidRPr="00C54739">
        <w:rPr>
          <w:rFonts w:ascii="Times New Roman" w:hAnsi="Times New Roman" w:cs="Times New Roman"/>
          <w:sz w:val="24"/>
          <w:szCs w:val="24"/>
          <w:u w:val="single"/>
        </w:rPr>
        <w:t>Effects:</w:t>
      </w:r>
      <w:r w:rsidRPr="00C54739">
        <w:rPr>
          <w:rFonts w:ascii="Times New Roman" w:hAnsi="Times New Roman" w:cs="Times New Roman"/>
          <w:sz w:val="24"/>
          <w:szCs w:val="24"/>
        </w:rPr>
        <w:t xml:space="preserve">  Water quality (sediment), </w:t>
      </w:r>
      <w:r w:rsidR="007E6F75" w:rsidRPr="00C54739">
        <w:rPr>
          <w:rFonts w:ascii="Times New Roman" w:hAnsi="Times New Roman" w:cs="Times New Roman"/>
          <w:sz w:val="24"/>
          <w:szCs w:val="24"/>
        </w:rPr>
        <w:t xml:space="preserve">soil quality (water and </w:t>
      </w:r>
      <w:r w:rsidR="00745FBF" w:rsidRPr="00C54739">
        <w:rPr>
          <w:rFonts w:ascii="Times New Roman" w:hAnsi="Times New Roman" w:cs="Times New Roman"/>
          <w:sz w:val="24"/>
          <w:szCs w:val="24"/>
        </w:rPr>
        <w:t>wind</w:t>
      </w:r>
      <w:r w:rsidR="007E6F75" w:rsidRPr="00C54739">
        <w:rPr>
          <w:rFonts w:ascii="Times New Roman" w:hAnsi="Times New Roman" w:cs="Times New Roman"/>
          <w:sz w:val="24"/>
          <w:szCs w:val="24"/>
        </w:rPr>
        <w:t xml:space="preserve"> erosion, </w:t>
      </w:r>
      <w:r w:rsidR="00745FBF" w:rsidRPr="00C54739">
        <w:rPr>
          <w:rFonts w:ascii="Times New Roman" w:hAnsi="Times New Roman" w:cs="Times New Roman"/>
          <w:sz w:val="24"/>
          <w:szCs w:val="24"/>
        </w:rPr>
        <w:t>compaction</w:t>
      </w:r>
      <w:r w:rsidR="007E6F75" w:rsidRPr="00C54739">
        <w:rPr>
          <w:rFonts w:ascii="Times New Roman" w:hAnsi="Times New Roman" w:cs="Times New Roman"/>
          <w:sz w:val="24"/>
          <w:szCs w:val="24"/>
        </w:rPr>
        <w:t xml:space="preserve">), air quality (dust), </w:t>
      </w:r>
      <w:r w:rsidRPr="00C54739">
        <w:rPr>
          <w:rFonts w:ascii="Times New Roman" w:hAnsi="Times New Roman" w:cs="Times New Roman"/>
          <w:sz w:val="24"/>
          <w:szCs w:val="24"/>
        </w:rPr>
        <w:t>channel/streambank modification, surface water flow alteration, shoreline alteration, vegetation manipulation, ground disturbance, human disturbance, barrier/hazard and introduction of exotics.  From localized ground disturbance with some</w:t>
      </w:r>
      <w:r w:rsidRPr="00C54739">
        <w:rPr>
          <w:rFonts w:ascii="Times New Roman" w:hAnsi="Times New Roman" w:cs="Times New Roman"/>
          <w:color w:val="000000"/>
          <w:sz w:val="24"/>
          <w:szCs w:val="24"/>
        </w:rPr>
        <w:t xml:space="preserve"> potential from sediment, surface water alteration during construction, trench hazard mitigated by escape ramps, above-ground vegetation manipulation along pipeline route and human disturbance during construction.</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sz w:val="24"/>
          <w:szCs w:val="24"/>
          <w:u w:val="single"/>
        </w:rPr>
      </w:pPr>
      <w:r w:rsidRPr="00C54739">
        <w:rPr>
          <w:rFonts w:ascii="Times New Roman" w:hAnsi="Times New Roman" w:cs="Times New Roman"/>
          <w:color w:val="000000"/>
          <w:sz w:val="24"/>
          <w:szCs w:val="24"/>
          <w:u w:val="single"/>
        </w:rPr>
        <w:t>Additional Conservation Measures</w:t>
      </w:r>
      <w:r w:rsidR="001A5F80" w:rsidRPr="00C54739">
        <w:rPr>
          <w:rFonts w:ascii="Times New Roman" w:hAnsi="Times New Roman" w:cs="Times New Roman"/>
          <w:sz w:val="24"/>
          <w:szCs w:val="24"/>
          <w:u w:val="single"/>
        </w:rPr>
        <w:t>:</w:t>
      </w:r>
      <w:r w:rsidRPr="00C54739">
        <w:rPr>
          <w:rFonts w:ascii="Times New Roman" w:hAnsi="Times New Roman" w:cs="Times New Roman"/>
          <w:sz w:val="24"/>
          <w:szCs w:val="24"/>
          <w:u w:val="single"/>
        </w:rPr>
        <w:t xml:space="preserve"> </w:t>
      </w:r>
    </w:p>
    <w:p w:rsidR="00287389" w:rsidRPr="00C54739" w:rsidRDefault="00287389" w:rsidP="00202CE3">
      <w:pPr>
        <w:numPr>
          <w:ilvl w:val="0"/>
          <w:numId w:val="20"/>
        </w:numPr>
        <w:tabs>
          <w:tab w:val="clear" w:pos="900"/>
          <w:tab w:val="clear" w:pos="1080"/>
          <w:tab w:val="left" w:pos="0"/>
        </w:tabs>
        <w:autoSpaceDE w:val="0"/>
        <w:autoSpaceDN w:val="0"/>
        <w:adjustRightInd w:val="0"/>
        <w:ind w:left="720"/>
        <w:rPr>
          <w:rFonts w:ascii="Times New Roman" w:hAnsi="Times New Roman" w:cs="Times New Roman"/>
          <w:sz w:val="24"/>
          <w:szCs w:val="24"/>
        </w:rPr>
      </w:pPr>
      <w:r w:rsidRPr="00C54739">
        <w:rPr>
          <w:rFonts w:ascii="Times New Roman" w:hAnsi="Times New Roman" w:cs="Times New Roman"/>
          <w:sz w:val="24"/>
          <w:szCs w:val="24"/>
        </w:rPr>
        <w:t xml:space="preserve">When diverting from streams or springs, install float valve in </w:t>
      </w:r>
      <w:r w:rsidR="008B23F0" w:rsidRPr="00C54739">
        <w:rPr>
          <w:rFonts w:ascii="Times New Roman" w:hAnsi="Times New Roman" w:cs="Times New Roman"/>
          <w:sz w:val="24"/>
          <w:szCs w:val="24"/>
        </w:rPr>
        <w:t xml:space="preserve">water trough at terminus of </w:t>
      </w:r>
      <w:r w:rsidRPr="00C54739">
        <w:rPr>
          <w:rFonts w:ascii="Times New Roman" w:hAnsi="Times New Roman" w:cs="Times New Roman"/>
          <w:sz w:val="24"/>
          <w:szCs w:val="24"/>
        </w:rPr>
        <w:t>pipeline or provide overflow return to the water source.</w:t>
      </w: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B75F2A"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1A5F80"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 Pipelines efficiently convey water to a needed area for </w:t>
      </w:r>
      <w:r w:rsidR="003B0D92" w:rsidRPr="00C54739">
        <w:rPr>
          <w:rFonts w:ascii="Times New Roman" w:hAnsi="Times New Roman" w:cs="Times New Roman"/>
          <w:color w:val="000000"/>
          <w:sz w:val="24"/>
          <w:szCs w:val="24"/>
        </w:rPr>
        <w:t xml:space="preserve">livestock and wildlife providing for better distribution of livestock. </w:t>
      </w:r>
    </w:p>
    <w:p w:rsidR="001A5F80" w:rsidRPr="00C54739" w:rsidRDefault="001A5F80" w:rsidP="00202CE3">
      <w:pPr>
        <w:tabs>
          <w:tab w:val="clear" w:pos="900"/>
          <w:tab w:val="left" w:pos="0"/>
        </w:tabs>
        <w:ind w:left="0" w:firstLine="0"/>
        <w:rPr>
          <w:rFonts w:ascii="Times New Roman" w:hAnsi="Times New Roman" w:cs="Times New Roman"/>
          <w:b/>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color w:val="000000"/>
          <w:sz w:val="24"/>
          <w:szCs w:val="24"/>
        </w:rPr>
      </w:pPr>
      <w:bookmarkStart w:id="114" w:name="_Toc379267121"/>
      <w:bookmarkStart w:id="115" w:name="_Toc375133916"/>
      <w:r w:rsidRPr="00C54739">
        <w:rPr>
          <w:rFonts w:ascii="Times New Roman" w:hAnsi="Times New Roman"/>
          <w:b w:val="0"/>
          <w:bCs w:val="0"/>
          <w:i w:val="0"/>
          <w:smallCaps/>
          <w:color w:val="000000"/>
          <w:sz w:val="24"/>
          <w:szCs w:val="24"/>
        </w:rPr>
        <w:t>Pond</w:t>
      </w:r>
      <w:bookmarkEnd w:id="114"/>
      <w:r w:rsidRPr="00C54739">
        <w:rPr>
          <w:rFonts w:ascii="Times New Roman" w:hAnsi="Times New Roman"/>
          <w:b w:val="0"/>
          <w:bCs w:val="0"/>
          <w:i w:val="0"/>
          <w:smallCaps/>
          <w:color w:val="000000"/>
          <w:sz w:val="24"/>
          <w:szCs w:val="24"/>
        </w:rPr>
        <w:t xml:space="preserve"> </w:t>
      </w:r>
      <w:bookmarkEnd w:id="115"/>
    </w:p>
    <w:p w:rsidR="00175FBD"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A water impoundment made by constructing an embankment or by excavating a pit or dugout</w:t>
      </w:r>
      <w:r w:rsidR="00175FBD" w:rsidRPr="00C54739">
        <w:rPr>
          <w:rFonts w:ascii="Times New Roman" w:hAnsi="Times New Roman" w:cs="Times New Roman"/>
          <w:color w:val="000000"/>
          <w:sz w:val="24"/>
          <w:szCs w:val="24"/>
        </w:rPr>
        <w:t xml:space="preserve"> to: </w:t>
      </w:r>
    </w:p>
    <w:p w:rsidR="00175FBD" w:rsidRPr="00C54739" w:rsidRDefault="000A6C51" w:rsidP="003B3DAF">
      <w:pPr>
        <w:pStyle w:val="ListParagraph"/>
        <w:numPr>
          <w:ilvl w:val="0"/>
          <w:numId w:val="33"/>
        </w:numPr>
        <w:tabs>
          <w:tab w:val="clear" w:pos="900"/>
          <w:tab w:val="left" w:pos="0"/>
        </w:tabs>
        <w:rPr>
          <w:rFonts w:ascii="Times New Roman" w:hAnsi="Times New Roman" w:cs="Times New Roman"/>
          <w:sz w:val="24"/>
          <w:szCs w:val="24"/>
        </w:rPr>
      </w:pPr>
      <w:r>
        <w:rPr>
          <w:rFonts w:ascii="Times New Roman" w:hAnsi="Times New Roman" w:cs="Times New Roman"/>
          <w:sz w:val="24"/>
          <w:szCs w:val="24"/>
        </w:rPr>
        <w:t>P</w:t>
      </w:r>
      <w:r w:rsidR="00175FBD" w:rsidRPr="00C54739">
        <w:rPr>
          <w:rFonts w:ascii="Times New Roman" w:hAnsi="Times New Roman" w:cs="Times New Roman"/>
          <w:sz w:val="24"/>
          <w:szCs w:val="24"/>
        </w:rPr>
        <w:t>rovide water for livestock, wildlife, recreation, fire control, and other related uses</w:t>
      </w:r>
      <w:r>
        <w:rPr>
          <w:rFonts w:ascii="Times New Roman" w:hAnsi="Times New Roman" w:cs="Times New Roman"/>
          <w:sz w:val="24"/>
          <w:szCs w:val="24"/>
        </w:rPr>
        <w:t>.</w:t>
      </w:r>
    </w:p>
    <w:p w:rsidR="00175FBD" w:rsidRPr="000A6C51" w:rsidRDefault="000A6C51" w:rsidP="003B3DAF">
      <w:pPr>
        <w:pStyle w:val="ListParagraph"/>
        <w:numPr>
          <w:ilvl w:val="0"/>
          <w:numId w:val="33"/>
        </w:numPr>
        <w:tabs>
          <w:tab w:val="clear" w:pos="900"/>
          <w:tab w:val="left" w:pos="0"/>
        </w:tabs>
        <w:rPr>
          <w:rFonts w:ascii="Times New Roman" w:hAnsi="Times New Roman" w:cs="Times New Roman"/>
          <w:color w:val="000000"/>
          <w:sz w:val="24"/>
          <w:szCs w:val="24"/>
        </w:rPr>
      </w:pPr>
      <w:r>
        <w:rPr>
          <w:rFonts w:ascii="Times New Roman" w:hAnsi="Times New Roman" w:cs="Times New Roman"/>
          <w:sz w:val="24"/>
          <w:szCs w:val="24"/>
        </w:rPr>
        <w:t>M</w:t>
      </w:r>
      <w:r w:rsidR="00175FBD" w:rsidRPr="00C54739">
        <w:rPr>
          <w:rFonts w:ascii="Times New Roman" w:hAnsi="Times New Roman" w:cs="Times New Roman"/>
          <w:sz w:val="24"/>
          <w:szCs w:val="24"/>
        </w:rPr>
        <w:t>aintain or improve water quality</w:t>
      </w:r>
      <w:r>
        <w:rPr>
          <w:rFonts w:ascii="Times New Roman" w:hAnsi="Times New Roman" w:cs="Times New Roman"/>
          <w:sz w:val="24"/>
          <w:szCs w:val="24"/>
        </w:rPr>
        <w:t>.</w:t>
      </w:r>
    </w:p>
    <w:p w:rsidR="000A6C51" w:rsidRPr="00C54739" w:rsidRDefault="000A6C51" w:rsidP="000A6C51">
      <w:pPr>
        <w:pStyle w:val="ListParagraph"/>
        <w:tabs>
          <w:tab w:val="clear" w:pos="900"/>
          <w:tab w:val="left" w:pos="0"/>
        </w:tabs>
        <w:ind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In this standard, ponds constructed by the first method are referred to as embankment ponds, and those constructed by the second method are referred to as excavated ponds.  Ponds constructed by both the excavation and the embankment methods are classified as embankment ponds if the depth of water impounded against the embankment at the auxiliary spillway elevation is 3 feet or more.  Ponds for livestock water impoundment typically are too shallow to support fish over winter and are not intended for fish stocking. </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u w:val="single"/>
        </w:rPr>
        <w:t xml:space="preserve">Potential </w:t>
      </w:r>
      <w:r w:rsidRPr="00C54739">
        <w:rPr>
          <w:rFonts w:ascii="Times New Roman" w:hAnsi="Times New Roman" w:cs="Times New Roman"/>
          <w:sz w:val="24"/>
          <w:szCs w:val="24"/>
          <w:u w:val="single"/>
        </w:rPr>
        <w:t>Effects:</w:t>
      </w:r>
      <w:r w:rsidRPr="00C54739">
        <w:rPr>
          <w:rFonts w:ascii="Times New Roman" w:hAnsi="Times New Roman" w:cs="Times New Roman"/>
          <w:sz w:val="24"/>
          <w:szCs w:val="24"/>
        </w:rPr>
        <w:t xml:space="preserve">  Water quality (sediment, temperature and nutrients), surface water flow alteration, vegetation manipulation, ground disturbance, human disturbance, barrier/hazard and introduction of exotics.</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C16962" w:rsidRPr="00C54739" w:rsidRDefault="00B75F2A" w:rsidP="00C16962">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C16962" w:rsidRPr="00C54739">
        <w:rPr>
          <w:rFonts w:ascii="Times New Roman" w:hAnsi="Times New Roman" w:cs="Times New Roman"/>
          <w:color w:val="000000"/>
          <w:sz w:val="24"/>
          <w:szCs w:val="24"/>
        </w:rPr>
        <w:t xml:space="preserve"> provide water to a needed area for livestock and wildlife providing for better distribution of livestock.</w:t>
      </w: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color w:val="000000"/>
          <w:sz w:val="24"/>
          <w:szCs w:val="24"/>
        </w:rPr>
      </w:pPr>
      <w:bookmarkStart w:id="116" w:name="_Toc379267122"/>
      <w:bookmarkStart w:id="117" w:name="_Toc375133917"/>
      <w:r w:rsidRPr="00C54739">
        <w:rPr>
          <w:rFonts w:ascii="Times New Roman" w:hAnsi="Times New Roman"/>
          <w:b w:val="0"/>
          <w:bCs w:val="0"/>
          <w:i w:val="0"/>
          <w:smallCaps/>
          <w:color w:val="000000"/>
          <w:sz w:val="24"/>
          <w:szCs w:val="24"/>
        </w:rPr>
        <w:t>Pumping Plant</w:t>
      </w:r>
      <w:bookmarkEnd w:id="116"/>
      <w:r w:rsidRPr="00C54739">
        <w:rPr>
          <w:rFonts w:ascii="Times New Roman" w:hAnsi="Times New Roman"/>
          <w:b w:val="0"/>
          <w:bCs w:val="0"/>
          <w:i w:val="0"/>
          <w:smallCaps/>
          <w:color w:val="000000"/>
          <w:sz w:val="24"/>
          <w:szCs w:val="24"/>
        </w:rPr>
        <w:t xml:space="preserve"> </w:t>
      </w:r>
      <w:bookmarkEnd w:id="117"/>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A pumping facility installed to transfer water for a conservation need, including removing excess surface or ground water; filling ponds, ditches or wetlands; or pumping from wells, ponds, streams, and other sources. Includes construction of a pad for permanent mounting of </w:t>
      </w:r>
      <w:r w:rsidR="008B23F0" w:rsidRPr="00C54739">
        <w:rPr>
          <w:rFonts w:ascii="Times New Roman" w:hAnsi="Times New Roman" w:cs="Times New Roman"/>
          <w:color w:val="000000"/>
          <w:sz w:val="24"/>
          <w:szCs w:val="24"/>
        </w:rPr>
        <w:t>a pumping mechanism</w:t>
      </w:r>
      <w:r w:rsidRPr="00C54739">
        <w:rPr>
          <w:rFonts w:ascii="Times New Roman" w:hAnsi="Times New Roman" w:cs="Times New Roman"/>
          <w:color w:val="000000"/>
          <w:sz w:val="24"/>
          <w:szCs w:val="24"/>
        </w:rPr>
        <w:t>.  Pumping</w:t>
      </w:r>
      <w:r w:rsidR="008B23F0" w:rsidRPr="00C54739">
        <w:rPr>
          <w:rFonts w:ascii="Times New Roman" w:hAnsi="Times New Roman" w:cs="Times New Roman"/>
          <w:color w:val="000000"/>
          <w:sz w:val="24"/>
          <w:szCs w:val="24"/>
        </w:rPr>
        <w:t xml:space="preserve"> volume</w:t>
      </w:r>
      <w:r w:rsidRPr="00C54739">
        <w:rPr>
          <w:rFonts w:ascii="Times New Roman" w:hAnsi="Times New Roman" w:cs="Times New Roman"/>
          <w:color w:val="000000"/>
          <w:sz w:val="24"/>
          <w:szCs w:val="24"/>
        </w:rPr>
        <w:t xml:space="preserve"> is in accordance with </w:t>
      </w:r>
      <w:r w:rsidR="008B23F0" w:rsidRPr="00C54739">
        <w:rPr>
          <w:rFonts w:ascii="Times New Roman" w:hAnsi="Times New Roman" w:cs="Times New Roman"/>
          <w:color w:val="000000"/>
          <w:sz w:val="24"/>
          <w:szCs w:val="24"/>
        </w:rPr>
        <w:t xml:space="preserve">state </w:t>
      </w:r>
      <w:r w:rsidRPr="00C54739">
        <w:rPr>
          <w:rFonts w:ascii="Times New Roman" w:hAnsi="Times New Roman" w:cs="Times New Roman"/>
          <w:color w:val="000000"/>
          <w:sz w:val="24"/>
          <w:szCs w:val="24"/>
        </w:rPr>
        <w:t xml:space="preserve">water </w:t>
      </w:r>
      <w:r w:rsidR="008B23F0" w:rsidRPr="00C54739">
        <w:rPr>
          <w:rFonts w:ascii="Times New Roman" w:hAnsi="Times New Roman" w:cs="Times New Roman"/>
          <w:color w:val="000000"/>
          <w:sz w:val="24"/>
          <w:szCs w:val="24"/>
        </w:rPr>
        <w:t>law</w:t>
      </w:r>
      <w:r w:rsidRPr="00C54739">
        <w:rPr>
          <w:rFonts w:ascii="Times New Roman" w:hAnsi="Times New Roman" w:cs="Times New Roman"/>
          <w:color w:val="000000"/>
          <w:sz w:val="24"/>
          <w:szCs w:val="24"/>
        </w:rPr>
        <w:t xml:space="preserve">.  Action area </w:t>
      </w:r>
      <w:r w:rsidR="00EC02F7" w:rsidRPr="00C54739">
        <w:rPr>
          <w:rFonts w:ascii="Times New Roman" w:hAnsi="Times New Roman" w:cs="Times New Roman"/>
          <w:color w:val="000000"/>
          <w:sz w:val="24"/>
          <w:szCs w:val="24"/>
        </w:rPr>
        <w:t xml:space="preserve">typically </w:t>
      </w:r>
      <w:r w:rsidRPr="00C54739">
        <w:rPr>
          <w:rFonts w:ascii="Times New Roman" w:hAnsi="Times New Roman" w:cs="Times New Roman"/>
          <w:color w:val="000000"/>
          <w:sz w:val="24"/>
          <w:szCs w:val="24"/>
        </w:rPr>
        <w:t>&lt; 1 acre.</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 xml:space="preserve">Potential </w:t>
      </w:r>
      <w:r w:rsidRPr="00C54739">
        <w:rPr>
          <w:rFonts w:ascii="Times New Roman" w:hAnsi="Times New Roman" w:cs="Times New Roman"/>
          <w:sz w:val="24"/>
          <w:szCs w:val="24"/>
          <w:u w:val="single"/>
        </w:rPr>
        <w:t>Effects:</w:t>
      </w:r>
      <w:r w:rsidR="001A5F80"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Water quality (sediment),</w:t>
      </w:r>
      <w:r w:rsidR="006E328D"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vegetation manipulation, ground disturbance, human disturbance and barrier/hazard. </w:t>
      </w:r>
      <w:r w:rsidR="008B23F0" w:rsidRPr="00C54739">
        <w:rPr>
          <w:rFonts w:ascii="Times New Roman" w:hAnsi="Times New Roman" w:cs="Times New Roman"/>
          <w:sz w:val="24"/>
          <w:szCs w:val="24"/>
        </w:rPr>
        <w:t xml:space="preserve">The pumping mechanism </w:t>
      </w:r>
      <w:r w:rsidRPr="00C54739">
        <w:rPr>
          <w:rFonts w:ascii="Times New Roman" w:hAnsi="Times New Roman" w:cs="Times New Roman"/>
          <w:sz w:val="24"/>
          <w:szCs w:val="24"/>
        </w:rPr>
        <w:t xml:space="preserve">pad </w:t>
      </w:r>
      <w:r w:rsidR="008B23F0" w:rsidRPr="00C54739">
        <w:rPr>
          <w:rFonts w:ascii="Times New Roman" w:hAnsi="Times New Roman" w:cs="Times New Roman"/>
          <w:sz w:val="24"/>
          <w:szCs w:val="24"/>
        </w:rPr>
        <w:t xml:space="preserve">is </w:t>
      </w:r>
      <w:r w:rsidRPr="00C54739">
        <w:rPr>
          <w:rFonts w:ascii="Times New Roman" w:hAnsi="Times New Roman" w:cs="Times New Roman"/>
          <w:sz w:val="24"/>
          <w:szCs w:val="24"/>
        </w:rPr>
        <w:t>typically made of concrete</w:t>
      </w:r>
      <w:r w:rsidR="008B23F0" w:rsidRPr="00C54739">
        <w:rPr>
          <w:rFonts w:ascii="Times New Roman" w:hAnsi="Times New Roman" w:cs="Times New Roman"/>
          <w:sz w:val="24"/>
          <w:szCs w:val="24"/>
        </w:rPr>
        <w:t xml:space="preserve"> and </w:t>
      </w:r>
      <w:r w:rsidRPr="00C54739">
        <w:rPr>
          <w:rFonts w:ascii="Times New Roman" w:hAnsi="Times New Roman" w:cs="Times New Roman"/>
          <w:sz w:val="24"/>
          <w:szCs w:val="24"/>
        </w:rPr>
        <w:t xml:space="preserve"> may be </w:t>
      </w:r>
      <w:r w:rsidR="008B23F0" w:rsidRPr="00C54739">
        <w:rPr>
          <w:rFonts w:ascii="Times New Roman" w:hAnsi="Times New Roman" w:cs="Times New Roman"/>
          <w:sz w:val="24"/>
          <w:szCs w:val="24"/>
        </w:rPr>
        <w:t xml:space="preserve">a </w:t>
      </w:r>
      <w:r w:rsidRPr="00C54739">
        <w:rPr>
          <w:rFonts w:ascii="Times New Roman" w:hAnsi="Times New Roman" w:cs="Times New Roman"/>
          <w:sz w:val="24"/>
          <w:szCs w:val="24"/>
        </w:rPr>
        <w:t>minor</w:t>
      </w:r>
      <w:r w:rsidRPr="00C54739">
        <w:rPr>
          <w:rFonts w:ascii="Times New Roman" w:hAnsi="Times New Roman" w:cs="Times New Roman"/>
          <w:color w:val="000000"/>
          <w:sz w:val="24"/>
          <w:szCs w:val="24"/>
        </w:rPr>
        <w:t xml:space="preserve"> barrier.  Noise from some </w:t>
      </w:r>
      <w:r w:rsidR="008B23F0" w:rsidRPr="00C54739">
        <w:rPr>
          <w:rFonts w:ascii="Times New Roman" w:hAnsi="Times New Roman" w:cs="Times New Roman"/>
          <w:color w:val="000000"/>
          <w:sz w:val="24"/>
          <w:szCs w:val="24"/>
        </w:rPr>
        <w:t xml:space="preserve">power </w:t>
      </w:r>
      <w:r w:rsidRPr="00C54739">
        <w:rPr>
          <w:rFonts w:ascii="Times New Roman" w:hAnsi="Times New Roman" w:cs="Times New Roman"/>
          <w:color w:val="000000"/>
          <w:sz w:val="24"/>
          <w:szCs w:val="24"/>
        </w:rPr>
        <w:t xml:space="preserve">plants due to mechanical operation. </w:t>
      </w:r>
      <w:r w:rsidR="000C2D76" w:rsidRPr="00C54739">
        <w:rPr>
          <w:rFonts w:ascii="Times New Roman" w:hAnsi="Times New Roman" w:cs="Times New Roman"/>
          <w:color w:val="000000"/>
          <w:sz w:val="24"/>
          <w:szCs w:val="24"/>
        </w:rPr>
        <w:t xml:space="preserve">As more of these </w:t>
      </w:r>
      <w:r w:rsidR="008B23F0" w:rsidRPr="00C54739">
        <w:rPr>
          <w:rFonts w:ascii="Times New Roman" w:hAnsi="Times New Roman" w:cs="Times New Roman"/>
          <w:color w:val="000000"/>
          <w:sz w:val="24"/>
          <w:szCs w:val="24"/>
        </w:rPr>
        <w:t xml:space="preserve">gas powered </w:t>
      </w:r>
      <w:r w:rsidR="000C2D76" w:rsidRPr="00C54739">
        <w:rPr>
          <w:rFonts w:ascii="Times New Roman" w:hAnsi="Times New Roman" w:cs="Times New Roman"/>
          <w:color w:val="000000"/>
          <w:sz w:val="24"/>
          <w:szCs w:val="24"/>
        </w:rPr>
        <w:t xml:space="preserve">plants are converted to solar or wind, the noise factor is </w:t>
      </w:r>
      <w:r w:rsidR="00931BAA" w:rsidRPr="00C54739">
        <w:rPr>
          <w:rFonts w:ascii="Times New Roman" w:hAnsi="Times New Roman" w:cs="Times New Roman"/>
          <w:color w:val="000000"/>
          <w:sz w:val="24"/>
          <w:szCs w:val="24"/>
        </w:rPr>
        <w:t>reduced</w:t>
      </w:r>
      <w:r w:rsidR="000C2D76" w:rsidRPr="00C54739">
        <w:rPr>
          <w:rFonts w:ascii="Times New Roman" w:hAnsi="Times New Roman" w:cs="Times New Roman"/>
          <w:color w:val="000000"/>
          <w:sz w:val="24"/>
          <w:szCs w:val="24"/>
        </w:rPr>
        <w:t xml:space="preserve"> and the need to service them decreases.</w:t>
      </w:r>
    </w:p>
    <w:p w:rsidR="001A5F80" w:rsidRPr="00C54739" w:rsidRDefault="001A5F80"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B75F2A"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1A5F80"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 </w:t>
      </w:r>
      <w:r w:rsidR="00C16962" w:rsidRPr="00C54739">
        <w:rPr>
          <w:rFonts w:ascii="Times New Roman" w:hAnsi="Times New Roman" w:cs="Times New Roman"/>
          <w:color w:val="000000"/>
          <w:sz w:val="24"/>
          <w:szCs w:val="24"/>
        </w:rPr>
        <w:t xml:space="preserve">Water provided for livestock and wildlife to uplands can relieve grazing pressure through better distribution of grazing. </w:t>
      </w:r>
    </w:p>
    <w:p w:rsidR="001A5F80" w:rsidRDefault="001A5F80" w:rsidP="00202CE3">
      <w:pPr>
        <w:tabs>
          <w:tab w:val="clear" w:pos="900"/>
          <w:tab w:val="left" w:pos="0"/>
        </w:tabs>
        <w:ind w:left="0" w:firstLine="0"/>
        <w:rPr>
          <w:rFonts w:ascii="Times New Roman" w:hAnsi="Times New Roman" w:cs="Times New Roman"/>
          <w:b/>
          <w:bCs/>
          <w:color w:val="000000"/>
          <w:sz w:val="24"/>
          <w:szCs w:val="24"/>
        </w:rPr>
      </w:pPr>
    </w:p>
    <w:p w:rsidR="000A6C51" w:rsidRPr="00C54739" w:rsidRDefault="000A6C51" w:rsidP="00202CE3">
      <w:pPr>
        <w:tabs>
          <w:tab w:val="clear" w:pos="900"/>
          <w:tab w:val="left" w:pos="0"/>
        </w:tabs>
        <w:ind w:left="0" w:firstLine="0"/>
        <w:rPr>
          <w:rFonts w:ascii="Times New Roman" w:hAnsi="Times New Roman" w:cs="Times New Roman"/>
          <w:b/>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color w:val="000000"/>
          <w:sz w:val="24"/>
          <w:szCs w:val="24"/>
        </w:rPr>
      </w:pPr>
      <w:bookmarkStart w:id="118" w:name="_Toc379267123"/>
      <w:bookmarkStart w:id="119" w:name="_Toc375133918"/>
      <w:r w:rsidRPr="00C54739">
        <w:rPr>
          <w:rFonts w:ascii="Times New Roman" w:hAnsi="Times New Roman"/>
          <w:b w:val="0"/>
          <w:bCs w:val="0"/>
          <w:i w:val="0"/>
          <w:smallCaps/>
          <w:color w:val="000000"/>
          <w:sz w:val="24"/>
          <w:szCs w:val="24"/>
        </w:rPr>
        <w:t>Range Planting</w:t>
      </w:r>
      <w:bookmarkEnd w:id="118"/>
      <w:r w:rsidRPr="00C54739">
        <w:rPr>
          <w:rFonts w:ascii="Times New Roman" w:hAnsi="Times New Roman"/>
          <w:b w:val="0"/>
          <w:bCs w:val="0"/>
          <w:i w:val="0"/>
          <w:smallCaps/>
          <w:color w:val="000000"/>
          <w:sz w:val="24"/>
          <w:szCs w:val="24"/>
        </w:rPr>
        <w:t xml:space="preserve"> </w:t>
      </w:r>
      <w:bookmarkEnd w:id="119"/>
    </w:p>
    <w:p w:rsidR="000A6C51"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Establishment of adapted perennial vegetation such as grasses, forbs, legumes, shrubs, and trees.</w:t>
      </w:r>
      <w:r w:rsidR="00285255" w:rsidRPr="00C54739">
        <w:rPr>
          <w:rFonts w:ascii="Times New Roman" w:hAnsi="Times New Roman" w:cs="Times New Roman"/>
          <w:color w:val="000000"/>
          <w:sz w:val="24"/>
          <w:szCs w:val="24"/>
        </w:rPr>
        <w:t xml:space="preserve"> </w:t>
      </w:r>
      <w:r w:rsidRPr="00C54739">
        <w:rPr>
          <w:rFonts w:ascii="Times New Roman" w:hAnsi="Times New Roman" w:cs="Times New Roman"/>
          <w:color w:val="000000"/>
          <w:sz w:val="24"/>
          <w:szCs w:val="24"/>
        </w:rPr>
        <w:t xml:space="preserve"> </w:t>
      </w:r>
      <w:r w:rsidR="00285255" w:rsidRPr="00C54739">
        <w:rPr>
          <w:rFonts w:ascii="Times New Roman" w:hAnsi="Times New Roman" w:cs="Times New Roman"/>
          <w:color w:val="000000"/>
          <w:sz w:val="24"/>
          <w:szCs w:val="24"/>
        </w:rPr>
        <w:t>Methods i</w:t>
      </w:r>
      <w:r w:rsidR="000A6C51">
        <w:rPr>
          <w:rFonts w:ascii="Times New Roman" w:hAnsi="Times New Roman" w:cs="Times New Roman"/>
          <w:color w:val="000000"/>
          <w:sz w:val="24"/>
          <w:szCs w:val="24"/>
        </w:rPr>
        <w:t>nclude</w:t>
      </w:r>
      <w:r w:rsidR="00285255" w:rsidRPr="00C54739">
        <w:rPr>
          <w:rFonts w:ascii="Times New Roman" w:hAnsi="Times New Roman" w:cs="Times New Roman"/>
          <w:color w:val="000000"/>
          <w:sz w:val="24"/>
          <w:szCs w:val="24"/>
        </w:rPr>
        <w:t xml:space="preserve"> </w:t>
      </w:r>
      <w:r w:rsidR="000A6C51">
        <w:rPr>
          <w:rFonts w:ascii="Times New Roman" w:hAnsi="Times New Roman" w:cs="Times New Roman"/>
          <w:color w:val="000000"/>
          <w:sz w:val="24"/>
          <w:szCs w:val="24"/>
        </w:rPr>
        <w:t>a</w:t>
      </w:r>
      <w:r w:rsidR="00285255" w:rsidRPr="00C54739">
        <w:rPr>
          <w:rFonts w:ascii="Times New Roman" w:hAnsi="Times New Roman" w:cs="Times New Roman"/>
          <w:color w:val="000000"/>
          <w:sz w:val="24"/>
          <w:szCs w:val="24"/>
        </w:rPr>
        <w:t xml:space="preserve">erial seeding, broadcast seeding, or drilling. </w:t>
      </w:r>
      <w:r w:rsidR="00175FBD" w:rsidRPr="00C54739">
        <w:rPr>
          <w:rFonts w:ascii="Times New Roman" w:hAnsi="Times New Roman" w:cs="Times New Roman"/>
          <w:color w:val="000000"/>
          <w:sz w:val="24"/>
          <w:szCs w:val="24"/>
        </w:rPr>
        <w:t xml:space="preserve">The </w:t>
      </w:r>
      <w:r w:rsidR="008B23F0" w:rsidRPr="00C54739">
        <w:rPr>
          <w:rFonts w:ascii="Times New Roman" w:hAnsi="Times New Roman" w:cs="Times New Roman"/>
          <w:color w:val="000000"/>
          <w:sz w:val="24"/>
          <w:szCs w:val="24"/>
        </w:rPr>
        <w:t xml:space="preserve">greatest </w:t>
      </w:r>
      <w:r w:rsidR="00E55C98" w:rsidRPr="00C54739">
        <w:rPr>
          <w:rFonts w:ascii="Times New Roman" w:hAnsi="Times New Roman" w:cs="Times New Roman"/>
          <w:color w:val="000000"/>
          <w:sz w:val="24"/>
          <w:szCs w:val="24"/>
        </w:rPr>
        <w:t>effect</w:t>
      </w:r>
      <w:r w:rsidR="00175FBD" w:rsidRPr="00C54739">
        <w:rPr>
          <w:rFonts w:ascii="Times New Roman" w:hAnsi="Times New Roman" w:cs="Times New Roman"/>
          <w:color w:val="000000"/>
          <w:sz w:val="24"/>
          <w:szCs w:val="24"/>
        </w:rPr>
        <w:t xml:space="preserve"> for range planting would be with a range drill because of the area disturbed. </w:t>
      </w:r>
      <w:r w:rsidR="00285255" w:rsidRPr="00C54739">
        <w:rPr>
          <w:rFonts w:ascii="Times New Roman" w:hAnsi="Times New Roman" w:cs="Times New Roman"/>
          <w:color w:val="000000"/>
          <w:sz w:val="24"/>
          <w:szCs w:val="24"/>
        </w:rPr>
        <w:t>Seeded areas are deferred from grazing two growing seasons</w:t>
      </w:r>
      <w:r w:rsidR="00175FBD" w:rsidRPr="00C54739">
        <w:rPr>
          <w:rFonts w:ascii="Times New Roman" w:hAnsi="Times New Roman" w:cs="Times New Roman"/>
          <w:color w:val="000000"/>
          <w:sz w:val="24"/>
          <w:szCs w:val="24"/>
        </w:rPr>
        <w:t xml:space="preserve"> to</w:t>
      </w:r>
      <w:r w:rsidR="008B23F0" w:rsidRPr="00C54739">
        <w:rPr>
          <w:rFonts w:ascii="Times New Roman" w:hAnsi="Times New Roman" w:cs="Times New Roman"/>
          <w:color w:val="000000"/>
          <w:sz w:val="24"/>
          <w:szCs w:val="24"/>
        </w:rPr>
        <w:t xml:space="preserve"> allow for establishment of the seeded species, and to</w:t>
      </w:r>
      <w:r w:rsidR="00175FBD" w:rsidRPr="00C54739">
        <w:rPr>
          <w:rFonts w:ascii="Times New Roman" w:hAnsi="Times New Roman" w:cs="Times New Roman"/>
          <w:color w:val="000000"/>
          <w:sz w:val="24"/>
          <w:szCs w:val="24"/>
        </w:rPr>
        <w:t>:</w:t>
      </w:r>
    </w:p>
    <w:p w:rsidR="001A5F80" w:rsidRPr="00C54739" w:rsidRDefault="00287389" w:rsidP="00202CE3">
      <w:pPr>
        <w:pStyle w:val="ListParagraph"/>
        <w:numPr>
          <w:ilvl w:val="3"/>
          <w:numId w:val="21"/>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Restore a plant community similar to the desired plant community</w:t>
      </w:r>
      <w:r w:rsidR="000A6C51">
        <w:rPr>
          <w:rFonts w:ascii="Times New Roman" w:hAnsi="Times New Roman" w:cs="Times New Roman"/>
          <w:color w:val="000000"/>
          <w:sz w:val="24"/>
          <w:szCs w:val="24"/>
        </w:rPr>
        <w:t>.</w:t>
      </w:r>
    </w:p>
    <w:p w:rsidR="001A5F80" w:rsidRPr="00C54739" w:rsidRDefault="00287389" w:rsidP="00202CE3">
      <w:pPr>
        <w:pStyle w:val="ListParagraph"/>
        <w:numPr>
          <w:ilvl w:val="3"/>
          <w:numId w:val="21"/>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Provide or improve forages for livestock</w:t>
      </w:r>
      <w:r w:rsidR="000A6C51">
        <w:rPr>
          <w:rFonts w:ascii="Times New Roman" w:hAnsi="Times New Roman" w:cs="Times New Roman"/>
          <w:color w:val="000000"/>
          <w:sz w:val="24"/>
          <w:szCs w:val="24"/>
        </w:rPr>
        <w:t>.</w:t>
      </w:r>
      <w:r w:rsidRPr="00C54739">
        <w:rPr>
          <w:rFonts w:ascii="Times New Roman" w:hAnsi="Times New Roman" w:cs="Times New Roman"/>
          <w:color w:val="000000"/>
          <w:sz w:val="24"/>
          <w:szCs w:val="24"/>
        </w:rPr>
        <w:t xml:space="preserve"> </w:t>
      </w:r>
    </w:p>
    <w:p w:rsidR="001A5F80" w:rsidRPr="00C54739" w:rsidRDefault="00287389" w:rsidP="00202CE3">
      <w:pPr>
        <w:pStyle w:val="ListParagraph"/>
        <w:numPr>
          <w:ilvl w:val="3"/>
          <w:numId w:val="21"/>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Provide or improve forage, browse or cover for wildlife</w:t>
      </w:r>
      <w:r w:rsidR="000A6C51">
        <w:rPr>
          <w:rFonts w:ascii="Times New Roman" w:hAnsi="Times New Roman" w:cs="Times New Roman"/>
          <w:color w:val="000000"/>
          <w:sz w:val="24"/>
          <w:szCs w:val="24"/>
        </w:rPr>
        <w:t>.</w:t>
      </w:r>
    </w:p>
    <w:p w:rsidR="000A6C51" w:rsidRDefault="00287389" w:rsidP="000A6C51">
      <w:pPr>
        <w:pStyle w:val="ListParagraph"/>
        <w:numPr>
          <w:ilvl w:val="3"/>
          <w:numId w:val="21"/>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Reduce erosion by wind and/or water</w:t>
      </w:r>
      <w:r w:rsidR="000A6C51">
        <w:rPr>
          <w:rFonts w:ascii="Times New Roman" w:hAnsi="Times New Roman" w:cs="Times New Roman"/>
          <w:color w:val="000000"/>
          <w:sz w:val="24"/>
          <w:szCs w:val="24"/>
        </w:rPr>
        <w:t>.</w:t>
      </w:r>
    </w:p>
    <w:p w:rsidR="001A5F80" w:rsidRPr="000A6C51" w:rsidRDefault="00287389" w:rsidP="000A6C51">
      <w:pPr>
        <w:pStyle w:val="ListParagraph"/>
        <w:numPr>
          <w:ilvl w:val="3"/>
          <w:numId w:val="21"/>
        </w:numPr>
        <w:tabs>
          <w:tab w:val="clear" w:pos="900"/>
          <w:tab w:val="left" w:pos="0"/>
        </w:tabs>
        <w:ind w:left="720"/>
        <w:rPr>
          <w:rFonts w:ascii="Times New Roman" w:hAnsi="Times New Roman" w:cs="Times New Roman"/>
          <w:color w:val="000000"/>
          <w:sz w:val="24"/>
          <w:szCs w:val="24"/>
        </w:rPr>
      </w:pPr>
      <w:r w:rsidRPr="000A6C51">
        <w:rPr>
          <w:rFonts w:ascii="Times New Roman" w:hAnsi="Times New Roman" w:cs="Times New Roman"/>
          <w:color w:val="000000"/>
          <w:sz w:val="24"/>
          <w:szCs w:val="24"/>
        </w:rPr>
        <w:t>Improve water quality and quantity</w:t>
      </w:r>
      <w:r w:rsidR="000A6C51">
        <w:rPr>
          <w:rFonts w:ascii="Times New Roman" w:hAnsi="Times New Roman" w:cs="Times New Roman"/>
          <w:color w:val="000000"/>
          <w:sz w:val="24"/>
          <w:szCs w:val="24"/>
        </w:rPr>
        <w:t>.</w:t>
      </w:r>
      <w:r w:rsidRPr="000A6C51">
        <w:rPr>
          <w:rFonts w:ascii="Times New Roman" w:hAnsi="Times New Roman" w:cs="Times New Roman"/>
          <w:color w:val="000000"/>
          <w:sz w:val="24"/>
          <w:szCs w:val="24"/>
        </w:rPr>
        <w:t xml:space="preserve"> </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Water quality (sediment, temperature and nutrients), channel/streambank modification, surface water flow alteration, shoreline alteration, vegetation manipulation, ground disturbance, and human disturbance.</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0C2D76" w:rsidRPr="00C54739" w:rsidRDefault="00B75F2A"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5255"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 Provide or improve forage, browse or cover for </w:t>
      </w:r>
      <w:r w:rsidR="003B0D92" w:rsidRPr="00C54739">
        <w:rPr>
          <w:rFonts w:ascii="Times New Roman" w:hAnsi="Times New Roman" w:cs="Times New Roman"/>
          <w:color w:val="000000"/>
          <w:sz w:val="24"/>
          <w:szCs w:val="24"/>
        </w:rPr>
        <w:t xml:space="preserve">wildlife </w:t>
      </w:r>
      <w:r w:rsidR="00287389" w:rsidRPr="00C54739">
        <w:rPr>
          <w:rFonts w:ascii="Times New Roman" w:hAnsi="Times New Roman" w:cs="Times New Roman"/>
          <w:color w:val="000000"/>
          <w:sz w:val="24"/>
          <w:szCs w:val="24"/>
        </w:rPr>
        <w:t>species</w:t>
      </w:r>
      <w:r w:rsidR="000C2D76" w:rsidRPr="00C54739">
        <w:rPr>
          <w:rFonts w:ascii="Times New Roman" w:hAnsi="Times New Roman" w:cs="Times New Roman"/>
          <w:color w:val="000000"/>
          <w:sz w:val="24"/>
          <w:szCs w:val="24"/>
        </w:rPr>
        <w:t>, reduce erosion, water quality improvement.</w:t>
      </w:r>
    </w:p>
    <w:p w:rsidR="00285255" w:rsidRPr="00C54739" w:rsidRDefault="00285255" w:rsidP="00202CE3">
      <w:pPr>
        <w:tabs>
          <w:tab w:val="clear" w:pos="900"/>
          <w:tab w:val="left" w:pos="0"/>
        </w:tabs>
        <w:ind w:left="0" w:firstLine="0"/>
        <w:rPr>
          <w:rFonts w:ascii="Times New Roman" w:hAnsi="Times New Roman" w:cs="Times New Roman"/>
          <w:b/>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color w:val="000000"/>
          <w:sz w:val="24"/>
          <w:szCs w:val="24"/>
        </w:rPr>
      </w:pPr>
      <w:bookmarkStart w:id="120" w:name="_Toc379267124"/>
      <w:bookmarkStart w:id="121" w:name="_Toc375133919"/>
      <w:r w:rsidRPr="00C54739">
        <w:rPr>
          <w:rFonts w:ascii="Times New Roman" w:hAnsi="Times New Roman"/>
          <w:b w:val="0"/>
          <w:bCs w:val="0"/>
          <w:i w:val="0"/>
          <w:smallCaps/>
          <w:color w:val="000000"/>
          <w:sz w:val="24"/>
          <w:szCs w:val="24"/>
        </w:rPr>
        <w:t>Restoration and Management of Rare and Declining Habitats</w:t>
      </w:r>
      <w:bookmarkEnd w:id="120"/>
      <w:r w:rsidRPr="00C54739">
        <w:rPr>
          <w:rFonts w:ascii="Times New Roman" w:hAnsi="Times New Roman"/>
          <w:b w:val="0"/>
          <w:bCs w:val="0"/>
          <w:i w:val="0"/>
          <w:smallCaps/>
          <w:color w:val="000000"/>
          <w:sz w:val="24"/>
          <w:szCs w:val="24"/>
        </w:rPr>
        <w:t xml:space="preserve"> </w:t>
      </w:r>
      <w:bookmarkEnd w:id="121"/>
    </w:p>
    <w:p w:rsidR="00285255"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Restoring and conserving rare or declining native vegetated communities and associated wildlife species</w:t>
      </w:r>
      <w:r w:rsidR="00175FBD" w:rsidRPr="00C54739">
        <w:rPr>
          <w:rFonts w:ascii="Times New Roman" w:hAnsi="Times New Roman" w:cs="Times New Roman"/>
          <w:color w:val="000000"/>
          <w:sz w:val="24"/>
          <w:szCs w:val="24"/>
        </w:rPr>
        <w:t xml:space="preserve"> to:</w:t>
      </w:r>
      <w:r w:rsidR="008C0AB6" w:rsidRPr="00C54739">
        <w:rPr>
          <w:rFonts w:ascii="Times New Roman" w:hAnsi="Times New Roman" w:cs="Times New Roman"/>
          <w:color w:val="000000"/>
          <w:sz w:val="24"/>
          <w:szCs w:val="24"/>
        </w:rPr>
        <w:t xml:space="preserve">  </w:t>
      </w:r>
    </w:p>
    <w:p w:rsidR="00285255" w:rsidRPr="00C54739" w:rsidRDefault="008C0AB6" w:rsidP="00202CE3">
      <w:pPr>
        <w:pStyle w:val="ListParagraph"/>
        <w:numPr>
          <w:ilvl w:val="3"/>
          <w:numId w:val="22"/>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Restore land or</w:t>
      </w:r>
      <w:r w:rsidR="00287389" w:rsidRPr="00C54739">
        <w:rPr>
          <w:rFonts w:ascii="Times New Roman" w:hAnsi="Times New Roman" w:cs="Times New Roman"/>
          <w:color w:val="000000"/>
          <w:sz w:val="24"/>
          <w:szCs w:val="24"/>
        </w:rPr>
        <w:t xml:space="preserve"> habitats degraded by human activity</w:t>
      </w:r>
      <w:r w:rsidR="000A6C51">
        <w:rPr>
          <w:rFonts w:ascii="Times New Roman" w:hAnsi="Times New Roman" w:cs="Times New Roman"/>
          <w:color w:val="000000"/>
          <w:sz w:val="24"/>
          <w:szCs w:val="24"/>
        </w:rPr>
        <w:t>.</w:t>
      </w:r>
      <w:r w:rsidR="00287389" w:rsidRPr="00C54739">
        <w:rPr>
          <w:rFonts w:ascii="Times New Roman" w:hAnsi="Times New Roman" w:cs="Times New Roman"/>
          <w:color w:val="000000"/>
          <w:sz w:val="24"/>
          <w:szCs w:val="24"/>
        </w:rPr>
        <w:t xml:space="preserve">  </w:t>
      </w:r>
    </w:p>
    <w:p w:rsidR="00285255" w:rsidRPr="00C54739" w:rsidRDefault="00287389" w:rsidP="00202CE3">
      <w:pPr>
        <w:pStyle w:val="ListParagraph"/>
        <w:numPr>
          <w:ilvl w:val="3"/>
          <w:numId w:val="22"/>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Provide habitat for rare and declining wildlife species by restoring and conserving native plant communities</w:t>
      </w:r>
      <w:r w:rsidR="000A6C51">
        <w:rPr>
          <w:rFonts w:ascii="Times New Roman" w:hAnsi="Times New Roman" w:cs="Times New Roman"/>
          <w:color w:val="000000"/>
          <w:sz w:val="24"/>
          <w:szCs w:val="24"/>
        </w:rPr>
        <w:t>.</w:t>
      </w:r>
      <w:r w:rsidRPr="00C54739">
        <w:rPr>
          <w:rFonts w:ascii="Times New Roman" w:hAnsi="Times New Roman" w:cs="Times New Roman"/>
          <w:color w:val="000000"/>
          <w:sz w:val="24"/>
          <w:szCs w:val="24"/>
        </w:rPr>
        <w:t xml:space="preserve">  </w:t>
      </w:r>
    </w:p>
    <w:p w:rsidR="00287389" w:rsidRPr="00C54739" w:rsidRDefault="00287389" w:rsidP="00202CE3">
      <w:pPr>
        <w:pStyle w:val="ListParagraph"/>
        <w:numPr>
          <w:ilvl w:val="3"/>
          <w:numId w:val="22"/>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Increase native plant community diversity</w:t>
      </w:r>
      <w:r w:rsidR="000A6C51">
        <w:rPr>
          <w:rFonts w:ascii="Times New Roman" w:hAnsi="Times New Roman" w:cs="Times New Roman"/>
          <w:color w:val="000000"/>
          <w:sz w:val="24"/>
          <w:szCs w:val="24"/>
        </w:rPr>
        <w:t>.</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Water quality (sediment, temperature and nutrients), channel/streambank modification, surface water flow alteration, shoreline alteration, vegetation manipulation, ground disturbance, human disturbance, barrier/hazard and introduction of exotics.</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B75F2A"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7389" w:rsidRPr="00C54739">
        <w:rPr>
          <w:rFonts w:ascii="Times New Roman" w:hAnsi="Times New Roman" w:cs="Times New Roman"/>
          <w:color w:val="000000"/>
          <w:sz w:val="24"/>
          <w:szCs w:val="24"/>
        </w:rPr>
        <w:t xml:space="preserve"> </w:t>
      </w:r>
      <w:r w:rsidR="00285255"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This practice is most often completed in ephemeral or perennial stream channels or other </w:t>
      </w:r>
      <w:r w:rsidR="0039641F" w:rsidRPr="00C54739">
        <w:rPr>
          <w:rFonts w:ascii="Times New Roman" w:hAnsi="Times New Roman" w:cs="Times New Roman"/>
          <w:color w:val="000000"/>
          <w:sz w:val="24"/>
          <w:szCs w:val="24"/>
        </w:rPr>
        <w:t xml:space="preserve">riparian </w:t>
      </w:r>
      <w:r w:rsidR="00287389" w:rsidRPr="00C54739">
        <w:rPr>
          <w:rFonts w:ascii="Times New Roman" w:hAnsi="Times New Roman" w:cs="Times New Roman"/>
          <w:color w:val="000000"/>
          <w:sz w:val="24"/>
          <w:szCs w:val="24"/>
        </w:rPr>
        <w:t xml:space="preserve">areas associated with wet soils and water </w:t>
      </w:r>
      <w:r w:rsidR="00EC02F7" w:rsidRPr="00C54739">
        <w:rPr>
          <w:rFonts w:ascii="Times New Roman" w:hAnsi="Times New Roman" w:cs="Times New Roman"/>
          <w:color w:val="000000"/>
          <w:sz w:val="24"/>
          <w:szCs w:val="24"/>
        </w:rPr>
        <w:t>dependent</w:t>
      </w:r>
      <w:r w:rsidR="00287389" w:rsidRPr="00C54739">
        <w:rPr>
          <w:rFonts w:ascii="Times New Roman" w:hAnsi="Times New Roman" w:cs="Times New Roman"/>
          <w:color w:val="000000"/>
          <w:sz w:val="24"/>
          <w:szCs w:val="24"/>
        </w:rPr>
        <w:t xml:space="preserve"> vegetation.  Restoring these areas usually benefits more than one species and often improves habitat for numerous species of concern.  </w:t>
      </w:r>
    </w:p>
    <w:p w:rsidR="00285255" w:rsidRPr="00C54739" w:rsidRDefault="00285255" w:rsidP="00202CE3">
      <w:pPr>
        <w:tabs>
          <w:tab w:val="clear" w:pos="900"/>
          <w:tab w:val="left" w:pos="0"/>
        </w:tabs>
        <w:ind w:left="0" w:firstLine="0"/>
        <w:rPr>
          <w:rFonts w:ascii="Times New Roman" w:hAnsi="Times New Roman" w:cs="Times New Roman"/>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color w:val="000000"/>
          <w:sz w:val="24"/>
          <w:szCs w:val="24"/>
        </w:rPr>
      </w:pPr>
      <w:bookmarkStart w:id="122" w:name="_Toc379267125"/>
      <w:bookmarkStart w:id="123" w:name="_Toc375133920"/>
      <w:r w:rsidRPr="00C54739">
        <w:rPr>
          <w:rFonts w:ascii="Times New Roman" w:hAnsi="Times New Roman"/>
          <w:b w:val="0"/>
          <w:bCs w:val="0"/>
          <w:i w:val="0"/>
          <w:smallCaps/>
          <w:color w:val="000000"/>
          <w:sz w:val="24"/>
          <w:szCs w:val="24"/>
        </w:rPr>
        <w:t>Spring Development</w:t>
      </w:r>
      <w:bookmarkEnd w:id="122"/>
      <w:r w:rsidRPr="00C54739">
        <w:rPr>
          <w:rFonts w:ascii="Times New Roman" w:hAnsi="Times New Roman"/>
          <w:b w:val="0"/>
          <w:bCs w:val="0"/>
          <w:i w:val="0"/>
          <w:smallCaps/>
          <w:color w:val="000000"/>
          <w:sz w:val="24"/>
          <w:szCs w:val="24"/>
        </w:rPr>
        <w:t xml:space="preserve"> </w:t>
      </w:r>
      <w:bookmarkEnd w:id="123"/>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Utilizing springs and seeps to improve the distribution of water, increase the quantity and quality of water for livestock, wildlife, or other uses.  Includes trenching, constructing a cut-off wall or </w:t>
      </w:r>
      <w:r w:rsidR="00175FBD" w:rsidRPr="00C54739">
        <w:rPr>
          <w:rFonts w:ascii="Times New Roman" w:hAnsi="Times New Roman" w:cs="Times New Roman"/>
          <w:color w:val="000000"/>
          <w:sz w:val="24"/>
          <w:szCs w:val="24"/>
        </w:rPr>
        <w:t xml:space="preserve">use of </w:t>
      </w:r>
      <w:r w:rsidRPr="00C54739">
        <w:rPr>
          <w:rFonts w:ascii="Times New Roman" w:hAnsi="Times New Roman" w:cs="Times New Roman"/>
          <w:color w:val="000000"/>
          <w:sz w:val="24"/>
          <w:szCs w:val="24"/>
        </w:rPr>
        <w:t>impervious fabric, filling trench with small rock and possibly constructing collection box. Disturbance of wetland functions is minimized through trench location and design.</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 xml:space="preserve">Potential </w:t>
      </w:r>
      <w:r w:rsidRPr="00C54739">
        <w:rPr>
          <w:rFonts w:ascii="Times New Roman" w:hAnsi="Times New Roman" w:cs="Times New Roman"/>
          <w:sz w:val="24"/>
          <w:szCs w:val="24"/>
          <w:u w:val="single"/>
        </w:rPr>
        <w:t>Effects:</w:t>
      </w:r>
      <w:r w:rsidRPr="00C54739">
        <w:rPr>
          <w:rFonts w:ascii="Times New Roman" w:hAnsi="Times New Roman" w:cs="Times New Roman"/>
          <w:sz w:val="24"/>
          <w:szCs w:val="24"/>
        </w:rPr>
        <w:t xml:space="preserve">  Water quality (sediment, temperature), channel/streambank modification, surface water flow alteration, vegetation manipulation, ground disturbance, human disturbance and barrier/hazard.  From ground disturbance during installation that may result in some sediment in</w:t>
      </w:r>
      <w:r w:rsidRPr="00C54739">
        <w:rPr>
          <w:rFonts w:ascii="Times New Roman" w:hAnsi="Times New Roman" w:cs="Times New Roman"/>
          <w:color w:val="000000"/>
          <w:sz w:val="24"/>
          <w:szCs w:val="24"/>
        </w:rPr>
        <w:t xml:space="preserve"> water, and possible direct </w:t>
      </w:r>
      <w:r w:rsidR="000A6C51">
        <w:rPr>
          <w:rFonts w:ascii="Times New Roman" w:hAnsi="Times New Roman" w:cs="Times New Roman"/>
          <w:color w:val="000000"/>
          <w:sz w:val="24"/>
          <w:szCs w:val="24"/>
        </w:rPr>
        <w:t>e</w:t>
      </w:r>
      <w:r w:rsidR="00E55C98" w:rsidRPr="00C54739">
        <w:rPr>
          <w:rFonts w:ascii="Times New Roman" w:hAnsi="Times New Roman" w:cs="Times New Roman"/>
          <w:color w:val="000000"/>
          <w:sz w:val="24"/>
          <w:szCs w:val="24"/>
        </w:rPr>
        <w:t xml:space="preserve">ffects </w:t>
      </w:r>
      <w:r w:rsidRPr="00C54739">
        <w:rPr>
          <w:rFonts w:ascii="Times New Roman" w:hAnsi="Times New Roman" w:cs="Times New Roman"/>
          <w:color w:val="000000"/>
          <w:sz w:val="24"/>
          <w:szCs w:val="24"/>
        </w:rPr>
        <w:t>on a few individuals</w:t>
      </w:r>
      <w:r w:rsidR="00E55C98" w:rsidRPr="00C54739">
        <w:rPr>
          <w:rFonts w:ascii="Times New Roman" w:hAnsi="Times New Roman" w:cs="Times New Roman"/>
          <w:color w:val="000000"/>
          <w:sz w:val="24"/>
          <w:szCs w:val="24"/>
        </w:rPr>
        <w:t xml:space="preserve"> such as damage from equipment</w:t>
      </w:r>
      <w:r w:rsidRPr="00C54739">
        <w:rPr>
          <w:rFonts w:ascii="Times New Roman" w:hAnsi="Times New Roman" w:cs="Times New Roman"/>
          <w:color w:val="000000"/>
          <w:sz w:val="24"/>
          <w:szCs w:val="24"/>
        </w:rPr>
        <w:t xml:space="preserve">.  Off-site water should result in reduction in grazing </w:t>
      </w:r>
      <w:r w:rsidR="0039641F" w:rsidRPr="00C54739">
        <w:rPr>
          <w:rFonts w:ascii="Times New Roman" w:hAnsi="Times New Roman" w:cs="Times New Roman"/>
          <w:color w:val="000000"/>
          <w:sz w:val="24"/>
          <w:szCs w:val="24"/>
        </w:rPr>
        <w:t xml:space="preserve">at </w:t>
      </w:r>
      <w:r w:rsidRPr="00C54739">
        <w:rPr>
          <w:rFonts w:ascii="Times New Roman" w:hAnsi="Times New Roman" w:cs="Times New Roman"/>
          <w:color w:val="000000"/>
          <w:sz w:val="24"/>
          <w:szCs w:val="24"/>
        </w:rPr>
        <w:t xml:space="preserve">the spring site, providing a benefit to species that utilize wet springs.  </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87389" w:rsidP="00202CE3">
      <w:pPr>
        <w:tabs>
          <w:tab w:val="clear" w:pos="900"/>
          <w:tab w:val="left" w:pos="0"/>
        </w:tabs>
        <w:ind w:left="0" w:firstLine="0"/>
        <w:rPr>
          <w:rFonts w:ascii="Times New Roman" w:hAnsi="Times New Roman" w:cs="Times New Roman"/>
          <w:sz w:val="24"/>
          <w:szCs w:val="24"/>
          <w:u w:val="single"/>
        </w:rPr>
      </w:pPr>
      <w:r w:rsidRPr="00C54739">
        <w:rPr>
          <w:rFonts w:ascii="Times New Roman" w:hAnsi="Times New Roman" w:cs="Times New Roman"/>
          <w:color w:val="000000"/>
          <w:sz w:val="24"/>
          <w:szCs w:val="24"/>
          <w:u w:val="single"/>
        </w:rPr>
        <w:t>Additional Conservation Measures</w:t>
      </w:r>
      <w:r w:rsidRPr="00C54739">
        <w:rPr>
          <w:rFonts w:ascii="Times New Roman" w:hAnsi="Times New Roman" w:cs="Times New Roman"/>
          <w:sz w:val="24"/>
          <w:szCs w:val="24"/>
          <w:u w:val="single"/>
        </w:rPr>
        <w:t>:</w:t>
      </w:r>
    </w:p>
    <w:p w:rsidR="00287389" w:rsidRPr="00C54739" w:rsidRDefault="00287389" w:rsidP="00202CE3">
      <w:pPr>
        <w:numPr>
          <w:ilvl w:val="0"/>
          <w:numId w:val="23"/>
        </w:numPr>
        <w:tabs>
          <w:tab w:val="clear" w:pos="900"/>
          <w:tab w:val="clear" w:pos="1080"/>
          <w:tab w:val="left" w:pos="0"/>
        </w:tabs>
        <w:autoSpaceDE w:val="0"/>
        <w:autoSpaceDN w:val="0"/>
        <w:adjustRightInd w:val="0"/>
        <w:ind w:left="720"/>
        <w:rPr>
          <w:rFonts w:ascii="Times New Roman" w:hAnsi="Times New Roman" w:cs="Times New Roman"/>
          <w:sz w:val="24"/>
          <w:szCs w:val="24"/>
        </w:rPr>
      </w:pPr>
      <w:r w:rsidRPr="00C54739">
        <w:rPr>
          <w:rFonts w:ascii="Times New Roman" w:hAnsi="Times New Roman" w:cs="Times New Roman"/>
          <w:sz w:val="24"/>
          <w:szCs w:val="24"/>
        </w:rPr>
        <w:t>Design spring developments to remove no more than 50% of the stream flow, and install float valve in pipeline or on troughs, to allow normal spring flow to occur when storage or trough is full.</w:t>
      </w:r>
    </w:p>
    <w:p w:rsidR="008B7CFB" w:rsidRPr="00C54739" w:rsidRDefault="008B7CFB" w:rsidP="00202CE3">
      <w:pPr>
        <w:numPr>
          <w:ilvl w:val="0"/>
          <w:numId w:val="23"/>
        </w:numPr>
        <w:tabs>
          <w:tab w:val="clear" w:pos="900"/>
          <w:tab w:val="clear" w:pos="1080"/>
          <w:tab w:val="left" w:pos="0"/>
        </w:tabs>
        <w:autoSpaceDE w:val="0"/>
        <w:autoSpaceDN w:val="0"/>
        <w:adjustRightInd w:val="0"/>
        <w:ind w:left="720"/>
        <w:rPr>
          <w:rFonts w:ascii="Times New Roman" w:hAnsi="Times New Roman" w:cs="Times New Roman"/>
          <w:sz w:val="24"/>
          <w:szCs w:val="24"/>
        </w:rPr>
      </w:pPr>
      <w:r w:rsidRPr="00C54739">
        <w:rPr>
          <w:rFonts w:ascii="Times New Roman" w:hAnsi="Times New Roman" w:cs="Times New Roman"/>
          <w:sz w:val="24"/>
          <w:szCs w:val="24"/>
        </w:rPr>
        <w:t>If possible, w</w:t>
      </w:r>
      <w:r w:rsidR="00287389" w:rsidRPr="00C54739">
        <w:rPr>
          <w:rFonts w:ascii="Times New Roman" w:hAnsi="Times New Roman" w:cs="Times New Roman"/>
          <w:sz w:val="24"/>
          <w:szCs w:val="24"/>
        </w:rPr>
        <w:t xml:space="preserve">ater </w:t>
      </w:r>
      <w:r w:rsidR="00DB48BF" w:rsidRPr="00C54739">
        <w:rPr>
          <w:rFonts w:ascii="Times New Roman" w:hAnsi="Times New Roman" w:cs="Times New Roman"/>
          <w:sz w:val="24"/>
          <w:szCs w:val="24"/>
        </w:rPr>
        <w:t>should</w:t>
      </w:r>
      <w:r w:rsidR="00287389" w:rsidRPr="00C54739">
        <w:rPr>
          <w:rFonts w:ascii="Times New Roman" w:hAnsi="Times New Roman" w:cs="Times New Roman"/>
          <w:sz w:val="24"/>
          <w:szCs w:val="24"/>
        </w:rPr>
        <w:t xml:space="preserve"> not be collected directly from the spring source</w:t>
      </w:r>
      <w:r w:rsidR="00175FBD" w:rsidRPr="00C54739">
        <w:rPr>
          <w:rFonts w:ascii="Times New Roman" w:hAnsi="Times New Roman" w:cs="Times New Roman"/>
          <w:sz w:val="24"/>
          <w:szCs w:val="24"/>
        </w:rPr>
        <w:t xml:space="preserve">, </w:t>
      </w:r>
      <w:r w:rsidR="00287389" w:rsidRPr="00C54739">
        <w:rPr>
          <w:rFonts w:ascii="Times New Roman" w:hAnsi="Times New Roman" w:cs="Times New Roman"/>
          <w:sz w:val="24"/>
          <w:szCs w:val="24"/>
        </w:rPr>
        <w:t xml:space="preserve">rather the collection point </w:t>
      </w:r>
      <w:r w:rsidR="004C5CBA" w:rsidRPr="00C54739">
        <w:rPr>
          <w:rFonts w:ascii="Times New Roman" w:hAnsi="Times New Roman" w:cs="Times New Roman"/>
          <w:sz w:val="24"/>
          <w:szCs w:val="24"/>
        </w:rPr>
        <w:t>should</w:t>
      </w:r>
      <w:r w:rsidR="00287389" w:rsidRPr="00C54739">
        <w:rPr>
          <w:rFonts w:ascii="Times New Roman" w:hAnsi="Times New Roman" w:cs="Times New Roman"/>
          <w:sz w:val="24"/>
          <w:szCs w:val="24"/>
        </w:rPr>
        <w:t xml:space="preserve"> occur</w:t>
      </w:r>
      <w:r w:rsidR="00287389" w:rsidRPr="00C54739">
        <w:rPr>
          <w:rFonts w:ascii="Times New Roman" w:hAnsi="Times New Roman" w:cs="Times New Roman"/>
          <w:color w:val="2323DC"/>
          <w:sz w:val="24"/>
          <w:szCs w:val="24"/>
        </w:rPr>
        <w:t xml:space="preserve"> </w:t>
      </w:r>
      <w:r w:rsidR="00287389" w:rsidRPr="00C54739">
        <w:rPr>
          <w:rFonts w:ascii="Times New Roman" w:hAnsi="Times New Roman" w:cs="Times New Roman"/>
          <w:sz w:val="24"/>
          <w:szCs w:val="24"/>
        </w:rPr>
        <w:t>where surface water begins to re</w:t>
      </w:r>
      <w:r w:rsidR="00175FBD" w:rsidRPr="00C54739">
        <w:rPr>
          <w:rFonts w:ascii="Times New Roman" w:hAnsi="Times New Roman" w:cs="Times New Roman"/>
          <w:sz w:val="24"/>
          <w:szCs w:val="24"/>
        </w:rPr>
        <w:t>-</w:t>
      </w:r>
      <w:r w:rsidR="00287389" w:rsidRPr="00C54739">
        <w:rPr>
          <w:rFonts w:ascii="Times New Roman" w:hAnsi="Times New Roman" w:cs="Times New Roman"/>
          <w:sz w:val="24"/>
          <w:szCs w:val="24"/>
        </w:rPr>
        <w:t xml:space="preserve">enter the ground. </w:t>
      </w:r>
    </w:p>
    <w:p w:rsidR="00A06332" w:rsidRPr="00C54739" w:rsidRDefault="0061588D" w:rsidP="00202CE3">
      <w:pPr>
        <w:numPr>
          <w:ilvl w:val="0"/>
          <w:numId w:val="23"/>
        </w:numPr>
        <w:tabs>
          <w:tab w:val="clear" w:pos="900"/>
          <w:tab w:val="clear" w:pos="1080"/>
          <w:tab w:val="left" w:pos="0"/>
        </w:tabs>
        <w:autoSpaceDE w:val="0"/>
        <w:autoSpaceDN w:val="0"/>
        <w:adjustRightInd w:val="0"/>
        <w:ind w:left="720"/>
        <w:rPr>
          <w:rFonts w:ascii="Times New Roman" w:hAnsi="Times New Roman" w:cs="Times New Roman"/>
          <w:sz w:val="24"/>
          <w:szCs w:val="24"/>
        </w:rPr>
      </w:pPr>
      <w:r w:rsidRPr="00C54739">
        <w:rPr>
          <w:rFonts w:ascii="Times New Roman" w:hAnsi="Times New Roman" w:cs="Times New Roman"/>
          <w:sz w:val="24"/>
          <w:szCs w:val="24"/>
        </w:rPr>
        <w:t xml:space="preserve">Locate the </w:t>
      </w:r>
      <w:r w:rsidR="00287389" w:rsidRPr="00C54739">
        <w:rPr>
          <w:rFonts w:ascii="Times New Roman" w:hAnsi="Times New Roman" w:cs="Times New Roman"/>
          <w:sz w:val="24"/>
          <w:szCs w:val="24"/>
        </w:rPr>
        <w:t xml:space="preserve"> water storage box outside of wetland area</w:t>
      </w:r>
      <w:r w:rsidR="00733C1D" w:rsidRPr="00C54739">
        <w:rPr>
          <w:rFonts w:ascii="Times New Roman" w:hAnsi="Times New Roman" w:cs="Times New Roman"/>
          <w:sz w:val="24"/>
          <w:szCs w:val="24"/>
        </w:rPr>
        <w:t>.</w:t>
      </w:r>
    </w:p>
    <w:p w:rsidR="00733C1D" w:rsidRPr="00C54739" w:rsidRDefault="00287389" w:rsidP="00202CE3">
      <w:pPr>
        <w:numPr>
          <w:ilvl w:val="0"/>
          <w:numId w:val="23"/>
        </w:numPr>
        <w:tabs>
          <w:tab w:val="clear" w:pos="900"/>
          <w:tab w:val="clear" w:pos="1080"/>
          <w:tab w:val="left" w:pos="0"/>
        </w:tabs>
        <w:autoSpaceDE w:val="0"/>
        <w:autoSpaceDN w:val="0"/>
        <w:adjustRightInd w:val="0"/>
        <w:ind w:left="720"/>
        <w:rPr>
          <w:rFonts w:ascii="Times New Roman" w:hAnsi="Times New Roman" w:cs="Times New Roman"/>
          <w:sz w:val="24"/>
          <w:szCs w:val="24"/>
        </w:rPr>
      </w:pPr>
      <w:r w:rsidRPr="00C54739">
        <w:rPr>
          <w:rFonts w:ascii="Times New Roman" w:hAnsi="Times New Roman" w:cs="Times New Roman"/>
          <w:sz w:val="24"/>
          <w:szCs w:val="24"/>
        </w:rPr>
        <w:t>Provide off-site watering point for livestock and wildlife.</w:t>
      </w:r>
    </w:p>
    <w:p w:rsidR="00287389" w:rsidRPr="00C54739" w:rsidRDefault="00733C1D" w:rsidP="00202CE3">
      <w:pPr>
        <w:numPr>
          <w:ilvl w:val="0"/>
          <w:numId w:val="23"/>
        </w:numPr>
        <w:tabs>
          <w:tab w:val="clear" w:pos="900"/>
          <w:tab w:val="clear" w:pos="1080"/>
          <w:tab w:val="left" w:pos="0"/>
        </w:tabs>
        <w:autoSpaceDE w:val="0"/>
        <w:autoSpaceDN w:val="0"/>
        <w:adjustRightInd w:val="0"/>
        <w:ind w:left="720"/>
        <w:rPr>
          <w:rFonts w:ascii="Times New Roman" w:hAnsi="Times New Roman" w:cs="Times New Roman"/>
          <w:sz w:val="24"/>
          <w:szCs w:val="24"/>
        </w:rPr>
      </w:pPr>
      <w:r w:rsidRPr="00C54739">
        <w:rPr>
          <w:rFonts w:ascii="Times New Roman" w:hAnsi="Times New Roman" w:cs="Times New Roman"/>
          <w:sz w:val="24"/>
          <w:szCs w:val="24"/>
        </w:rPr>
        <w:t xml:space="preserve">Protect spring source with appropriate </w:t>
      </w:r>
      <w:r w:rsidR="00917A22" w:rsidRPr="00C54739">
        <w:rPr>
          <w:rFonts w:ascii="Times New Roman" w:hAnsi="Times New Roman" w:cs="Times New Roman"/>
          <w:sz w:val="24"/>
          <w:szCs w:val="24"/>
        </w:rPr>
        <w:t xml:space="preserve">wildlife friendly </w:t>
      </w:r>
      <w:r w:rsidRPr="00C54739">
        <w:rPr>
          <w:rFonts w:ascii="Times New Roman" w:hAnsi="Times New Roman" w:cs="Times New Roman"/>
          <w:sz w:val="24"/>
          <w:szCs w:val="24"/>
        </w:rPr>
        <w:t>fencing</w:t>
      </w:r>
      <w:r w:rsidR="001A2914" w:rsidRPr="00C54739">
        <w:rPr>
          <w:rFonts w:ascii="Times New Roman" w:hAnsi="Times New Roman" w:cs="Times New Roman"/>
          <w:sz w:val="24"/>
          <w:szCs w:val="24"/>
        </w:rPr>
        <w:t xml:space="preserve"> if needed</w:t>
      </w:r>
      <w:r w:rsidRPr="00C54739">
        <w:rPr>
          <w:rFonts w:ascii="Times New Roman" w:hAnsi="Times New Roman" w:cs="Times New Roman"/>
          <w:sz w:val="24"/>
          <w:szCs w:val="24"/>
        </w:rPr>
        <w:t>.</w:t>
      </w: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B75F2A"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7389" w:rsidRPr="00C54739">
        <w:rPr>
          <w:rFonts w:ascii="Times New Roman" w:hAnsi="Times New Roman" w:cs="Times New Roman"/>
          <w:color w:val="000000"/>
          <w:sz w:val="24"/>
          <w:szCs w:val="24"/>
        </w:rPr>
        <w:t xml:space="preserve"> </w:t>
      </w:r>
      <w:r w:rsidR="00285255"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Protection of wetland soil and plants around the spring and reducing grazing impacts on the spring will maintain wetland functions extend flow period and improve water quality.</w:t>
      </w:r>
    </w:p>
    <w:p w:rsidR="00285255" w:rsidRPr="00C54739" w:rsidRDefault="00285255" w:rsidP="00202CE3">
      <w:pPr>
        <w:tabs>
          <w:tab w:val="clear" w:pos="900"/>
          <w:tab w:val="left" w:pos="0"/>
        </w:tabs>
        <w:ind w:left="0" w:firstLine="0"/>
        <w:rPr>
          <w:rFonts w:ascii="Times New Roman" w:hAnsi="Times New Roman" w:cs="Times New Roman"/>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color w:val="000000"/>
          <w:sz w:val="24"/>
          <w:szCs w:val="24"/>
        </w:rPr>
      </w:pPr>
      <w:bookmarkStart w:id="124" w:name="_Toc379267126"/>
      <w:bookmarkStart w:id="125" w:name="_Toc375133921"/>
      <w:r w:rsidRPr="00C54739">
        <w:rPr>
          <w:rFonts w:ascii="Times New Roman" w:hAnsi="Times New Roman"/>
          <w:b w:val="0"/>
          <w:bCs w:val="0"/>
          <w:i w:val="0"/>
          <w:smallCaps/>
          <w:color w:val="000000"/>
          <w:sz w:val="24"/>
          <w:szCs w:val="24"/>
        </w:rPr>
        <w:t>Structure for Water Control</w:t>
      </w:r>
      <w:bookmarkEnd w:id="124"/>
      <w:r w:rsidRPr="00C54739">
        <w:rPr>
          <w:rFonts w:ascii="Times New Roman" w:hAnsi="Times New Roman"/>
          <w:b w:val="0"/>
          <w:bCs w:val="0"/>
          <w:i w:val="0"/>
          <w:smallCaps/>
          <w:color w:val="000000"/>
          <w:sz w:val="24"/>
          <w:szCs w:val="24"/>
        </w:rPr>
        <w:t xml:space="preserve"> </w:t>
      </w:r>
      <w:bookmarkEnd w:id="125"/>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A structure in an irrigation, drainage, or other water management system that conveys water, controls the direction or rate of flow, or maintains a desired water surface elevation. To control the stage, discharge, distribution, delivery, or direction of flow of water in open channels or water use areas.  Construction involves site preparation by clearing and smoothing, trenching for walls, pouring of concrete or installing steel or other hard materials. </w:t>
      </w:r>
      <w:r w:rsidR="00285255" w:rsidRPr="00C54739">
        <w:rPr>
          <w:rFonts w:ascii="Times New Roman" w:hAnsi="Times New Roman" w:cs="Times New Roman"/>
          <w:color w:val="000000"/>
          <w:sz w:val="24"/>
          <w:szCs w:val="24"/>
        </w:rPr>
        <w:t xml:space="preserve"> </w:t>
      </w:r>
      <w:r w:rsidRPr="00C54739">
        <w:rPr>
          <w:rFonts w:ascii="Times New Roman" w:hAnsi="Times New Roman" w:cs="Times New Roman"/>
          <w:color w:val="000000"/>
          <w:sz w:val="24"/>
          <w:szCs w:val="24"/>
        </w:rPr>
        <w:t xml:space="preserve">Use of heavy equipment and hand labor.  Action area usually &lt; 2 </w:t>
      </w:r>
      <w:r w:rsidR="00285255" w:rsidRPr="00C54739">
        <w:rPr>
          <w:rFonts w:ascii="Times New Roman" w:hAnsi="Times New Roman" w:cs="Times New Roman"/>
          <w:color w:val="000000"/>
          <w:sz w:val="24"/>
          <w:szCs w:val="24"/>
        </w:rPr>
        <w:t>a</w:t>
      </w:r>
      <w:r w:rsidRPr="00C54739">
        <w:rPr>
          <w:rFonts w:ascii="Times New Roman" w:hAnsi="Times New Roman" w:cs="Times New Roman"/>
          <w:color w:val="000000"/>
          <w:sz w:val="24"/>
          <w:szCs w:val="24"/>
        </w:rPr>
        <w:t>cres.</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Water quality (sediment, temperature and nutrients), channel/streambank modification, surface water flow alteration, shoreline alteration, vegetation manipulation, ground disturbance, human disturbance, barrier/hazard and introduction of exotics.</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B75F2A"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7389" w:rsidRPr="00C54739">
        <w:rPr>
          <w:rFonts w:ascii="Times New Roman" w:hAnsi="Times New Roman" w:cs="Times New Roman"/>
          <w:color w:val="000000"/>
          <w:sz w:val="24"/>
          <w:szCs w:val="24"/>
        </w:rPr>
        <w:t xml:space="preserve"> </w:t>
      </w:r>
      <w:r w:rsidR="00285255" w:rsidRPr="00C54739">
        <w:rPr>
          <w:rFonts w:ascii="Times New Roman" w:hAnsi="Times New Roman" w:cs="Times New Roman"/>
          <w:color w:val="000000"/>
          <w:sz w:val="24"/>
          <w:szCs w:val="24"/>
        </w:rPr>
        <w:t xml:space="preserve"> </w:t>
      </w:r>
      <w:r w:rsidR="00C16962" w:rsidRPr="00C54739">
        <w:rPr>
          <w:rFonts w:ascii="Times New Roman" w:hAnsi="Times New Roman" w:cs="Times New Roman"/>
          <w:color w:val="000000"/>
          <w:sz w:val="24"/>
          <w:szCs w:val="24"/>
        </w:rPr>
        <w:t>Water quality control</w:t>
      </w:r>
      <w:r w:rsidR="00AC5646" w:rsidRPr="00C54739">
        <w:rPr>
          <w:rFonts w:ascii="Times New Roman" w:hAnsi="Times New Roman" w:cs="Times New Roman"/>
          <w:color w:val="000000"/>
          <w:sz w:val="24"/>
          <w:szCs w:val="24"/>
        </w:rPr>
        <w:t xml:space="preserve"> (e.g.,</w:t>
      </w:r>
      <w:r w:rsidR="00C16962" w:rsidRPr="00C54739">
        <w:rPr>
          <w:rFonts w:ascii="Times New Roman" w:hAnsi="Times New Roman" w:cs="Times New Roman"/>
          <w:color w:val="000000"/>
          <w:sz w:val="24"/>
          <w:szCs w:val="24"/>
        </w:rPr>
        <w:t xml:space="preserve"> sediment reduction or temperature regulation</w:t>
      </w:r>
      <w:r w:rsidR="00AC5646" w:rsidRPr="00C54739">
        <w:rPr>
          <w:rFonts w:ascii="Times New Roman" w:hAnsi="Times New Roman" w:cs="Times New Roman"/>
          <w:color w:val="000000"/>
          <w:sz w:val="24"/>
          <w:szCs w:val="24"/>
        </w:rPr>
        <w:t>)</w:t>
      </w:r>
      <w:r w:rsidR="00C16962" w:rsidRPr="00C54739">
        <w:rPr>
          <w:rFonts w:ascii="Times New Roman" w:hAnsi="Times New Roman" w:cs="Times New Roman"/>
          <w:color w:val="000000"/>
          <w:sz w:val="24"/>
          <w:szCs w:val="24"/>
        </w:rPr>
        <w:t>.  These structures are also used to protect fish and wildlife and other natural resources.</w:t>
      </w:r>
    </w:p>
    <w:p w:rsidR="00285255" w:rsidRPr="00C54739" w:rsidRDefault="00285255" w:rsidP="00202CE3">
      <w:pPr>
        <w:tabs>
          <w:tab w:val="clear" w:pos="900"/>
          <w:tab w:val="left" w:pos="0"/>
        </w:tabs>
        <w:ind w:left="0" w:firstLine="0"/>
        <w:rPr>
          <w:rFonts w:ascii="Times New Roman" w:hAnsi="Times New Roman" w:cs="Times New Roman"/>
          <w:b/>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bCs w:val="0"/>
          <w:i w:val="0"/>
          <w:smallCaps/>
          <w:color w:val="000000"/>
          <w:sz w:val="24"/>
          <w:szCs w:val="24"/>
        </w:rPr>
      </w:pPr>
      <w:bookmarkStart w:id="126" w:name="_Toc379267127"/>
      <w:bookmarkStart w:id="127" w:name="_Toc375133922"/>
      <w:r w:rsidRPr="00C54739">
        <w:rPr>
          <w:rFonts w:ascii="Times New Roman" w:hAnsi="Times New Roman"/>
          <w:b w:val="0"/>
          <w:bCs w:val="0"/>
          <w:i w:val="0"/>
          <w:smallCaps/>
          <w:color w:val="000000"/>
          <w:sz w:val="24"/>
          <w:szCs w:val="24"/>
        </w:rPr>
        <w:t>Tree/Shrub Establishment</w:t>
      </w:r>
      <w:bookmarkEnd w:id="126"/>
      <w:r w:rsidRPr="00C54739">
        <w:rPr>
          <w:rFonts w:ascii="Times New Roman" w:hAnsi="Times New Roman"/>
          <w:b w:val="0"/>
          <w:bCs w:val="0"/>
          <w:i w:val="0"/>
          <w:smallCaps/>
          <w:color w:val="000000"/>
          <w:sz w:val="24"/>
          <w:szCs w:val="24"/>
        </w:rPr>
        <w:t xml:space="preserve"> </w:t>
      </w:r>
      <w:bookmarkEnd w:id="127"/>
    </w:p>
    <w:p w:rsidR="00285255"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Establishing woody plants by planting seedlings or cuttings, direct seeding, or natural regeneration</w:t>
      </w:r>
      <w:r w:rsidR="00AC5646" w:rsidRPr="00C54739">
        <w:rPr>
          <w:rFonts w:ascii="Times New Roman" w:hAnsi="Times New Roman" w:cs="Times New Roman"/>
          <w:color w:val="000000"/>
          <w:sz w:val="24"/>
          <w:szCs w:val="24"/>
        </w:rPr>
        <w:t xml:space="preserve"> to</w:t>
      </w:r>
      <w:r w:rsidR="00285255" w:rsidRPr="00C54739">
        <w:rPr>
          <w:rFonts w:ascii="Times New Roman" w:hAnsi="Times New Roman" w:cs="Times New Roman"/>
          <w:color w:val="000000"/>
          <w:sz w:val="24"/>
          <w:szCs w:val="24"/>
        </w:rPr>
        <w:t>:</w:t>
      </w:r>
    </w:p>
    <w:p w:rsidR="00285255" w:rsidRPr="00C54739" w:rsidRDefault="00285255" w:rsidP="00202CE3">
      <w:pPr>
        <w:pStyle w:val="ListParagraph"/>
        <w:numPr>
          <w:ilvl w:val="3"/>
          <w:numId w:val="24"/>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E</w:t>
      </w:r>
      <w:r w:rsidR="00287389" w:rsidRPr="00C54739">
        <w:rPr>
          <w:rFonts w:ascii="Times New Roman" w:hAnsi="Times New Roman" w:cs="Times New Roman"/>
          <w:color w:val="000000"/>
          <w:sz w:val="24"/>
          <w:szCs w:val="24"/>
        </w:rPr>
        <w:t>stablish woody plants for forest products</w:t>
      </w:r>
      <w:r w:rsidR="00B353F8">
        <w:rPr>
          <w:rFonts w:ascii="Times New Roman" w:hAnsi="Times New Roman" w:cs="Times New Roman"/>
          <w:color w:val="000000"/>
          <w:sz w:val="24"/>
          <w:szCs w:val="24"/>
        </w:rPr>
        <w:t>.</w:t>
      </w:r>
    </w:p>
    <w:p w:rsidR="00285255" w:rsidRPr="00C54739" w:rsidRDefault="00285255" w:rsidP="00202CE3">
      <w:pPr>
        <w:pStyle w:val="ListParagraph"/>
        <w:numPr>
          <w:ilvl w:val="3"/>
          <w:numId w:val="24"/>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P</w:t>
      </w:r>
      <w:r w:rsidR="00287389" w:rsidRPr="00C54739">
        <w:rPr>
          <w:rFonts w:ascii="Times New Roman" w:hAnsi="Times New Roman" w:cs="Times New Roman"/>
          <w:color w:val="000000"/>
          <w:sz w:val="24"/>
          <w:szCs w:val="24"/>
        </w:rPr>
        <w:t>rovi</w:t>
      </w:r>
      <w:r w:rsidRPr="00C54739">
        <w:rPr>
          <w:rFonts w:ascii="Times New Roman" w:hAnsi="Times New Roman" w:cs="Times New Roman"/>
          <w:color w:val="000000"/>
          <w:sz w:val="24"/>
          <w:szCs w:val="24"/>
        </w:rPr>
        <w:t>de or enhance wildlife habitat</w:t>
      </w:r>
      <w:r w:rsidR="00B353F8">
        <w:rPr>
          <w:rFonts w:ascii="Times New Roman" w:hAnsi="Times New Roman" w:cs="Times New Roman"/>
          <w:color w:val="000000"/>
          <w:sz w:val="24"/>
          <w:szCs w:val="24"/>
        </w:rPr>
        <w:t>.</w:t>
      </w:r>
    </w:p>
    <w:p w:rsidR="00285255" w:rsidRPr="00C54739" w:rsidRDefault="00285255" w:rsidP="00202CE3">
      <w:pPr>
        <w:pStyle w:val="ListParagraph"/>
        <w:numPr>
          <w:ilvl w:val="3"/>
          <w:numId w:val="24"/>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P</w:t>
      </w:r>
      <w:r w:rsidR="00287389" w:rsidRPr="00C54739">
        <w:rPr>
          <w:rFonts w:ascii="Times New Roman" w:hAnsi="Times New Roman" w:cs="Times New Roman"/>
          <w:color w:val="000000"/>
          <w:sz w:val="24"/>
          <w:szCs w:val="24"/>
        </w:rPr>
        <w:t>rovide long-term erosion control</w:t>
      </w:r>
      <w:r w:rsidR="00B353F8">
        <w:rPr>
          <w:rFonts w:ascii="Times New Roman" w:hAnsi="Times New Roman" w:cs="Times New Roman"/>
          <w:color w:val="000000"/>
          <w:sz w:val="24"/>
          <w:szCs w:val="24"/>
        </w:rPr>
        <w:t>.</w:t>
      </w:r>
    </w:p>
    <w:p w:rsidR="00285255" w:rsidRPr="00C54739" w:rsidRDefault="00285255" w:rsidP="00202CE3">
      <w:pPr>
        <w:pStyle w:val="ListParagraph"/>
        <w:numPr>
          <w:ilvl w:val="3"/>
          <w:numId w:val="24"/>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I</w:t>
      </w:r>
      <w:r w:rsidR="00287389" w:rsidRPr="00C54739">
        <w:rPr>
          <w:rFonts w:ascii="Times New Roman" w:hAnsi="Times New Roman" w:cs="Times New Roman"/>
          <w:color w:val="000000"/>
          <w:sz w:val="24"/>
          <w:szCs w:val="24"/>
        </w:rPr>
        <w:t>mprove water quality</w:t>
      </w:r>
      <w:r w:rsidR="00B353F8">
        <w:rPr>
          <w:rFonts w:ascii="Times New Roman" w:hAnsi="Times New Roman" w:cs="Times New Roman"/>
          <w:color w:val="000000"/>
          <w:sz w:val="24"/>
          <w:szCs w:val="24"/>
        </w:rPr>
        <w:t>.</w:t>
      </w:r>
    </w:p>
    <w:p w:rsidR="00285255" w:rsidRPr="00C54739" w:rsidRDefault="00285255" w:rsidP="00202CE3">
      <w:pPr>
        <w:pStyle w:val="ListParagraph"/>
        <w:numPr>
          <w:ilvl w:val="3"/>
          <w:numId w:val="24"/>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T</w:t>
      </w:r>
      <w:r w:rsidR="00287389" w:rsidRPr="00C54739">
        <w:rPr>
          <w:rFonts w:ascii="Times New Roman" w:hAnsi="Times New Roman" w:cs="Times New Roman"/>
          <w:color w:val="000000"/>
          <w:sz w:val="24"/>
          <w:szCs w:val="24"/>
        </w:rPr>
        <w:t>reat waste</w:t>
      </w:r>
      <w:r w:rsidR="00B353F8">
        <w:rPr>
          <w:rFonts w:ascii="Times New Roman" w:hAnsi="Times New Roman" w:cs="Times New Roman"/>
          <w:color w:val="000000"/>
          <w:sz w:val="24"/>
          <w:szCs w:val="24"/>
        </w:rPr>
        <w:t>.</w:t>
      </w:r>
      <w:r w:rsidR="00287389" w:rsidRPr="00C54739">
        <w:rPr>
          <w:rFonts w:ascii="Times New Roman" w:hAnsi="Times New Roman" w:cs="Times New Roman"/>
          <w:color w:val="000000"/>
          <w:sz w:val="24"/>
          <w:szCs w:val="24"/>
        </w:rPr>
        <w:t xml:space="preserve"> </w:t>
      </w:r>
    </w:p>
    <w:p w:rsidR="00285255" w:rsidRPr="00C54739" w:rsidRDefault="00285255" w:rsidP="00202CE3">
      <w:pPr>
        <w:pStyle w:val="ListParagraph"/>
        <w:numPr>
          <w:ilvl w:val="3"/>
          <w:numId w:val="24"/>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R</w:t>
      </w:r>
      <w:r w:rsidR="00287389" w:rsidRPr="00C54739">
        <w:rPr>
          <w:rFonts w:ascii="Times New Roman" w:hAnsi="Times New Roman" w:cs="Times New Roman"/>
          <w:color w:val="000000"/>
          <w:sz w:val="24"/>
          <w:szCs w:val="24"/>
        </w:rPr>
        <w:t xml:space="preserve">educe pollution </w:t>
      </w:r>
      <w:r w:rsidR="00931BAA" w:rsidRPr="00C54739">
        <w:rPr>
          <w:rFonts w:ascii="Times New Roman" w:hAnsi="Times New Roman" w:cs="Times New Roman"/>
          <w:color w:val="000000"/>
          <w:sz w:val="24"/>
          <w:szCs w:val="24"/>
        </w:rPr>
        <w:t xml:space="preserve">of </w:t>
      </w:r>
      <w:r w:rsidR="00287389" w:rsidRPr="00C54739">
        <w:rPr>
          <w:rFonts w:ascii="Times New Roman" w:hAnsi="Times New Roman" w:cs="Times New Roman"/>
          <w:color w:val="000000"/>
          <w:sz w:val="24"/>
          <w:szCs w:val="24"/>
        </w:rPr>
        <w:t>air or water</w:t>
      </w:r>
      <w:r w:rsidR="00B353F8">
        <w:rPr>
          <w:rFonts w:ascii="Times New Roman" w:hAnsi="Times New Roman" w:cs="Times New Roman"/>
          <w:color w:val="000000"/>
          <w:sz w:val="24"/>
          <w:szCs w:val="24"/>
        </w:rPr>
        <w:t>.</w:t>
      </w:r>
    </w:p>
    <w:p w:rsidR="00285255" w:rsidRPr="00C54739" w:rsidRDefault="00285255" w:rsidP="00202CE3">
      <w:pPr>
        <w:pStyle w:val="ListParagraph"/>
        <w:numPr>
          <w:ilvl w:val="3"/>
          <w:numId w:val="24"/>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S</w:t>
      </w:r>
      <w:r w:rsidR="00287389" w:rsidRPr="00C54739">
        <w:rPr>
          <w:rFonts w:ascii="Times New Roman" w:hAnsi="Times New Roman" w:cs="Times New Roman"/>
          <w:color w:val="000000"/>
          <w:sz w:val="24"/>
          <w:szCs w:val="24"/>
        </w:rPr>
        <w:t>equester carbon</w:t>
      </w:r>
      <w:r w:rsidR="00B353F8">
        <w:rPr>
          <w:rFonts w:ascii="Times New Roman" w:hAnsi="Times New Roman" w:cs="Times New Roman"/>
          <w:color w:val="000000"/>
          <w:sz w:val="24"/>
          <w:szCs w:val="24"/>
        </w:rPr>
        <w:t>.</w:t>
      </w:r>
    </w:p>
    <w:p w:rsidR="00285255" w:rsidRPr="00C54739" w:rsidRDefault="00285255" w:rsidP="00202CE3">
      <w:pPr>
        <w:pStyle w:val="ListParagraph"/>
        <w:numPr>
          <w:ilvl w:val="3"/>
          <w:numId w:val="24"/>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P</w:t>
      </w:r>
      <w:r w:rsidR="00287389" w:rsidRPr="00C54739">
        <w:rPr>
          <w:rFonts w:ascii="Times New Roman" w:hAnsi="Times New Roman" w:cs="Times New Roman"/>
          <w:color w:val="000000"/>
          <w:sz w:val="24"/>
          <w:szCs w:val="24"/>
        </w:rPr>
        <w:t>rovide energy conservation</w:t>
      </w:r>
      <w:r w:rsidR="00B353F8">
        <w:rPr>
          <w:rFonts w:ascii="Times New Roman" w:hAnsi="Times New Roman" w:cs="Times New Roman"/>
          <w:color w:val="000000"/>
          <w:sz w:val="24"/>
          <w:szCs w:val="24"/>
        </w:rPr>
        <w:t>.</w:t>
      </w:r>
    </w:p>
    <w:p w:rsidR="00285255" w:rsidRPr="00C54739" w:rsidRDefault="00285255" w:rsidP="00202CE3">
      <w:pPr>
        <w:pStyle w:val="ListParagraph"/>
        <w:numPr>
          <w:ilvl w:val="3"/>
          <w:numId w:val="24"/>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I</w:t>
      </w:r>
      <w:r w:rsidR="00287389" w:rsidRPr="00C54739">
        <w:rPr>
          <w:rFonts w:ascii="Times New Roman" w:hAnsi="Times New Roman" w:cs="Times New Roman"/>
          <w:color w:val="000000"/>
          <w:sz w:val="24"/>
          <w:szCs w:val="24"/>
        </w:rPr>
        <w:t>mprove the landscape and beautify an area</w:t>
      </w:r>
      <w:r w:rsidR="00B353F8">
        <w:rPr>
          <w:rFonts w:ascii="Times New Roman" w:hAnsi="Times New Roman" w:cs="Times New Roman"/>
          <w:color w:val="000000"/>
          <w:sz w:val="24"/>
          <w:szCs w:val="24"/>
        </w:rPr>
        <w:t>.</w:t>
      </w:r>
    </w:p>
    <w:p w:rsidR="00285255" w:rsidRPr="00C54739" w:rsidRDefault="00285255" w:rsidP="00202CE3">
      <w:pPr>
        <w:pStyle w:val="ListParagraph"/>
        <w:numPr>
          <w:ilvl w:val="3"/>
          <w:numId w:val="24"/>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M</w:t>
      </w:r>
      <w:r w:rsidR="00287389" w:rsidRPr="00C54739">
        <w:rPr>
          <w:rFonts w:ascii="Times New Roman" w:hAnsi="Times New Roman" w:cs="Times New Roman"/>
          <w:color w:val="000000"/>
          <w:sz w:val="24"/>
          <w:szCs w:val="24"/>
        </w:rPr>
        <w:t>aintain o</w:t>
      </w:r>
      <w:r w:rsidRPr="00C54739">
        <w:rPr>
          <w:rFonts w:ascii="Times New Roman" w:hAnsi="Times New Roman" w:cs="Times New Roman"/>
          <w:color w:val="000000"/>
          <w:sz w:val="24"/>
          <w:szCs w:val="24"/>
        </w:rPr>
        <w:t>r restore ecological diversity</w:t>
      </w:r>
      <w:r w:rsidR="00B353F8">
        <w:rPr>
          <w:rFonts w:ascii="Times New Roman" w:hAnsi="Times New Roman" w:cs="Times New Roman"/>
          <w:color w:val="000000"/>
          <w:sz w:val="24"/>
          <w:szCs w:val="24"/>
        </w:rPr>
        <w:t>.</w:t>
      </w:r>
    </w:p>
    <w:p w:rsidR="00287389" w:rsidRPr="00C54739" w:rsidRDefault="00285255" w:rsidP="00202CE3">
      <w:pPr>
        <w:pStyle w:val="ListParagraph"/>
        <w:numPr>
          <w:ilvl w:val="3"/>
          <w:numId w:val="24"/>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P</w:t>
      </w:r>
      <w:r w:rsidR="00287389" w:rsidRPr="00C54739">
        <w:rPr>
          <w:rFonts w:ascii="Times New Roman" w:hAnsi="Times New Roman" w:cs="Times New Roman"/>
          <w:color w:val="000000"/>
          <w:sz w:val="24"/>
          <w:szCs w:val="24"/>
        </w:rPr>
        <w:t>rotect a watershed</w:t>
      </w:r>
      <w:r w:rsidR="00B353F8">
        <w:rPr>
          <w:rFonts w:ascii="Times New Roman" w:hAnsi="Times New Roman" w:cs="Times New Roman"/>
          <w:color w:val="000000"/>
          <w:sz w:val="24"/>
          <w:szCs w:val="24"/>
        </w:rPr>
        <w:t>.</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Water quality (sediment, temperature and nutrients), channel/streambank modification, surface water flow alteration, shoreline alteration, vegetation manipulation, ground disturbance, human disturbance, and barrier/hazard.</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E20518" w:rsidRDefault="00635B3D">
      <w:pPr>
        <w:tabs>
          <w:tab w:val="clear" w:pos="900"/>
          <w:tab w:val="left" w:pos="0"/>
        </w:tabs>
        <w:ind w:left="360" w:firstLine="0"/>
        <w:rPr>
          <w:rFonts w:ascii="Times New Roman" w:hAnsi="Times New Roman" w:cs="Times New Roman"/>
          <w:color w:val="000000"/>
          <w:sz w:val="24"/>
          <w:szCs w:val="24"/>
        </w:rPr>
      </w:pPr>
      <w:r w:rsidRPr="00635B3D">
        <w:rPr>
          <w:rFonts w:ascii="Times New Roman" w:hAnsi="Times New Roman" w:cs="Times New Roman"/>
          <w:color w:val="000000"/>
          <w:sz w:val="24"/>
          <w:szCs w:val="24"/>
          <w:u w:val="single"/>
        </w:rPr>
        <w:t>Beneficial Effects:</w:t>
      </w:r>
      <w:r w:rsidRPr="00635B3D">
        <w:rPr>
          <w:rFonts w:ascii="Times New Roman" w:hAnsi="Times New Roman" w:cs="Times New Roman"/>
          <w:color w:val="000000"/>
          <w:sz w:val="24"/>
          <w:szCs w:val="24"/>
        </w:rPr>
        <w:t xml:space="preserve">  Provide long-term erosion control and protect watersheds with SDT.</w:t>
      </w:r>
    </w:p>
    <w:p w:rsidR="00285255" w:rsidRPr="00C54739" w:rsidRDefault="00285255" w:rsidP="00202CE3">
      <w:pPr>
        <w:tabs>
          <w:tab w:val="clear" w:pos="900"/>
          <w:tab w:val="left" w:pos="0"/>
        </w:tabs>
        <w:ind w:left="0" w:firstLine="0"/>
        <w:rPr>
          <w:rFonts w:ascii="Times New Roman" w:hAnsi="Times New Roman" w:cs="Times New Roman"/>
          <w:b/>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color w:val="000000"/>
          <w:sz w:val="24"/>
          <w:szCs w:val="24"/>
        </w:rPr>
      </w:pPr>
      <w:bookmarkStart w:id="128" w:name="_Toc375133923"/>
      <w:bookmarkStart w:id="129" w:name="_Toc379267128"/>
      <w:r w:rsidRPr="00C54739">
        <w:rPr>
          <w:rFonts w:ascii="Times New Roman" w:hAnsi="Times New Roman"/>
          <w:b w:val="0"/>
          <w:bCs w:val="0"/>
          <w:i w:val="0"/>
          <w:smallCaps/>
          <w:color w:val="000000"/>
          <w:sz w:val="24"/>
          <w:szCs w:val="24"/>
        </w:rPr>
        <w:t>Tree/Shrub Site Preparation</w:t>
      </w:r>
      <w:bookmarkEnd w:id="128"/>
      <w:bookmarkEnd w:id="129"/>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Treatment of areas to improve site conditions for establishing trees and/or shrubs</w:t>
      </w:r>
      <w:r w:rsidR="00AC5646" w:rsidRPr="00C54739">
        <w:rPr>
          <w:rFonts w:ascii="Times New Roman" w:hAnsi="Times New Roman" w:cs="Times New Roman"/>
          <w:color w:val="000000"/>
          <w:sz w:val="24"/>
          <w:szCs w:val="24"/>
        </w:rPr>
        <w:t xml:space="preserve"> </w:t>
      </w:r>
      <w:r w:rsidR="00296929" w:rsidRPr="00C54739">
        <w:rPr>
          <w:rFonts w:ascii="Times New Roman" w:hAnsi="Times New Roman" w:cs="Times New Roman"/>
          <w:color w:val="000000"/>
          <w:sz w:val="24"/>
          <w:szCs w:val="24"/>
        </w:rPr>
        <w:t>to encourage</w:t>
      </w:r>
      <w:r w:rsidR="00AC5646" w:rsidRPr="00C54739">
        <w:rPr>
          <w:rFonts w:ascii="Times New Roman" w:hAnsi="Times New Roman" w:cs="Times New Roman"/>
          <w:color w:val="000000"/>
          <w:sz w:val="24"/>
          <w:szCs w:val="24"/>
        </w:rPr>
        <w:t xml:space="preserve"> </w:t>
      </w:r>
      <w:r w:rsidRPr="00C54739">
        <w:rPr>
          <w:rFonts w:ascii="Times New Roman" w:hAnsi="Times New Roman" w:cs="Times New Roman"/>
          <w:color w:val="000000"/>
          <w:sz w:val="24"/>
          <w:szCs w:val="24"/>
        </w:rPr>
        <w:t>natural regeneration of desirable woody plants and permit artificial establishment of woody plants. Usually involves some site preparation by removing existing vegetation, digging holes by hand or heavy equipment, hand planting poles or potted trees.</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Water quality (sediment, temperature and nutrients), channel/streambank modification, surface water flow alteration, shoreline alteration, vegetation manipulation, ground disturbance, human disturbance, and barrier/hazard.</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B75F2A"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5255"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 Proper preparation of a site scheduled for tree/shrub planting ensures the best conditions for establishment of the plants and limits the potential for invasive species.</w:t>
      </w:r>
    </w:p>
    <w:p w:rsidR="00285255" w:rsidRPr="00C54739" w:rsidRDefault="00285255" w:rsidP="00202CE3">
      <w:pPr>
        <w:tabs>
          <w:tab w:val="clear" w:pos="900"/>
          <w:tab w:val="left" w:pos="0"/>
        </w:tabs>
        <w:ind w:left="0" w:firstLine="0"/>
        <w:rPr>
          <w:rFonts w:ascii="Times New Roman" w:hAnsi="Times New Roman" w:cs="Times New Roman"/>
          <w:b/>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bCs w:val="0"/>
          <w:i w:val="0"/>
          <w:smallCaps/>
          <w:color w:val="000000"/>
          <w:sz w:val="24"/>
          <w:szCs w:val="24"/>
        </w:rPr>
      </w:pPr>
      <w:bookmarkStart w:id="130" w:name="_Toc379267129"/>
      <w:bookmarkStart w:id="131" w:name="_Toc375133924"/>
      <w:r w:rsidRPr="00C54739">
        <w:rPr>
          <w:rFonts w:ascii="Times New Roman" w:hAnsi="Times New Roman"/>
          <w:b w:val="0"/>
          <w:bCs w:val="0"/>
          <w:i w:val="0"/>
          <w:smallCaps/>
          <w:color w:val="000000"/>
          <w:sz w:val="24"/>
          <w:szCs w:val="24"/>
        </w:rPr>
        <w:t>Upland Wildlife Habitat Management</w:t>
      </w:r>
      <w:bookmarkEnd w:id="130"/>
      <w:r w:rsidRPr="00C54739">
        <w:rPr>
          <w:rFonts w:ascii="Times New Roman" w:hAnsi="Times New Roman"/>
          <w:b w:val="0"/>
          <w:bCs w:val="0"/>
          <w:i w:val="0"/>
          <w:smallCaps/>
          <w:color w:val="000000"/>
          <w:sz w:val="24"/>
          <w:szCs w:val="24"/>
        </w:rPr>
        <w:t xml:space="preserve"> </w:t>
      </w:r>
      <w:bookmarkEnd w:id="131"/>
    </w:p>
    <w:p w:rsidR="00037BC2"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Creating, restoring, maintaining or enhancing areas for food and cover for upland wildlife and species which use upland habitat for a portion of their</w:t>
      </w:r>
      <w:r w:rsidR="00B353F8">
        <w:rPr>
          <w:rFonts w:ascii="Times New Roman" w:hAnsi="Times New Roman" w:cs="Times New Roman"/>
          <w:color w:val="000000"/>
          <w:sz w:val="24"/>
          <w:szCs w:val="24"/>
        </w:rPr>
        <w:t xml:space="preserve"> life cycle to:</w:t>
      </w:r>
      <w:r w:rsidRPr="00C54739">
        <w:rPr>
          <w:rFonts w:ascii="Times New Roman" w:hAnsi="Times New Roman" w:cs="Times New Roman"/>
          <w:color w:val="000000"/>
          <w:sz w:val="24"/>
          <w:szCs w:val="24"/>
        </w:rPr>
        <w:t xml:space="preserve"> </w:t>
      </w:r>
    </w:p>
    <w:p w:rsidR="00037BC2" w:rsidRPr="00C54739" w:rsidRDefault="00287389" w:rsidP="00296929">
      <w:pPr>
        <w:pStyle w:val="ListParagraph"/>
        <w:numPr>
          <w:ilvl w:val="3"/>
          <w:numId w:val="31"/>
        </w:numPr>
        <w:tabs>
          <w:tab w:val="clear" w:pos="900"/>
          <w:tab w:val="left" w:pos="0"/>
        </w:tabs>
        <w:ind w:left="720"/>
        <w:rPr>
          <w:rFonts w:ascii="Times New Roman" w:hAnsi="Times New Roman" w:cs="Times New Roman"/>
          <w:sz w:val="24"/>
          <w:szCs w:val="24"/>
        </w:rPr>
      </w:pPr>
      <w:r w:rsidRPr="00C54739">
        <w:rPr>
          <w:rFonts w:ascii="Times New Roman" w:hAnsi="Times New Roman" w:cs="Times New Roman"/>
          <w:sz w:val="24"/>
          <w:szCs w:val="24"/>
        </w:rPr>
        <w:t>Provide a variety of food for the de</w:t>
      </w:r>
      <w:r w:rsidR="00B353F8">
        <w:rPr>
          <w:rFonts w:ascii="Times New Roman" w:hAnsi="Times New Roman" w:cs="Times New Roman"/>
          <w:sz w:val="24"/>
          <w:szCs w:val="24"/>
        </w:rPr>
        <w:t>sired kinds of wildlife species.</w:t>
      </w:r>
      <w:r w:rsidRPr="00C54739">
        <w:rPr>
          <w:rFonts w:ascii="Times New Roman" w:hAnsi="Times New Roman" w:cs="Times New Roman"/>
          <w:sz w:val="24"/>
          <w:szCs w:val="24"/>
        </w:rPr>
        <w:t xml:space="preserve"> </w:t>
      </w:r>
    </w:p>
    <w:p w:rsidR="00037BC2" w:rsidRPr="00C54739" w:rsidRDefault="00287389" w:rsidP="00296929">
      <w:pPr>
        <w:pStyle w:val="ListParagraph"/>
        <w:numPr>
          <w:ilvl w:val="3"/>
          <w:numId w:val="31"/>
        </w:numPr>
        <w:tabs>
          <w:tab w:val="clear" w:pos="900"/>
          <w:tab w:val="left" w:pos="0"/>
        </w:tabs>
        <w:ind w:left="720"/>
        <w:rPr>
          <w:rFonts w:ascii="Times New Roman" w:hAnsi="Times New Roman" w:cs="Times New Roman"/>
          <w:sz w:val="24"/>
          <w:szCs w:val="24"/>
        </w:rPr>
      </w:pPr>
      <w:r w:rsidRPr="00C54739">
        <w:rPr>
          <w:rFonts w:ascii="Times New Roman" w:hAnsi="Times New Roman" w:cs="Times New Roman"/>
          <w:sz w:val="24"/>
          <w:szCs w:val="24"/>
        </w:rPr>
        <w:t xml:space="preserve">Provide a variety of cover types for the desired kinds of </w:t>
      </w:r>
      <w:r w:rsidR="00B353F8">
        <w:rPr>
          <w:rFonts w:ascii="Times New Roman" w:hAnsi="Times New Roman" w:cs="Times New Roman"/>
          <w:sz w:val="24"/>
          <w:szCs w:val="24"/>
        </w:rPr>
        <w:t>wildlife species;</w:t>
      </w:r>
      <w:r w:rsidRPr="00C54739">
        <w:rPr>
          <w:rFonts w:ascii="Times New Roman" w:hAnsi="Times New Roman" w:cs="Times New Roman"/>
          <w:sz w:val="24"/>
          <w:szCs w:val="24"/>
        </w:rPr>
        <w:t xml:space="preserve"> examples include nesting, fawning, loafing, resting, escape, travel lanes, and therm</w:t>
      </w:r>
      <w:r w:rsidR="00B353F8">
        <w:rPr>
          <w:rFonts w:ascii="Times New Roman" w:hAnsi="Times New Roman" w:cs="Times New Roman"/>
          <w:sz w:val="24"/>
          <w:szCs w:val="24"/>
        </w:rPr>
        <w:t>al.</w:t>
      </w:r>
      <w:r w:rsidRPr="00C54739">
        <w:rPr>
          <w:rFonts w:ascii="Times New Roman" w:hAnsi="Times New Roman" w:cs="Times New Roman"/>
          <w:sz w:val="24"/>
          <w:szCs w:val="24"/>
        </w:rPr>
        <w:t xml:space="preserve">  </w:t>
      </w:r>
    </w:p>
    <w:p w:rsidR="00037BC2" w:rsidRPr="00C54739" w:rsidRDefault="00287389" w:rsidP="00296929">
      <w:pPr>
        <w:pStyle w:val="ListParagraph"/>
        <w:numPr>
          <w:ilvl w:val="3"/>
          <w:numId w:val="31"/>
        </w:numPr>
        <w:tabs>
          <w:tab w:val="clear" w:pos="900"/>
          <w:tab w:val="left" w:pos="0"/>
        </w:tabs>
        <w:ind w:left="720"/>
        <w:rPr>
          <w:rFonts w:ascii="Times New Roman" w:hAnsi="Times New Roman" w:cs="Times New Roman"/>
          <w:sz w:val="24"/>
          <w:szCs w:val="24"/>
        </w:rPr>
      </w:pPr>
      <w:r w:rsidRPr="00C54739">
        <w:rPr>
          <w:rFonts w:ascii="Times New Roman" w:hAnsi="Times New Roman" w:cs="Times New Roman"/>
          <w:sz w:val="24"/>
          <w:szCs w:val="24"/>
        </w:rPr>
        <w:t>Arrange habitat elements in proper amounts and locations to benefit desired species</w:t>
      </w:r>
      <w:r w:rsidR="00B353F8">
        <w:rPr>
          <w:rFonts w:ascii="Times New Roman" w:hAnsi="Times New Roman" w:cs="Times New Roman"/>
          <w:sz w:val="24"/>
          <w:szCs w:val="24"/>
        </w:rPr>
        <w:t>.</w:t>
      </w:r>
      <w:r w:rsidR="0062416E" w:rsidRPr="00C54739">
        <w:rPr>
          <w:rFonts w:ascii="Times New Roman" w:hAnsi="Times New Roman" w:cs="Times New Roman"/>
          <w:sz w:val="24"/>
          <w:szCs w:val="24"/>
        </w:rPr>
        <w:t xml:space="preserve"> </w:t>
      </w:r>
    </w:p>
    <w:p w:rsidR="00287389" w:rsidRPr="00C54739" w:rsidRDefault="00287389" w:rsidP="00296929">
      <w:pPr>
        <w:pStyle w:val="ListParagraph"/>
        <w:numPr>
          <w:ilvl w:val="3"/>
          <w:numId w:val="31"/>
        </w:numPr>
        <w:tabs>
          <w:tab w:val="clear" w:pos="900"/>
          <w:tab w:val="left" w:pos="0"/>
        </w:tabs>
        <w:ind w:left="720"/>
        <w:rPr>
          <w:rFonts w:ascii="Times New Roman" w:hAnsi="Times New Roman" w:cs="Times New Roman"/>
          <w:sz w:val="24"/>
          <w:szCs w:val="24"/>
        </w:rPr>
      </w:pPr>
      <w:r w:rsidRPr="00C54739">
        <w:rPr>
          <w:rFonts w:ascii="Times New Roman" w:hAnsi="Times New Roman" w:cs="Times New Roman"/>
          <w:sz w:val="24"/>
          <w:szCs w:val="24"/>
        </w:rPr>
        <w:t xml:space="preserve">Manage the wildlife habitat to achieve a viable wildlife population within the species home range. </w:t>
      </w:r>
    </w:p>
    <w:p w:rsidR="00285255" w:rsidRPr="00C54739" w:rsidRDefault="00285255" w:rsidP="00202CE3">
      <w:pPr>
        <w:tabs>
          <w:tab w:val="clear" w:pos="900"/>
          <w:tab w:val="left" w:pos="0"/>
        </w:tabs>
        <w:ind w:left="0" w:firstLine="0"/>
        <w:rPr>
          <w:rFonts w:ascii="Times New Roman" w:hAnsi="Times New Roman" w:cs="Times New Roman"/>
          <w:sz w:val="24"/>
          <w:szCs w:val="24"/>
        </w:rPr>
      </w:pPr>
    </w:p>
    <w:p w:rsidR="00287389" w:rsidRPr="00C54739" w:rsidRDefault="00287389"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u w:val="single"/>
        </w:rPr>
        <w:t xml:space="preserve">Potential </w:t>
      </w:r>
      <w:r w:rsidRPr="00C54739">
        <w:rPr>
          <w:rFonts w:ascii="Times New Roman" w:hAnsi="Times New Roman" w:cs="Times New Roman"/>
          <w:sz w:val="24"/>
          <w:szCs w:val="24"/>
          <w:u w:val="single"/>
        </w:rPr>
        <w:t>Effects:</w:t>
      </w:r>
      <w:r w:rsidRPr="00C54739">
        <w:rPr>
          <w:rFonts w:ascii="Times New Roman" w:hAnsi="Times New Roman" w:cs="Times New Roman"/>
          <w:sz w:val="24"/>
          <w:szCs w:val="24"/>
        </w:rPr>
        <w:t xml:space="preserve"> Water quality (sediment, temperature), channel/streambank modification, shoreline alteration, vegetation manipulation, ground disturbance and human disturbance.  </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0C2D76" w:rsidRPr="00C54739" w:rsidRDefault="00B75F2A"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5255" w:rsidRPr="00C54739">
        <w:rPr>
          <w:rFonts w:ascii="Times New Roman" w:hAnsi="Times New Roman" w:cs="Times New Roman"/>
          <w:sz w:val="24"/>
          <w:szCs w:val="24"/>
        </w:rPr>
        <w:t xml:space="preserve"> </w:t>
      </w:r>
      <w:r w:rsidR="00287389" w:rsidRPr="00C54739">
        <w:rPr>
          <w:rFonts w:ascii="Times New Roman" w:hAnsi="Times New Roman" w:cs="Times New Roman"/>
          <w:sz w:val="24"/>
          <w:szCs w:val="24"/>
        </w:rPr>
        <w:t xml:space="preserve"> This practice is specifically for wildlife and is not considered complete until the food, cover and fragmentation resource concerns for wildlife all are at minimum quality criteria using the NRCS Wildlife Habitat Evaluation Guide. </w:t>
      </w:r>
      <w:r w:rsidR="008C0AB6" w:rsidRPr="00C54739">
        <w:rPr>
          <w:rFonts w:ascii="Times New Roman" w:hAnsi="Times New Roman" w:cs="Times New Roman"/>
          <w:sz w:val="24"/>
          <w:szCs w:val="24"/>
        </w:rPr>
        <w:t xml:space="preserve">Some </w:t>
      </w:r>
      <w:r w:rsidR="000C2D76" w:rsidRPr="00C54739">
        <w:rPr>
          <w:rFonts w:ascii="Times New Roman" w:hAnsi="Times New Roman" w:cs="Times New Roman"/>
          <w:sz w:val="24"/>
          <w:szCs w:val="24"/>
        </w:rPr>
        <w:t>planted sp</w:t>
      </w:r>
      <w:r w:rsidR="008C0AB6" w:rsidRPr="00C54739">
        <w:rPr>
          <w:rFonts w:ascii="Times New Roman" w:hAnsi="Times New Roman" w:cs="Times New Roman"/>
          <w:sz w:val="24"/>
          <w:szCs w:val="24"/>
        </w:rPr>
        <w:t>ecies may also benefit livestock</w:t>
      </w:r>
      <w:r w:rsidR="000C2D76" w:rsidRPr="00C54739">
        <w:rPr>
          <w:rFonts w:ascii="Times New Roman" w:hAnsi="Times New Roman" w:cs="Times New Roman"/>
          <w:sz w:val="24"/>
          <w:szCs w:val="24"/>
        </w:rPr>
        <w:t xml:space="preserve">. </w:t>
      </w: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bCs w:val="0"/>
          <w:i w:val="0"/>
          <w:smallCaps/>
          <w:color w:val="000000"/>
          <w:sz w:val="24"/>
          <w:szCs w:val="24"/>
        </w:rPr>
      </w:pPr>
      <w:bookmarkStart w:id="132" w:name="_Toc379267130"/>
      <w:bookmarkStart w:id="133" w:name="_Toc375133925"/>
      <w:r w:rsidRPr="00C54739">
        <w:rPr>
          <w:rFonts w:ascii="Times New Roman" w:hAnsi="Times New Roman"/>
          <w:b w:val="0"/>
          <w:bCs w:val="0"/>
          <w:i w:val="0"/>
          <w:smallCaps/>
          <w:color w:val="000000"/>
          <w:sz w:val="24"/>
          <w:szCs w:val="24"/>
        </w:rPr>
        <w:t>Water Harvesting Catchment</w:t>
      </w:r>
      <w:bookmarkEnd w:id="132"/>
      <w:r w:rsidRPr="00C54739">
        <w:rPr>
          <w:rFonts w:ascii="Times New Roman" w:hAnsi="Times New Roman"/>
          <w:b w:val="0"/>
          <w:bCs w:val="0"/>
          <w:i w:val="0"/>
          <w:smallCaps/>
          <w:color w:val="000000"/>
          <w:sz w:val="24"/>
          <w:szCs w:val="24"/>
        </w:rPr>
        <w:t xml:space="preserve"> </w:t>
      </w:r>
      <w:bookmarkEnd w:id="133"/>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A facility for collecting and storing precipitation to provide water for livestock, fish and wildlife</w:t>
      </w:r>
      <w:r w:rsidR="00AC5646" w:rsidRPr="00C54739">
        <w:rPr>
          <w:rFonts w:ascii="Times New Roman" w:hAnsi="Times New Roman" w:cs="Times New Roman"/>
          <w:color w:val="000000"/>
          <w:sz w:val="24"/>
          <w:szCs w:val="24"/>
        </w:rPr>
        <w:t>,</w:t>
      </w:r>
      <w:r w:rsidRPr="00C54739">
        <w:rPr>
          <w:rFonts w:ascii="Times New Roman" w:hAnsi="Times New Roman" w:cs="Times New Roman"/>
          <w:color w:val="000000"/>
          <w:sz w:val="24"/>
          <w:szCs w:val="24"/>
        </w:rPr>
        <w:t xml:space="preserve"> recreation, or other purposes. Includes use of heavy equipment to clear up to 1-acre pad for installation of impervious material (tin, </w:t>
      </w:r>
      <w:r w:rsidR="00AC5646" w:rsidRPr="00C54739">
        <w:rPr>
          <w:rFonts w:ascii="Times New Roman" w:hAnsi="Times New Roman" w:cs="Times New Roman"/>
          <w:color w:val="000000"/>
          <w:sz w:val="24"/>
          <w:szCs w:val="24"/>
        </w:rPr>
        <w:t xml:space="preserve">asphalt, </w:t>
      </w:r>
      <w:r w:rsidRPr="00C54739">
        <w:rPr>
          <w:rFonts w:ascii="Times New Roman" w:hAnsi="Times New Roman" w:cs="Times New Roman"/>
          <w:color w:val="000000"/>
          <w:sz w:val="24"/>
          <w:szCs w:val="24"/>
        </w:rPr>
        <w:t>fabric) with small embankment around edge.  A collection box is installed at lowest point with a pipeline leading to storage tank(s).  Action area &lt;</w:t>
      </w:r>
      <w:r w:rsidR="00B353F8">
        <w:rPr>
          <w:rFonts w:ascii="Times New Roman" w:hAnsi="Times New Roman" w:cs="Times New Roman"/>
          <w:color w:val="000000"/>
          <w:sz w:val="24"/>
          <w:szCs w:val="24"/>
        </w:rPr>
        <w:t xml:space="preserve"> </w:t>
      </w:r>
      <w:r w:rsidRPr="00C54739">
        <w:rPr>
          <w:rFonts w:ascii="Times New Roman" w:hAnsi="Times New Roman" w:cs="Times New Roman"/>
          <w:color w:val="000000"/>
          <w:sz w:val="24"/>
          <w:szCs w:val="24"/>
        </w:rPr>
        <w:t xml:space="preserve">3 </w:t>
      </w:r>
      <w:r w:rsidR="00285255" w:rsidRPr="00C54739">
        <w:rPr>
          <w:rFonts w:ascii="Times New Roman" w:hAnsi="Times New Roman" w:cs="Times New Roman"/>
          <w:color w:val="000000"/>
          <w:sz w:val="24"/>
          <w:szCs w:val="24"/>
        </w:rPr>
        <w:t>a</w:t>
      </w:r>
      <w:r w:rsidRPr="00C54739">
        <w:rPr>
          <w:rFonts w:ascii="Times New Roman" w:hAnsi="Times New Roman" w:cs="Times New Roman"/>
          <w:color w:val="000000"/>
          <w:sz w:val="24"/>
          <w:szCs w:val="24"/>
        </w:rPr>
        <w:t>cres</w:t>
      </w:r>
      <w:r w:rsidR="000C2D76" w:rsidRPr="00C54739">
        <w:rPr>
          <w:rFonts w:ascii="Times New Roman" w:hAnsi="Times New Roman" w:cs="Times New Roman"/>
          <w:color w:val="000000"/>
          <w:sz w:val="24"/>
          <w:szCs w:val="24"/>
        </w:rPr>
        <w:t xml:space="preserve">.  </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 xml:space="preserve">Water quality (sediment, temperature and nutrients), channel/streambank modification, shoreline alteration, vegetation manipulation, ground disturbance, human disturbance and </w:t>
      </w:r>
      <w:r w:rsidR="0039641F" w:rsidRPr="00C54739">
        <w:rPr>
          <w:rFonts w:ascii="Times New Roman" w:hAnsi="Times New Roman" w:cs="Times New Roman"/>
          <w:sz w:val="24"/>
          <w:szCs w:val="24"/>
        </w:rPr>
        <w:t xml:space="preserve">establishment </w:t>
      </w:r>
      <w:r w:rsidRPr="00C54739">
        <w:rPr>
          <w:rFonts w:ascii="Times New Roman" w:hAnsi="Times New Roman" w:cs="Times New Roman"/>
          <w:sz w:val="24"/>
          <w:szCs w:val="24"/>
        </w:rPr>
        <w:t xml:space="preserve">of </w:t>
      </w:r>
      <w:r w:rsidR="0039641F" w:rsidRPr="00C54739">
        <w:rPr>
          <w:rFonts w:ascii="Times New Roman" w:hAnsi="Times New Roman" w:cs="Times New Roman"/>
          <w:sz w:val="24"/>
          <w:szCs w:val="24"/>
        </w:rPr>
        <w:t>nonnative plant species</w:t>
      </w:r>
      <w:r w:rsidRPr="00C54739">
        <w:rPr>
          <w:rFonts w:ascii="Times New Roman" w:hAnsi="Times New Roman" w:cs="Times New Roman"/>
          <w:sz w:val="24"/>
          <w:szCs w:val="24"/>
        </w:rPr>
        <w:t>.   Construction</w:t>
      </w:r>
      <w:r w:rsidRPr="00C54739">
        <w:rPr>
          <w:rFonts w:ascii="Times New Roman" w:hAnsi="Times New Roman" w:cs="Times New Roman"/>
          <w:color w:val="000000"/>
          <w:sz w:val="24"/>
          <w:szCs w:val="24"/>
        </w:rPr>
        <w:t xml:space="preserve"> ground disturbance may result in some off-site sedimentation. Vegetation is removed for installation of collection apron, altering surface water flow for a small area. </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u w:val="single"/>
        </w:rPr>
      </w:pPr>
    </w:p>
    <w:p w:rsidR="00287389" w:rsidRPr="00C54739" w:rsidRDefault="00287389" w:rsidP="00202CE3">
      <w:pPr>
        <w:tabs>
          <w:tab w:val="clear" w:pos="900"/>
          <w:tab w:val="left" w:pos="0"/>
        </w:tabs>
        <w:ind w:left="0" w:firstLine="0"/>
        <w:rPr>
          <w:rFonts w:ascii="Times New Roman" w:hAnsi="Times New Roman" w:cs="Times New Roman"/>
          <w:sz w:val="24"/>
          <w:szCs w:val="24"/>
          <w:u w:val="single"/>
        </w:rPr>
      </w:pPr>
      <w:r w:rsidRPr="00C54739">
        <w:rPr>
          <w:rFonts w:ascii="Times New Roman" w:hAnsi="Times New Roman" w:cs="Times New Roman"/>
          <w:color w:val="000000"/>
          <w:sz w:val="24"/>
          <w:szCs w:val="24"/>
          <w:u w:val="single"/>
        </w:rPr>
        <w:t>Specific Additional Conservation Measures</w:t>
      </w:r>
      <w:r w:rsidRPr="00C54739">
        <w:rPr>
          <w:rFonts w:ascii="Times New Roman" w:hAnsi="Times New Roman" w:cs="Times New Roman"/>
          <w:sz w:val="24"/>
          <w:szCs w:val="24"/>
          <w:u w:val="single"/>
        </w:rPr>
        <w:t>:</w:t>
      </w:r>
    </w:p>
    <w:p w:rsidR="00287389" w:rsidRPr="00C54739" w:rsidRDefault="00AC5646" w:rsidP="00202CE3">
      <w:pPr>
        <w:numPr>
          <w:ilvl w:val="0"/>
          <w:numId w:val="25"/>
        </w:numPr>
        <w:tabs>
          <w:tab w:val="clear" w:pos="900"/>
          <w:tab w:val="left" w:pos="0"/>
        </w:tabs>
        <w:ind w:left="720"/>
        <w:rPr>
          <w:rFonts w:ascii="Times New Roman" w:hAnsi="Times New Roman" w:cs="Times New Roman"/>
          <w:sz w:val="24"/>
          <w:szCs w:val="24"/>
        </w:rPr>
      </w:pPr>
      <w:r w:rsidRPr="00C54739">
        <w:rPr>
          <w:rFonts w:ascii="Times New Roman" w:hAnsi="Times New Roman" w:cs="Times New Roman"/>
          <w:sz w:val="24"/>
          <w:szCs w:val="24"/>
        </w:rPr>
        <w:t>Ensure that r</w:t>
      </w:r>
      <w:r w:rsidR="00287389" w:rsidRPr="00C54739">
        <w:rPr>
          <w:rFonts w:ascii="Times New Roman" w:hAnsi="Times New Roman" w:cs="Times New Roman"/>
          <w:sz w:val="24"/>
          <w:szCs w:val="24"/>
        </w:rPr>
        <w:t>unoff from installed impervious surfaces will not drain into a</w:t>
      </w:r>
      <w:r w:rsidR="00B353F8">
        <w:rPr>
          <w:rFonts w:ascii="Times New Roman" w:hAnsi="Times New Roman" w:cs="Times New Roman"/>
          <w:sz w:val="24"/>
          <w:szCs w:val="24"/>
        </w:rPr>
        <w:t>djacent riparian</w:t>
      </w:r>
      <w:r w:rsidR="00287389" w:rsidRPr="00C54739">
        <w:rPr>
          <w:rFonts w:ascii="Times New Roman" w:hAnsi="Times New Roman" w:cs="Times New Roman"/>
          <w:sz w:val="24"/>
          <w:szCs w:val="24"/>
        </w:rPr>
        <w:t xml:space="preserve"> habitat.</w:t>
      </w:r>
    </w:p>
    <w:p w:rsidR="0097703B" w:rsidRPr="00C54739" w:rsidRDefault="0097703B" w:rsidP="00202CE3">
      <w:pPr>
        <w:numPr>
          <w:ilvl w:val="0"/>
          <w:numId w:val="25"/>
        </w:numPr>
        <w:tabs>
          <w:tab w:val="clear" w:pos="900"/>
          <w:tab w:val="left" w:pos="0"/>
        </w:tabs>
        <w:ind w:left="720"/>
        <w:rPr>
          <w:rFonts w:ascii="Times New Roman" w:hAnsi="Times New Roman" w:cs="Times New Roman"/>
          <w:sz w:val="24"/>
          <w:szCs w:val="24"/>
        </w:rPr>
      </w:pPr>
      <w:r w:rsidRPr="00C54739">
        <w:rPr>
          <w:rFonts w:ascii="Times New Roman" w:hAnsi="Times New Roman" w:cs="Times New Roman"/>
          <w:color w:val="000000"/>
          <w:sz w:val="24"/>
          <w:szCs w:val="24"/>
        </w:rPr>
        <w:t>The catchment should be fenced and water storage</w:t>
      </w:r>
      <w:r w:rsidR="00285255" w:rsidRPr="00C54739">
        <w:rPr>
          <w:rFonts w:ascii="Times New Roman" w:hAnsi="Times New Roman" w:cs="Times New Roman"/>
          <w:color w:val="000000"/>
          <w:sz w:val="24"/>
          <w:szCs w:val="24"/>
        </w:rPr>
        <w:t xml:space="preserve"> be covered to prevent harm to </w:t>
      </w:r>
      <w:r w:rsidRPr="00C54739">
        <w:rPr>
          <w:rFonts w:ascii="Times New Roman" w:hAnsi="Times New Roman" w:cs="Times New Roman"/>
          <w:color w:val="000000"/>
          <w:sz w:val="24"/>
          <w:szCs w:val="24"/>
        </w:rPr>
        <w:t>livestock and wildlife and maintain water quality.</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B75F2A"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5255"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 </w:t>
      </w:r>
      <w:r w:rsidR="00AC5646" w:rsidRPr="00C54739">
        <w:rPr>
          <w:rFonts w:ascii="Times New Roman" w:hAnsi="Times New Roman" w:cs="Times New Roman"/>
          <w:color w:val="000000"/>
          <w:sz w:val="24"/>
          <w:szCs w:val="24"/>
        </w:rPr>
        <w:t xml:space="preserve">Provides </w:t>
      </w:r>
      <w:r w:rsidR="00C16962" w:rsidRPr="00C54739">
        <w:rPr>
          <w:rFonts w:ascii="Times New Roman" w:hAnsi="Times New Roman" w:cs="Times New Roman"/>
          <w:color w:val="000000"/>
          <w:sz w:val="24"/>
          <w:szCs w:val="24"/>
        </w:rPr>
        <w:t xml:space="preserve">water for wildlife and </w:t>
      </w:r>
      <w:r w:rsidR="00AC5646" w:rsidRPr="00C54739">
        <w:rPr>
          <w:rFonts w:ascii="Times New Roman" w:hAnsi="Times New Roman" w:cs="Times New Roman"/>
          <w:color w:val="000000"/>
          <w:sz w:val="24"/>
          <w:szCs w:val="24"/>
        </w:rPr>
        <w:t>improves</w:t>
      </w:r>
      <w:r w:rsidR="00C16962" w:rsidRPr="00C54739">
        <w:rPr>
          <w:rFonts w:ascii="Times New Roman" w:hAnsi="Times New Roman" w:cs="Times New Roman"/>
          <w:color w:val="000000"/>
          <w:sz w:val="24"/>
          <w:szCs w:val="24"/>
        </w:rPr>
        <w:t xml:space="preserve"> livestock </w:t>
      </w:r>
      <w:r w:rsidR="00AC5646" w:rsidRPr="00C54739">
        <w:rPr>
          <w:rFonts w:ascii="Times New Roman" w:hAnsi="Times New Roman" w:cs="Times New Roman"/>
          <w:color w:val="000000"/>
          <w:sz w:val="24"/>
          <w:szCs w:val="24"/>
        </w:rPr>
        <w:t xml:space="preserve">distribution </w:t>
      </w:r>
      <w:r w:rsidR="00C16962" w:rsidRPr="00C54739">
        <w:rPr>
          <w:rFonts w:ascii="Times New Roman" w:hAnsi="Times New Roman" w:cs="Times New Roman"/>
          <w:color w:val="000000"/>
          <w:sz w:val="24"/>
          <w:szCs w:val="24"/>
        </w:rPr>
        <w:t>for better grazing management.</w:t>
      </w:r>
    </w:p>
    <w:p w:rsidR="00285255" w:rsidRPr="00C54739" w:rsidRDefault="00285255" w:rsidP="00202CE3">
      <w:pPr>
        <w:tabs>
          <w:tab w:val="clear" w:pos="900"/>
          <w:tab w:val="left" w:pos="0"/>
        </w:tabs>
        <w:ind w:left="0" w:firstLine="0"/>
        <w:rPr>
          <w:rFonts w:ascii="Times New Roman" w:hAnsi="Times New Roman" w:cs="Times New Roman"/>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bCs w:val="0"/>
          <w:i w:val="0"/>
          <w:smallCaps/>
          <w:color w:val="000000"/>
          <w:sz w:val="24"/>
          <w:szCs w:val="24"/>
        </w:rPr>
      </w:pPr>
      <w:bookmarkStart w:id="134" w:name="_Toc379267131"/>
      <w:bookmarkStart w:id="135" w:name="_Toc375133926"/>
      <w:r w:rsidRPr="00C54739">
        <w:rPr>
          <w:rFonts w:ascii="Times New Roman" w:hAnsi="Times New Roman"/>
          <w:b w:val="0"/>
          <w:bCs w:val="0"/>
          <w:i w:val="0"/>
          <w:smallCaps/>
          <w:color w:val="000000"/>
          <w:sz w:val="24"/>
          <w:szCs w:val="24"/>
        </w:rPr>
        <w:t>Water Well</w:t>
      </w:r>
      <w:bookmarkEnd w:id="134"/>
      <w:r w:rsidRPr="00C54739">
        <w:rPr>
          <w:rFonts w:ascii="Times New Roman" w:hAnsi="Times New Roman"/>
          <w:b w:val="0"/>
          <w:bCs w:val="0"/>
          <w:i w:val="0"/>
          <w:smallCaps/>
          <w:color w:val="000000"/>
          <w:sz w:val="24"/>
          <w:szCs w:val="24"/>
        </w:rPr>
        <w:t xml:space="preserve"> </w:t>
      </w:r>
      <w:bookmarkEnd w:id="135"/>
    </w:p>
    <w:p w:rsidR="00287389" w:rsidRPr="00C54739" w:rsidRDefault="00287389"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rPr>
        <w:t xml:space="preserve">A hole drilled, dug, driven, bored, jetted or otherwise </w:t>
      </w:r>
      <w:r w:rsidR="0039641F" w:rsidRPr="00C54739">
        <w:rPr>
          <w:rFonts w:ascii="Times New Roman" w:hAnsi="Times New Roman" w:cs="Times New Roman"/>
          <w:color w:val="000000"/>
          <w:sz w:val="24"/>
          <w:szCs w:val="24"/>
        </w:rPr>
        <w:t xml:space="preserve">connected </w:t>
      </w:r>
      <w:r w:rsidRPr="00C54739">
        <w:rPr>
          <w:rFonts w:ascii="Times New Roman" w:hAnsi="Times New Roman" w:cs="Times New Roman"/>
          <w:color w:val="000000"/>
          <w:sz w:val="24"/>
          <w:szCs w:val="24"/>
        </w:rPr>
        <w:t>to an aquifer to provide for general water needs of farming/ranching operations</w:t>
      </w:r>
      <w:r w:rsidR="00AC5646" w:rsidRPr="00C54739">
        <w:rPr>
          <w:rFonts w:ascii="Times New Roman" w:hAnsi="Times New Roman" w:cs="Times New Roman"/>
          <w:color w:val="000000"/>
          <w:sz w:val="24"/>
          <w:szCs w:val="24"/>
        </w:rPr>
        <w:t xml:space="preserve">, </w:t>
      </w:r>
      <w:r w:rsidRPr="00C54739">
        <w:rPr>
          <w:rFonts w:ascii="Times New Roman" w:hAnsi="Times New Roman" w:cs="Times New Roman"/>
          <w:color w:val="000000"/>
          <w:sz w:val="24"/>
          <w:szCs w:val="24"/>
        </w:rPr>
        <w:t xml:space="preserve">and facilitate proper use of vegetation on rangeland and </w:t>
      </w:r>
      <w:r w:rsidRPr="00C54739">
        <w:rPr>
          <w:rFonts w:ascii="Times New Roman" w:hAnsi="Times New Roman" w:cs="Times New Roman"/>
          <w:sz w:val="24"/>
          <w:szCs w:val="24"/>
        </w:rPr>
        <w:t xml:space="preserve">wildlife areas.  A </w:t>
      </w:r>
      <w:r w:rsidR="0039641F" w:rsidRPr="00C54739">
        <w:rPr>
          <w:rFonts w:ascii="Times New Roman" w:hAnsi="Times New Roman" w:cs="Times New Roman"/>
          <w:sz w:val="24"/>
          <w:szCs w:val="24"/>
        </w:rPr>
        <w:t xml:space="preserve">concrete </w:t>
      </w:r>
      <w:r w:rsidRPr="00C54739">
        <w:rPr>
          <w:rFonts w:ascii="Times New Roman" w:hAnsi="Times New Roman" w:cs="Times New Roman"/>
          <w:sz w:val="24"/>
          <w:szCs w:val="24"/>
        </w:rPr>
        <w:t xml:space="preserve">pad is generally constructed around the well.  Action area &lt; 2 </w:t>
      </w:r>
      <w:r w:rsidR="0097703B" w:rsidRPr="00C54739">
        <w:rPr>
          <w:rFonts w:ascii="Times New Roman" w:hAnsi="Times New Roman" w:cs="Times New Roman"/>
          <w:sz w:val="24"/>
          <w:szCs w:val="24"/>
        </w:rPr>
        <w:t>acres</w:t>
      </w:r>
      <w:r w:rsidRPr="00C54739">
        <w:rPr>
          <w:rFonts w:ascii="Times New Roman" w:hAnsi="Times New Roman" w:cs="Times New Roman"/>
          <w:sz w:val="24"/>
          <w:szCs w:val="24"/>
        </w:rPr>
        <w:t>.</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u w:val="single"/>
        </w:rPr>
        <w:t xml:space="preserve">Potential </w:t>
      </w:r>
      <w:r w:rsidRPr="00C54739">
        <w:rPr>
          <w:rFonts w:ascii="Times New Roman" w:hAnsi="Times New Roman" w:cs="Times New Roman"/>
          <w:sz w:val="24"/>
          <w:szCs w:val="24"/>
          <w:u w:val="single"/>
        </w:rPr>
        <w:t>Effects:</w:t>
      </w:r>
      <w:r w:rsidRPr="00C54739">
        <w:rPr>
          <w:rFonts w:ascii="Times New Roman" w:hAnsi="Times New Roman" w:cs="Times New Roman"/>
          <w:sz w:val="24"/>
          <w:szCs w:val="24"/>
        </w:rPr>
        <w:t xml:space="preserve">  Water quality (sediment), surface water flow alteration, vegetation manipulation, ground disturbance, human disturbance and barrier/hazards.  Drilling</w:t>
      </w:r>
      <w:r w:rsidRPr="00C54739">
        <w:rPr>
          <w:rFonts w:ascii="Times New Roman" w:hAnsi="Times New Roman" w:cs="Times New Roman"/>
          <w:color w:val="000000"/>
          <w:sz w:val="24"/>
          <w:szCs w:val="24"/>
        </w:rPr>
        <w:t xml:space="preserve"> operation usually lasts 2-3 weeks resulting in human disturbance, daytime noise, ground disturbance and temporary barrier. </w:t>
      </w:r>
      <w:r w:rsidR="0039641F" w:rsidRPr="00C54739">
        <w:rPr>
          <w:rFonts w:ascii="Times New Roman" w:hAnsi="Times New Roman" w:cs="Times New Roman"/>
          <w:color w:val="000000"/>
          <w:sz w:val="24"/>
          <w:szCs w:val="24"/>
        </w:rPr>
        <w:t>The resulting</w:t>
      </w:r>
      <w:r w:rsidRPr="00C54739">
        <w:rPr>
          <w:rFonts w:ascii="Times New Roman" w:hAnsi="Times New Roman" w:cs="Times New Roman"/>
          <w:color w:val="000000"/>
          <w:sz w:val="24"/>
          <w:szCs w:val="24"/>
        </w:rPr>
        <w:t xml:space="preserve"> well alters surface water flow for very small area, and presents small barrier for </w:t>
      </w:r>
      <w:r w:rsidR="00C80E9C" w:rsidRPr="00C54739">
        <w:rPr>
          <w:rFonts w:ascii="Times New Roman" w:hAnsi="Times New Roman" w:cs="Times New Roman"/>
          <w:color w:val="000000"/>
          <w:sz w:val="24"/>
          <w:szCs w:val="24"/>
        </w:rPr>
        <w:t>SDT</w:t>
      </w:r>
      <w:r w:rsidRPr="00C54739">
        <w:rPr>
          <w:rFonts w:ascii="Times New Roman" w:hAnsi="Times New Roman" w:cs="Times New Roman"/>
          <w:color w:val="000000"/>
          <w:sz w:val="24"/>
          <w:szCs w:val="24"/>
        </w:rPr>
        <w:t xml:space="preserve">. The </w:t>
      </w:r>
      <w:r w:rsidRPr="00C54739">
        <w:rPr>
          <w:rFonts w:ascii="Times New Roman" w:hAnsi="Times New Roman" w:cs="Times New Roman"/>
          <w:sz w:val="24"/>
          <w:szCs w:val="24"/>
        </w:rPr>
        <w:t>practice includes the pipe and well casing, the pad around the well, surface structures that may be required by engineering (pipe risers) and the drilling rig during the construction phase.</w:t>
      </w:r>
    </w:p>
    <w:p w:rsidR="00285255" w:rsidRPr="00C54739" w:rsidRDefault="00285255"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B75F2A"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285255"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 </w:t>
      </w:r>
      <w:r w:rsidR="00AC5646" w:rsidRPr="00C54739">
        <w:rPr>
          <w:rFonts w:ascii="Times New Roman" w:hAnsi="Times New Roman" w:cs="Times New Roman"/>
          <w:color w:val="000000"/>
          <w:sz w:val="24"/>
          <w:szCs w:val="24"/>
        </w:rPr>
        <w:t>P</w:t>
      </w:r>
      <w:r w:rsidR="00C16962" w:rsidRPr="00C54739">
        <w:rPr>
          <w:rFonts w:ascii="Times New Roman" w:hAnsi="Times New Roman" w:cs="Times New Roman"/>
          <w:color w:val="000000"/>
          <w:sz w:val="24"/>
          <w:szCs w:val="24"/>
        </w:rPr>
        <w:t>rovide water for livestock, wildlife, irrigation, human, and other uses.</w:t>
      </w:r>
    </w:p>
    <w:p w:rsidR="0050729B" w:rsidRPr="00C54739" w:rsidRDefault="0050729B" w:rsidP="00202CE3">
      <w:pPr>
        <w:tabs>
          <w:tab w:val="clear" w:pos="900"/>
          <w:tab w:val="left" w:pos="0"/>
        </w:tabs>
        <w:ind w:left="0" w:firstLine="0"/>
        <w:rPr>
          <w:rFonts w:ascii="Times New Roman" w:hAnsi="Times New Roman" w:cs="Times New Roman"/>
          <w:bCs/>
          <w:color w:val="000000"/>
          <w:sz w:val="24"/>
          <w:szCs w:val="24"/>
        </w:rPr>
      </w:pPr>
    </w:p>
    <w:p w:rsidR="00287389" w:rsidRPr="00C54739" w:rsidRDefault="00287389" w:rsidP="00B00E5F">
      <w:pPr>
        <w:pStyle w:val="Heading2"/>
        <w:tabs>
          <w:tab w:val="left" w:pos="0"/>
        </w:tabs>
        <w:spacing w:before="0" w:after="120"/>
        <w:ind w:left="0" w:firstLine="0"/>
        <w:rPr>
          <w:rFonts w:ascii="Times New Roman" w:hAnsi="Times New Roman"/>
          <w:b w:val="0"/>
          <w:i w:val="0"/>
          <w:smallCaps/>
          <w:color w:val="000000"/>
          <w:sz w:val="24"/>
          <w:szCs w:val="24"/>
        </w:rPr>
      </w:pPr>
      <w:bookmarkStart w:id="136" w:name="_Toc379267132"/>
      <w:bookmarkStart w:id="137" w:name="_Toc375133927"/>
      <w:r w:rsidRPr="00C54739">
        <w:rPr>
          <w:rFonts w:ascii="Times New Roman" w:hAnsi="Times New Roman"/>
          <w:b w:val="0"/>
          <w:bCs w:val="0"/>
          <w:i w:val="0"/>
          <w:smallCaps/>
          <w:color w:val="000000"/>
          <w:sz w:val="24"/>
          <w:szCs w:val="24"/>
        </w:rPr>
        <w:t>Watering Facility</w:t>
      </w:r>
      <w:bookmarkEnd w:id="136"/>
      <w:r w:rsidRPr="00C54739">
        <w:rPr>
          <w:rFonts w:ascii="Times New Roman" w:hAnsi="Times New Roman"/>
          <w:b w:val="0"/>
          <w:bCs w:val="0"/>
          <w:i w:val="0"/>
          <w:smallCaps/>
          <w:color w:val="000000"/>
          <w:sz w:val="24"/>
          <w:szCs w:val="24"/>
        </w:rPr>
        <w:t xml:space="preserve"> </w:t>
      </w:r>
      <w:bookmarkEnd w:id="137"/>
    </w:p>
    <w:p w:rsidR="0050729B"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A device (ta</w:t>
      </w:r>
      <w:r w:rsidR="00311983" w:rsidRPr="00C54739">
        <w:rPr>
          <w:rFonts w:ascii="Times New Roman" w:hAnsi="Times New Roman" w:cs="Times New Roman"/>
          <w:color w:val="000000"/>
          <w:sz w:val="24"/>
          <w:szCs w:val="24"/>
        </w:rPr>
        <w:t>nk, trough, or other watertight</w:t>
      </w:r>
      <w:r w:rsidRPr="00C54739">
        <w:rPr>
          <w:rFonts w:ascii="Times New Roman" w:hAnsi="Times New Roman" w:cs="Times New Roman"/>
          <w:color w:val="000000"/>
          <w:sz w:val="24"/>
          <w:szCs w:val="24"/>
        </w:rPr>
        <w:t xml:space="preserve"> container) for providing animal access to water to provide watering facilities for livestock and / or wildlife at selected locations in order to: </w:t>
      </w:r>
    </w:p>
    <w:p w:rsidR="0050729B" w:rsidRPr="00C54739" w:rsidRDefault="00287389" w:rsidP="00202CE3">
      <w:pPr>
        <w:pStyle w:val="ListParagraph"/>
        <w:numPr>
          <w:ilvl w:val="3"/>
          <w:numId w:val="27"/>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Protect and enhance vegetative cover through proper distribution of grazing</w:t>
      </w:r>
    </w:p>
    <w:p w:rsidR="0050729B" w:rsidRPr="00C54739" w:rsidRDefault="00287389" w:rsidP="00202CE3">
      <w:pPr>
        <w:pStyle w:val="ListParagraph"/>
        <w:numPr>
          <w:ilvl w:val="3"/>
          <w:numId w:val="27"/>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Provide erosion control through better grassland management </w:t>
      </w:r>
    </w:p>
    <w:p w:rsidR="0050729B" w:rsidRPr="00C54739" w:rsidRDefault="00287389" w:rsidP="00202CE3">
      <w:pPr>
        <w:pStyle w:val="ListParagraph"/>
        <w:numPr>
          <w:ilvl w:val="3"/>
          <w:numId w:val="27"/>
        </w:numPr>
        <w:tabs>
          <w:tab w:val="clear" w:pos="900"/>
          <w:tab w:val="left" w:pos="0"/>
        </w:tabs>
        <w:ind w:left="720"/>
        <w:rPr>
          <w:rFonts w:ascii="Times New Roman" w:hAnsi="Times New Roman" w:cs="Times New Roman"/>
          <w:color w:val="000000"/>
          <w:sz w:val="24"/>
          <w:szCs w:val="24"/>
        </w:rPr>
      </w:pPr>
      <w:r w:rsidRPr="00C54739">
        <w:rPr>
          <w:rFonts w:ascii="Times New Roman" w:hAnsi="Times New Roman" w:cs="Times New Roman"/>
          <w:color w:val="000000"/>
          <w:sz w:val="24"/>
          <w:szCs w:val="24"/>
        </w:rPr>
        <w:t>Protect streams, ponds and water supplies from contamination by providing alternative access to water</w:t>
      </w: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I</w:t>
      </w:r>
      <w:r w:rsidR="008960A2">
        <w:rPr>
          <w:rFonts w:ascii="Times New Roman" w:hAnsi="Times New Roman" w:cs="Times New Roman"/>
          <w:color w:val="000000"/>
          <w:sz w:val="24"/>
          <w:szCs w:val="24"/>
        </w:rPr>
        <w:t>nvolves the use of heavy equipment to construct a</w:t>
      </w:r>
      <w:r w:rsidRPr="00C54739">
        <w:rPr>
          <w:rFonts w:ascii="Times New Roman" w:hAnsi="Times New Roman" w:cs="Times New Roman"/>
          <w:color w:val="000000"/>
          <w:sz w:val="24"/>
          <w:szCs w:val="24"/>
        </w:rPr>
        <w:t xml:space="preserve"> pad</w:t>
      </w:r>
      <w:r w:rsidR="0039641F" w:rsidRPr="00C54739">
        <w:rPr>
          <w:rFonts w:ascii="Times New Roman" w:hAnsi="Times New Roman" w:cs="Times New Roman"/>
          <w:color w:val="000000"/>
          <w:sz w:val="24"/>
          <w:szCs w:val="24"/>
        </w:rPr>
        <w:t xml:space="preserve"> </w:t>
      </w:r>
      <w:r w:rsidRPr="00C54739">
        <w:rPr>
          <w:rFonts w:ascii="Times New Roman" w:hAnsi="Times New Roman" w:cs="Times New Roman"/>
          <w:color w:val="000000"/>
          <w:sz w:val="24"/>
          <w:szCs w:val="24"/>
        </w:rPr>
        <w:t xml:space="preserve">slightly larger than </w:t>
      </w:r>
      <w:r w:rsidR="0039641F" w:rsidRPr="00C54739">
        <w:rPr>
          <w:rFonts w:ascii="Times New Roman" w:hAnsi="Times New Roman" w:cs="Times New Roman"/>
          <w:color w:val="000000"/>
          <w:sz w:val="24"/>
          <w:szCs w:val="24"/>
        </w:rPr>
        <w:t xml:space="preserve">water </w:t>
      </w:r>
      <w:r w:rsidRPr="00C54739">
        <w:rPr>
          <w:rFonts w:ascii="Times New Roman" w:hAnsi="Times New Roman" w:cs="Times New Roman"/>
          <w:color w:val="000000"/>
          <w:sz w:val="24"/>
          <w:szCs w:val="24"/>
        </w:rPr>
        <w:t xml:space="preserve">container . Action area typically &lt; 1 acre.  </w:t>
      </w:r>
    </w:p>
    <w:p w:rsidR="0050729B" w:rsidRPr="00C54739" w:rsidRDefault="0050729B"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color w:val="000000"/>
          <w:sz w:val="24"/>
          <w:szCs w:val="24"/>
          <w:u w:val="single"/>
        </w:rPr>
        <w:t>Potential Effects:</w:t>
      </w:r>
      <w:r w:rsidR="0050729B" w:rsidRPr="00C54739">
        <w:rPr>
          <w:rFonts w:ascii="Times New Roman" w:hAnsi="Times New Roman" w:cs="Times New Roman"/>
          <w:color w:val="000000"/>
          <w:sz w:val="24"/>
          <w:szCs w:val="24"/>
        </w:rPr>
        <w:t xml:space="preserve"> </w:t>
      </w:r>
      <w:r w:rsidRPr="00C54739">
        <w:rPr>
          <w:rFonts w:ascii="Times New Roman" w:hAnsi="Times New Roman" w:cs="Times New Roman"/>
          <w:color w:val="000000"/>
          <w:sz w:val="24"/>
          <w:szCs w:val="24"/>
        </w:rPr>
        <w:t xml:space="preserve"> </w:t>
      </w:r>
      <w:r w:rsidR="00EA5D9B" w:rsidRPr="00C54739">
        <w:rPr>
          <w:rFonts w:ascii="Times New Roman" w:hAnsi="Times New Roman" w:cs="Times New Roman"/>
          <w:color w:val="000000"/>
          <w:sz w:val="24"/>
          <w:szCs w:val="24"/>
        </w:rPr>
        <w:t xml:space="preserve">Temporary water </w:t>
      </w:r>
      <w:r w:rsidRPr="00C54739">
        <w:rPr>
          <w:rFonts w:ascii="Times New Roman" w:hAnsi="Times New Roman" w:cs="Times New Roman"/>
          <w:color w:val="000000"/>
          <w:sz w:val="24"/>
          <w:szCs w:val="24"/>
        </w:rPr>
        <w:t xml:space="preserve">quality </w:t>
      </w:r>
      <w:r w:rsidR="00AC5646" w:rsidRPr="00C54739">
        <w:rPr>
          <w:rFonts w:ascii="Times New Roman" w:hAnsi="Times New Roman" w:cs="Times New Roman"/>
          <w:color w:val="000000"/>
          <w:sz w:val="24"/>
          <w:szCs w:val="24"/>
        </w:rPr>
        <w:t>(</w:t>
      </w:r>
      <w:r w:rsidRPr="00C54739">
        <w:rPr>
          <w:rFonts w:ascii="Times New Roman" w:hAnsi="Times New Roman" w:cs="Times New Roman"/>
          <w:color w:val="000000"/>
          <w:sz w:val="24"/>
          <w:szCs w:val="24"/>
        </w:rPr>
        <w:t>sedimentation</w:t>
      </w:r>
      <w:r w:rsidR="00AC5646" w:rsidRPr="00C54739">
        <w:rPr>
          <w:rFonts w:ascii="Times New Roman" w:hAnsi="Times New Roman" w:cs="Times New Roman"/>
          <w:color w:val="000000"/>
          <w:sz w:val="24"/>
          <w:szCs w:val="24"/>
        </w:rPr>
        <w:t>)</w:t>
      </w:r>
      <w:r w:rsidRPr="00C54739">
        <w:rPr>
          <w:rFonts w:ascii="Times New Roman" w:hAnsi="Times New Roman" w:cs="Times New Roman"/>
          <w:color w:val="000000"/>
          <w:sz w:val="24"/>
          <w:szCs w:val="24"/>
        </w:rPr>
        <w:t>,</w:t>
      </w:r>
      <w:r w:rsidR="00D228BF" w:rsidRPr="00C54739">
        <w:rPr>
          <w:rFonts w:ascii="Times New Roman" w:hAnsi="Times New Roman" w:cs="Times New Roman"/>
          <w:color w:val="000000"/>
          <w:sz w:val="24"/>
          <w:szCs w:val="24"/>
        </w:rPr>
        <w:t xml:space="preserve"> </w:t>
      </w:r>
      <w:r w:rsidRPr="00C54739">
        <w:rPr>
          <w:rFonts w:ascii="Times New Roman" w:hAnsi="Times New Roman" w:cs="Times New Roman"/>
          <w:color w:val="000000"/>
          <w:sz w:val="24"/>
          <w:szCs w:val="24"/>
        </w:rPr>
        <w:t xml:space="preserve">vegetation manipulation, ground disturbance and human disturbance. Construction usually lasts 1-2 weeks resulting </w:t>
      </w:r>
      <w:r w:rsidR="00AC5646" w:rsidRPr="00C54739">
        <w:rPr>
          <w:rFonts w:ascii="Times New Roman" w:hAnsi="Times New Roman" w:cs="Times New Roman"/>
          <w:color w:val="000000"/>
          <w:sz w:val="24"/>
          <w:szCs w:val="24"/>
        </w:rPr>
        <w:t xml:space="preserve">in </w:t>
      </w:r>
      <w:r w:rsidRPr="00C54739">
        <w:rPr>
          <w:rFonts w:ascii="Times New Roman" w:hAnsi="Times New Roman" w:cs="Times New Roman"/>
          <w:color w:val="000000"/>
          <w:sz w:val="24"/>
          <w:szCs w:val="24"/>
        </w:rPr>
        <w:t>daytime noise and temporary barrier. Post-construction facilities alter surface water flow within small area around structures.</w:t>
      </w:r>
      <w:r w:rsidRPr="00C54739">
        <w:rPr>
          <w:rFonts w:ascii="Times New Roman" w:hAnsi="Times New Roman" w:cs="Times New Roman"/>
          <w:b/>
          <w:bCs/>
          <w:color w:val="0070C0"/>
          <w:sz w:val="24"/>
          <w:szCs w:val="24"/>
        </w:rPr>
        <w:t xml:space="preserve"> </w:t>
      </w:r>
      <w:r w:rsidRPr="00C54739">
        <w:rPr>
          <w:rFonts w:ascii="Times New Roman" w:hAnsi="Times New Roman" w:cs="Times New Roman"/>
          <w:sz w:val="24"/>
          <w:szCs w:val="24"/>
        </w:rPr>
        <w:t>Equipment used during construction may transport nonnative organisms</w:t>
      </w:r>
      <w:r w:rsidR="00AC5646" w:rsidRPr="00C54739">
        <w:rPr>
          <w:rFonts w:ascii="Times New Roman" w:hAnsi="Times New Roman" w:cs="Times New Roman"/>
          <w:sz w:val="24"/>
          <w:szCs w:val="24"/>
        </w:rPr>
        <w:t>,</w:t>
      </w:r>
      <w:r w:rsidRPr="00C54739">
        <w:rPr>
          <w:rFonts w:ascii="Times New Roman" w:hAnsi="Times New Roman" w:cs="Times New Roman"/>
          <w:sz w:val="24"/>
          <w:szCs w:val="24"/>
        </w:rPr>
        <w:t xml:space="preserve"> or invasive or noxious weeds into species habitat.</w:t>
      </w:r>
    </w:p>
    <w:p w:rsidR="0050729B" w:rsidRPr="00C54739" w:rsidRDefault="0050729B"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sz w:val="24"/>
          <w:szCs w:val="24"/>
          <w:u w:val="single"/>
        </w:rPr>
      </w:pPr>
      <w:r w:rsidRPr="00C54739">
        <w:rPr>
          <w:rFonts w:ascii="Times New Roman" w:hAnsi="Times New Roman" w:cs="Times New Roman"/>
          <w:color w:val="000000"/>
          <w:sz w:val="24"/>
          <w:szCs w:val="24"/>
          <w:u w:val="single"/>
        </w:rPr>
        <w:t xml:space="preserve">Additional </w:t>
      </w:r>
      <w:r w:rsidRPr="00C54739">
        <w:rPr>
          <w:rFonts w:ascii="Times New Roman" w:hAnsi="Times New Roman" w:cs="Times New Roman"/>
          <w:sz w:val="24"/>
          <w:szCs w:val="24"/>
          <w:u w:val="single"/>
        </w:rPr>
        <w:t>Conservation Measures:</w:t>
      </w:r>
    </w:p>
    <w:p w:rsidR="00287389" w:rsidRPr="00C54739" w:rsidRDefault="00287389" w:rsidP="00202CE3">
      <w:pPr>
        <w:tabs>
          <w:tab w:val="clear" w:pos="900"/>
          <w:tab w:val="left" w:pos="0"/>
        </w:tabs>
        <w:ind w:left="0" w:firstLine="0"/>
        <w:rPr>
          <w:rFonts w:ascii="Times New Roman" w:hAnsi="Times New Roman" w:cs="Times New Roman"/>
          <w:sz w:val="24"/>
          <w:szCs w:val="24"/>
        </w:rPr>
      </w:pPr>
    </w:p>
    <w:p w:rsidR="00287389" w:rsidRPr="00C54739" w:rsidRDefault="0050729B" w:rsidP="00202CE3">
      <w:pPr>
        <w:pStyle w:val="ListParagraph"/>
        <w:numPr>
          <w:ilvl w:val="0"/>
          <w:numId w:val="28"/>
        </w:numPr>
        <w:tabs>
          <w:tab w:val="clear" w:pos="900"/>
          <w:tab w:val="left" w:pos="270"/>
        </w:tabs>
        <w:ind w:left="720"/>
        <w:rPr>
          <w:rFonts w:ascii="Times New Roman" w:hAnsi="Times New Roman" w:cs="Times New Roman"/>
          <w:sz w:val="24"/>
          <w:szCs w:val="24"/>
        </w:rPr>
      </w:pPr>
      <w:r w:rsidRPr="00C54739">
        <w:rPr>
          <w:rFonts w:ascii="Times New Roman" w:hAnsi="Times New Roman" w:cs="Times New Roman"/>
          <w:sz w:val="24"/>
          <w:szCs w:val="24"/>
        </w:rPr>
        <w:t xml:space="preserve">Locate facilities </w:t>
      </w:r>
      <w:r w:rsidR="00287389" w:rsidRPr="00C54739">
        <w:rPr>
          <w:rFonts w:ascii="Times New Roman" w:hAnsi="Times New Roman" w:cs="Times New Roman"/>
          <w:sz w:val="24"/>
          <w:szCs w:val="24"/>
        </w:rPr>
        <w:t>250 feet away from predator perches (e.g. power lines, windmills, snags)</w:t>
      </w:r>
      <w:r w:rsidR="008960A2">
        <w:rPr>
          <w:rFonts w:ascii="Times New Roman" w:hAnsi="Times New Roman" w:cs="Times New Roman"/>
          <w:sz w:val="24"/>
          <w:szCs w:val="24"/>
        </w:rPr>
        <w:t>.</w:t>
      </w:r>
    </w:p>
    <w:p w:rsidR="0050729B" w:rsidRPr="00C54739" w:rsidRDefault="0050729B" w:rsidP="00202CE3">
      <w:pPr>
        <w:tabs>
          <w:tab w:val="clear" w:pos="900"/>
          <w:tab w:val="left" w:pos="0"/>
        </w:tabs>
        <w:ind w:left="0" w:firstLine="0"/>
        <w:rPr>
          <w:rFonts w:ascii="Times New Roman" w:hAnsi="Times New Roman" w:cs="Times New Roman"/>
          <w:sz w:val="24"/>
          <w:szCs w:val="24"/>
          <w:u w:val="single"/>
        </w:rPr>
      </w:pPr>
    </w:p>
    <w:p w:rsidR="000C2D76" w:rsidRPr="00C54739" w:rsidRDefault="00B75F2A" w:rsidP="00202CE3">
      <w:pPr>
        <w:tabs>
          <w:tab w:val="clear" w:pos="900"/>
          <w:tab w:val="left" w:pos="0"/>
        </w:tabs>
        <w:ind w:left="0" w:firstLine="0"/>
        <w:rPr>
          <w:rFonts w:ascii="Times New Roman" w:hAnsi="Times New Roman" w:cs="Times New Roman"/>
          <w:sz w:val="24"/>
          <w:szCs w:val="24"/>
        </w:rPr>
      </w:pPr>
      <w:r w:rsidRPr="00C54739">
        <w:rPr>
          <w:rFonts w:ascii="Times New Roman" w:hAnsi="Times New Roman" w:cs="Times New Roman"/>
          <w:sz w:val="24"/>
          <w:szCs w:val="24"/>
          <w:u w:val="single"/>
        </w:rPr>
        <w:t>Beneficial Effects</w:t>
      </w:r>
      <w:r w:rsidR="00287389" w:rsidRPr="00C54739">
        <w:rPr>
          <w:rFonts w:ascii="Times New Roman" w:hAnsi="Times New Roman" w:cs="Times New Roman"/>
          <w:sz w:val="24"/>
          <w:szCs w:val="24"/>
          <w:u w:val="single"/>
        </w:rPr>
        <w:t>:</w:t>
      </w:r>
      <w:r w:rsidR="00287389" w:rsidRPr="00C54739">
        <w:rPr>
          <w:rFonts w:ascii="Times New Roman" w:hAnsi="Times New Roman" w:cs="Times New Roman"/>
          <w:sz w:val="24"/>
          <w:szCs w:val="24"/>
        </w:rPr>
        <w:t xml:space="preserve"> Off-site water reduces impacts </w:t>
      </w:r>
      <w:r w:rsidR="0097703B" w:rsidRPr="00C54739">
        <w:rPr>
          <w:rFonts w:ascii="Times New Roman" w:hAnsi="Times New Roman" w:cs="Times New Roman"/>
          <w:sz w:val="24"/>
          <w:szCs w:val="24"/>
        </w:rPr>
        <w:t xml:space="preserve">to </w:t>
      </w:r>
      <w:r w:rsidR="003B0D92" w:rsidRPr="00C54739">
        <w:rPr>
          <w:rFonts w:ascii="Times New Roman" w:hAnsi="Times New Roman" w:cs="Times New Roman"/>
          <w:sz w:val="24"/>
          <w:szCs w:val="24"/>
        </w:rPr>
        <w:t xml:space="preserve">wildlife </w:t>
      </w:r>
      <w:r w:rsidR="00287389" w:rsidRPr="00C54739">
        <w:rPr>
          <w:rFonts w:ascii="Times New Roman" w:hAnsi="Times New Roman" w:cs="Times New Roman"/>
          <w:sz w:val="24"/>
          <w:szCs w:val="24"/>
        </w:rPr>
        <w:t>species</w:t>
      </w:r>
      <w:r w:rsidR="0097703B" w:rsidRPr="00C54739">
        <w:rPr>
          <w:rFonts w:ascii="Times New Roman" w:hAnsi="Times New Roman" w:cs="Times New Roman"/>
          <w:sz w:val="24"/>
          <w:szCs w:val="24"/>
        </w:rPr>
        <w:t xml:space="preserve"> by providing</w:t>
      </w:r>
      <w:r w:rsidR="000C2D76" w:rsidRPr="00C54739">
        <w:rPr>
          <w:rFonts w:ascii="Times New Roman" w:hAnsi="Times New Roman" w:cs="Times New Roman"/>
          <w:sz w:val="24"/>
          <w:szCs w:val="24"/>
        </w:rPr>
        <w:t xml:space="preserve"> access to more dispersed drinking sources.</w:t>
      </w:r>
    </w:p>
    <w:p w:rsidR="00287389" w:rsidRPr="00C54739" w:rsidRDefault="00287389" w:rsidP="00202CE3">
      <w:pPr>
        <w:tabs>
          <w:tab w:val="clear" w:pos="900"/>
          <w:tab w:val="left" w:pos="0"/>
        </w:tabs>
        <w:ind w:left="0" w:firstLine="0"/>
        <w:rPr>
          <w:rFonts w:ascii="Times New Roman" w:hAnsi="Times New Roman" w:cs="Times New Roman"/>
          <w:sz w:val="24"/>
          <w:szCs w:val="24"/>
        </w:rPr>
      </w:pPr>
    </w:p>
    <w:p w:rsidR="00287389" w:rsidRPr="00C54739" w:rsidRDefault="0019486D" w:rsidP="00B00E5F">
      <w:pPr>
        <w:pStyle w:val="Heading2"/>
        <w:tabs>
          <w:tab w:val="left" w:pos="0"/>
        </w:tabs>
        <w:spacing w:before="0" w:after="120"/>
        <w:ind w:left="0" w:firstLine="0"/>
        <w:rPr>
          <w:rFonts w:ascii="Times New Roman" w:hAnsi="Times New Roman"/>
          <w:b w:val="0"/>
          <w:bCs w:val="0"/>
          <w:i w:val="0"/>
          <w:smallCaps/>
          <w:color w:val="000000"/>
          <w:sz w:val="24"/>
          <w:szCs w:val="24"/>
        </w:rPr>
      </w:pPr>
      <w:bookmarkStart w:id="138" w:name="_Toc375133928"/>
      <w:bookmarkStart w:id="139" w:name="_Toc379267133"/>
      <w:r w:rsidRPr="00C54739">
        <w:rPr>
          <w:rFonts w:ascii="Times New Roman" w:hAnsi="Times New Roman"/>
          <w:b w:val="0"/>
          <w:bCs w:val="0"/>
          <w:i w:val="0"/>
          <w:smallCaps/>
          <w:color w:val="000000"/>
          <w:sz w:val="24"/>
          <w:szCs w:val="24"/>
        </w:rPr>
        <w:t>Water spreading</w:t>
      </w:r>
      <w:bookmarkEnd w:id="138"/>
      <w:bookmarkEnd w:id="139"/>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 xml:space="preserve">Diverting or collecting runoff from natural channels, gullies, or streams with a system of dams and dikes, ditches, or other means, and spreading it over relatively flat areas to supplement natural precipitation in areas where plants can effectively use additional moisture. </w:t>
      </w:r>
    </w:p>
    <w:p w:rsidR="0050729B" w:rsidRPr="00C54739" w:rsidRDefault="0050729B"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287389"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Potential Effects:</w:t>
      </w:r>
      <w:r w:rsidRPr="00C54739">
        <w:rPr>
          <w:rFonts w:ascii="Times New Roman" w:hAnsi="Times New Roman" w:cs="Times New Roman"/>
          <w:color w:val="000000"/>
          <w:sz w:val="24"/>
          <w:szCs w:val="24"/>
        </w:rPr>
        <w:t xml:space="preserve">  </w:t>
      </w:r>
      <w:r w:rsidR="00925E43" w:rsidRPr="00C54739">
        <w:rPr>
          <w:rFonts w:ascii="Times New Roman" w:hAnsi="Times New Roman" w:cs="Times New Roman"/>
          <w:sz w:val="24"/>
          <w:szCs w:val="24"/>
        </w:rPr>
        <w:t xml:space="preserve">Temporary water </w:t>
      </w:r>
      <w:r w:rsidRPr="00C54739">
        <w:rPr>
          <w:rFonts w:ascii="Times New Roman" w:hAnsi="Times New Roman" w:cs="Times New Roman"/>
          <w:sz w:val="24"/>
          <w:szCs w:val="24"/>
        </w:rPr>
        <w:t xml:space="preserve">quality (sediment), channel/streambank modification, surface water flow alteration, shoreline alteration, vegetation manipulation, ground disturbance, human disturbance, barrier/hazard and exotics. </w:t>
      </w:r>
    </w:p>
    <w:p w:rsidR="0050729B" w:rsidRPr="00C54739" w:rsidRDefault="0050729B" w:rsidP="00202CE3">
      <w:pPr>
        <w:tabs>
          <w:tab w:val="clear" w:pos="900"/>
          <w:tab w:val="left" w:pos="0"/>
        </w:tabs>
        <w:ind w:left="0" w:firstLine="0"/>
        <w:rPr>
          <w:rFonts w:ascii="Times New Roman" w:hAnsi="Times New Roman" w:cs="Times New Roman"/>
          <w:color w:val="000000"/>
          <w:sz w:val="24"/>
          <w:szCs w:val="24"/>
        </w:rPr>
      </w:pPr>
    </w:p>
    <w:p w:rsidR="00287389" w:rsidRPr="00C54739" w:rsidRDefault="00B75F2A" w:rsidP="00202CE3">
      <w:pPr>
        <w:tabs>
          <w:tab w:val="clear" w:pos="900"/>
          <w:tab w:val="left" w:pos="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u w:val="single"/>
        </w:rPr>
        <w:t>Beneficial Effects</w:t>
      </w:r>
      <w:r w:rsidR="00287389" w:rsidRPr="00C54739">
        <w:rPr>
          <w:rFonts w:ascii="Times New Roman" w:hAnsi="Times New Roman" w:cs="Times New Roman"/>
          <w:color w:val="000000"/>
          <w:sz w:val="24"/>
          <w:szCs w:val="24"/>
          <w:u w:val="single"/>
        </w:rPr>
        <w:t>:</w:t>
      </w:r>
      <w:r w:rsidR="0050729B" w:rsidRPr="00C54739">
        <w:rPr>
          <w:rFonts w:ascii="Times New Roman" w:hAnsi="Times New Roman" w:cs="Times New Roman"/>
          <w:color w:val="000000"/>
          <w:sz w:val="24"/>
          <w:szCs w:val="24"/>
        </w:rPr>
        <w:t xml:space="preserve"> </w:t>
      </w:r>
      <w:r w:rsidR="00287389" w:rsidRPr="00C54739">
        <w:rPr>
          <w:rFonts w:ascii="Times New Roman" w:hAnsi="Times New Roman" w:cs="Times New Roman"/>
          <w:color w:val="000000"/>
          <w:sz w:val="24"/>
          <w:szCs w:val="24"/>
        </w:rPr>
        <w:t xml:space="preserve"> Alters surface water flow by reducing concentration and therefore reduces erosion, increases infiltration and production of vegetation.</w:t>
      </w:r>
    </w:p>
    <w:p w:rsidR="00285255" w:rsidRPr="00C54739" w:rsidRDefault="00285255" w:rsidP="00202CE3">
      <w:pPr>
        <w:tabs>
          <w:tab w:val="clear" w:pos="900"/>
        </w:tabs>
        <w:ind w:left="0" w:firstLine="0"/>
        <w:jc w:val="left"/>
        <w:rPr>
          <w:rFonts w:ascii="Times New Roman" w:hAnsi="Times New Roman" w:cs="Times New Roman"/>
          <w:b/>
          <w:bCs/>
          <w:sz w:val="24"/>
          <w:szCs w:val="24"/>
        </w:rPr>
      </w:pPr>
      <w:r w:rsidRPr="00C54739">
        <w:rPr>
          <w:rFonts w:ascii="Times New Roman" w:hAnsi="Times New Roman" w:cs="Times New Roman"/>
          <w:b/>
          <w:bCs/>
          <w:sz w:val="24"/>
          <w:szCs w:val="24"/>
        </w:rPr>
        <w:br w:type="page"/>
      </w:r>
    </w:p>
    <w:p w:rsidR="00287389" w:rsidRPr="008960A2" w:rsidRDefault="00287389" w:rsidP="008960A2">
      <w:pPr>
        <w:pStyle w:val="Heading1"/>
        <w:spacing w:before="0"/>
        <w:ind w:left="0" w:firstLine="0"/>
        <w:jc w:val="center"/>
        <w:rPr>
          <w:rFonts w:ascii="Times New Roman" w:hAnsi="Times New Roman"/>
          <w:smallCaps/>
          <w:color w:val="auto"/>
          <w:sz w:val="24"/>
          <w:szCs w:val="24"/>
          <w:u w:val="single"/>
        </w:rPr>
      </w:pPr>
      <w:bookmarkStart w:id="140" w:name="_Toc375133929"/>
      <w:bookmarkStart w:id="141" w:name="_Toc379267134"/>
      <w:r w:rsidRPr="008960A2">
        <w:rPr>
          <w:rFonts w:ascii="Times New Roman" w:hAnsi="Times New Roman"/>
          <w:bCs w:val="0"/>
          <w:smallCaps/>
          <w:color w:val="auto"/>
          <w:sz w:val="24"/>
          <w:szCs w:val="24"/>
        </w:rPr>
        <w:t>G</w:t>
      </w:r>
      <w:r w:rsidR="00C874FD" w:rsidRPr="008960A2">
        <w:rPr>
          <w:rFonts w:ascii="Times New Roman" w:hAnsi="Times New Roman"/>
          <w:bCs w:val="0"/>
          <w:smallCaps/>
          <w:color w:val="auto"/>
          <w:sz w:val="24"/>
          <w:szCs w:val="24"/>
        </w:rPr>
        <w:t>lossary</w:t>
      </w:r>
      <w:bookmarkEnd w:id="140"/>
      <w:bookmarkEnd w:id="141"/>
    </w:p>
    <w:p w:rsidR="00311983" w:rsidRPr="00C54739" w:rsidRDefault="00311983"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 xml:space="preserve">Barrier/Hazard: </w:t>
      </w:r>
      <w:r w:rsidRPr="00C54739">
        <w:rPr>
          <w:rFonts w:ascii="Times New Roman" w:hAnsi="Times New Roman" w:cs="Times New Roman"/>
          <w:sz w:val="24"/>
          <w:szCs w:val="24"/>
        </w:rPr>
        <w:t>A barrier is a structure or obstacle blocking or limiting movement.  A hazard is anything that may directly or indirectly harm individuals or a population.</w:t>
      </w:r>
      <w:r w:rsidRPr="00C54739">
        <w:rPr>
          <w:rFonts w:ascii="Times New Roman" w:hAnsi="Times New Roman" w:cs="Times New Roman"/>
          <w:b/>
          <w:bCs/>
          <w:sz w:val="24"/>
          <w:szCs w:val="24"/>
        </w:rPr>
        <w:t xml:space="preserve"> </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 xml:space="preserve">Bajada: </w:t>
      </w:r>
      <w:r w:rsidRPr="00C54739">
        <w:rPr>
          <w:rFonts w:ascii="Times New Roman" w:hAnsi="Times New Roman" w:cs="Times New Roman"/>
          <w:sz w:val="24"/>
          <w:szCs w:val="24"/>
        </w:rPr>
        <w:t>Broad slope of eroded rocky debris and soil that has spread along the lower slopes of mountains over geological time, characteristic of arid or semiarid climates.</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 xml:space="preserve">Caliche caves:  </w:t>
      </w:r>
      <w:r w:rsidRPr="00C54739">
        <w:rPr>
          <w:rFonts w:ascii="Times New Roman" w:hAnsi="Times New Roman" w:cs="Times New Roman"/>
          <w:sz w:val="24"/>
          <w:szCs w:val="24"/>
        </w:rPr>
        <w:t xml:space="preserve">Caves formed along steep banks of washes within </w:t>
      </w:r>
      <w:r w:rsidR="00925E43" w:rsidRPr="00C54739">
        <w:rPr>
          <w:rFonts w:ascii="Times New Roman" w:hAnsi="Times New Roman" w:cs="Times New Roman"/>
          <w:sz w:val="24"/>
          <w:szCs w:val="24"/>
        </w:rPr>
        <w:t xml:space="preserve">naturally </w:t>
      </w:r>
      <w:r w:rsidRPr="00C54739">
        <w:rPr>
          <w:rFonts w:ascii="Times New Roman" w:hAnsi="Times New Roman" w:cs="Times New Roman"/>
          <w:sz w:val="24"/>
          <w:szCs w:val="24"/>
        </w:rPr>
        <w:t>cemented, sedimentary rock formations of calcium carbonate.</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 xml:space="preserve">Channel: </w:t>
      </w:r>
      <w:r w:rsidRPr="00C54739">
        <w:rPr>
          <w:rFonts w:ascii="Times New Roman" w:hAnsi="Times New Roman" w:cs="Times New Roman"/>
          <w:color w:val="000000"/>
          <w:sz w:val="24"/>
          <w:szCs w:val="24"/>
        </w:rPr>
        <w:t>The bed of a stream or river</w:t>
      </w:r>
      <w:r w:rsidRPr="00C54739">
        <w:rPr>
          <w:rFonts w:ascii="Times New Roman" w:hAnsi="Times New Roman" w:cs="Times New Roman"/>
          <w:sz w:val="24"/>
          <w:szCs w:val="24"/>
        </w:rPr>
        <w:t>.  Channel alteration occurs when a stable channel is altered to a different form (aggrading or downcutting).  Bank erosion may occur when channel banks are physically altered.</w:t>
      </w:r>
      <w:r w:rsidRPr="00C54739">
        <w:rPr>
          <w:rFonts w:ascii="Times New Roman" w:hAnsi="Times New Roman" w:cs="Times New Roman"/>
          <w:color w:val="FF0000"/>
          <w:sz w:val="24"/>
          <w:szCs w:val="24"/>
        </w:rPr>
        <w:t xml:space="preserve"> </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Concentrated animal activity:</w:t>
      </w:r>
      <w:r w:rsidRPr="00C54739">
        <w:rPr>
          <w:rFonts w:ascii="Times New Roman" w:hAnsi="Times New Roman" w:cs="Times New Roman"/>
          <w:sz w:val="24"/>
          <w:szCs w:val="24"/>
        </w:rPr>
        <w:t xml:space="preserve"> When livestock congregate in a confined or relatively small area and cause ground disturbance.</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b/>
          <w:bCs/>
          <w:sz w:val="24"/>
          <w:szCs w:val="24"/>
        </w:rPr>
        <w:t xml:space="preserve">Conservation measure: </w:t>
      </w:r>
      <w:r w:rsidRPr="00C54739">
        <w:rPr>
          <w:rFonts w:ascii="Times New Roman" w:hAnsi="Times New Roman" w:cs="Times New Roman"/>
          <w:sz w:val="24"/>
          <w:szCs w:val="24"/>
        </w:rPr>
        <w:t xml:space="preserve"> Actions or methods used during implementation of a conservation practice that eliminate or reduce negative effects of livestock ranching activities on SDT in Arizona.  For additional information on conservation measures relating to the Endangered Species Act, contact the US Fish and Wildlife Service. </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 xml:space="preserve">Conservation practice:  </w:t>
      </w:r>
      <w:r w:rsidRPr="00C54739">
        <w:rPr>
          <w:rFonts w:ascii="Times New Roman" w:hAnsi="Times New Roman" w:cs="Times New Roman"/>
          <w:sz w:val="24"/>
          <w:szCs w:val="24"/>
        </w:rPr>
        <w:t xml:space="preserve">A </w:t>
      </w:r>
      <w:r w:rsidR="0039641F" w:rsidRPr="00C54739">
        <w:rPr>
          <w:rFonts w:ascii="Times New Roman" w:hAnsi="Times New Roman" w:cs="Times New Roman"/>
          <w:sz w:val="24"/>
          <w:szCs w:val="24"/>
        </w:rPr>
        <w:t>customary</w:t>
      </w:r>
      <w:r w:rsidRPr="00C54739">
        <w:rPr>
          <w:rFonts w:ascii="Times New Roman" w:hAnsi="Times New Roman" w:cs="Times New Roman"/>
          <w:sz w:val="24"/>
          <w:szCs w:val="24"/>
        </w:rPr>
        <w:t xml:space="preserve"> technology</w:t>
      </w:r>
      <w:r w:rsidR="00156FF8">
        <w:rPr>
          <w:rFonts w:ascii="Times New Roman" w:hAnsi="Times New Roman" w:cs="Times New Roman"/>
          <w:sz w:val="24"/>
          <w:szCs w:val="24"/>
        </w:rPr>
        <w:t>-</w:t>
      </w:r>
      <w:r w:rsidR="0039641F" w:rsidRPr="00C54739">
        <w:rPr>
          <w:rFonts w:ascii="Times New Roman" w:hAnsi="Times New Roman" w:cs="Times New Roman"/>
          <w:sz w:val="24"/>
          <w:szCs w:val="24"/>
        </w:rPr>
        <w:t xml:space="preserve">based action </w:t>
      </w:r>
      <w:r w:rsidRPr="00C54739">
        <w:rPr>
          <w:rFonts w:ascii="Times New Roman" w:hAnsi="Times New Roman" w:cs="Times New Roman"/>
          <w:sz w:val="24"/>
          <w:szCs w:val="24"/>
        </w:rPr>
        <w:t xml:space="preserve">used to address a resource problem.  A conservation practice may be a structural or vegetative measure, or a management activity used to protect or reduce the degradation of soil, water, air, plant, or animal resources on rangeland. </w:t>
      </w:r>
    </w:p>
    <w:p w:rsidR="00287389" w:rsidRPr="00C54739" w:rsidRDefault="00287389" w:rsidP="00202CE3">
      <w:pPr>
        <w:tabs>
          <w:tab w:val="clear" w:pos="900"/>
        </w:tabs>
        <w:ind w:left="0" w:firstLine="0"/>
        <w:rPr>
          <w:rFonts w:ascii="Times New Roman" w:hAnsi="Times New Roman" w:cs="Times New Roman"/>
          <w:b/>
          <w:bCs/>
          <w:sz w:val="24"/>
          <w:szCs w:val="24"/>
        </w:rPr>
      </w:pPr>
    </w:p>
    <w:p w:rsidR="00AC5646"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 xml:space="preserve">Corral: </w:t>
      </w:r>
      <w:r w:rsidRPr="00C54739">
        <w:rPr>
          <w:rFonts w:ascii="Times New Roman" w:hAnsi="Times New Roman" w:cs="Times New Roman"/>
          <w:color w:val="000000"/>
          <w:sz w:val="24"/>
          <w:szCs w:val="24"/>
        </w:rPr>
        <w:t xml:space="preserve">A permanent or temporary fenced area, </w:t>
      </w:r>
      <w:r w:rsidR="0019486D" w:rsidRPr="00C54739">
        <w:rPr>
          <w:rFonts w:ascii="Times New Roman" w:hAnsi="Times New Roman" w:cs="Times New Roman"/>
          <w:color w:val="000000"/>
          <w:sz w:val="24"/>
          <w:szCs w:val="24"/>
        </w:rPr>
        <w:t>dependent</w:t>
      </w:r>
      <w:r w:rsidRPr="00C54739">
        <w:rPr>
          <w:rFonts w:ascii="Times New Roman" w:hAnsi="Times New Roman" w:cs="Times New Roman"/>
          <w:color w:val="000000"/>
          <w:sz w:val="24"/>
          <w:szCs w:val="24"/>
        </w:rPr>
        <w:t xml:space="preserve"> on construction, in which livestock are kept.</w:t>
      </w:r>
    </w:p>
    <w:p w:rsidR="00AD6112" w:rsidRPr="00C54739" w:rsidRDefault="00AD6112"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b/>
          <w:bCs/>
          <w:sz w:val="24"/>
          <w:szCs w:val="24"/>
        </w:rPr>
        <w:t xml:space="preserve">Ephemeral:  </w:t>
      </w:r>
      <w:r w:rsidRPr="00C54739">
        <w:rPr>
          <w:rFonts w:ascii="Times New Roman" w:hAnsi="Times New Roman" w:cs="Times New Roman"/>
          <w:color w:val="000000"/>
          <w:sz w:val="24"/>
          <w:szCs w:val="24"/>
        </w:rPr>
        <w:t>Lasting for only a short period of time and leaving no permanent trace.</w:t>
      </w:r>
    </w:p>
    <w:p w:rsidR="00311983" w:rsidRPr="00C54739" w:rsidRDefault="00311983"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b/>
          <w:bCs/>
          <w:sz w:val="24"/>
          <w:szCs w:val="24"/>
        </w:rPr>
        <w:t xml:space="preserve">Fencing: </w:t>
      </w:r>
      <w:r w:rsidRPr="00C54739">
        <w:rPr>
          <w:rFonts w:ascii="Times New Roman" w:hAnsi="Times New Roman" w:cs="Times New Roman"/>
          <w:sz w:val="24"/>
          <w:szCs w:val="24"/>
        </w:rPr>
        <w:t>A</w:t>
      </w:r>
      <w:r w:rsidRPr="00C54739">
        <w:rPr>
          <w:rFonts w:ascii="Times New Roman" w:hAnsi="Times New Roman" w:cs="Times New Roman"/>
          <w:color w:val="000000"/>
          <w:sz w:val="24"/>
          <w:szCs w:val="24"/>
        </w:rPr>
        <w:t xml:space="preserve"> structure serving as an enclosure, a barrier, or a boundary, usually made of posts or stakes joined together by boards, wire, or rails. </w:t>
      </w:r>
    </w:p>
    <w:p w:rsidR="00287389" w:rsidRPr="00C54739" w:rsidRDefault="00287389" w:rsidP="00202CE3">
      <w:pPr>
        <w:tabs>
          <w:tab w:val="clear" w:pos="900"/>
        </w:tabs>
        <w:ind w:left="360" w:firstLine="0"/>
        <w:rPr>
          <w:rFonts w:ascii="Times New Roman" w:hAnsi="Times New Roman" w:cs="Times New Roman"/>
          <w:sz w:val="24"/>
          <w:szCs w:val="24"/>
        </w:rPr>
      </w:pPr>
      <w:r w:rsidRPr="00C54739">
        <w:rPr>
          <w:rFonts w:ascii="Times New Roman" w:hAnsi="Times New Roman" w:cs="Times New Roman"/>
          <w:b/>
          <w:bCs/>
          <w:sz w:val="24"/>
          <w:szCs w:val="24"/>
        </w:rPr>
        <w:t xml:space="preserve">Woven wire: </w:t>
      </w:r>
      <w:r w:rsidR="00874615" w:rsidRPr="00C54739">
        <w:rPr>
          <w:rFonts w:ascii="Times New Roman" w:hAnsi="Times New Roman" w:cs="Times New Roman"/>
          <w:sz w:val="24"/>
          <w:szCs w:val="24"/>
        </w:rPr>
        <w:t>Referred to as “game fence”, “sheep fence”, “hog wire”, or “field fence”</w:t>
      </w:r>
      <w:r w:rsidR="00AC5646" w:rsidRPr="00C54739">
        <w:rPr>
          <w:rFonts w:ascii="Times New Roman" w:hAnsi="Times New Roman" w:cs="Times New Roman"/>
          <w:sz w:val="24"/>
          <w:szCs w:val="24"/>
        </w:rPr>
        <w:t>,</w:t>
      </w:r>
      <w:r w:rsidR="00874615" w:rsidRPr="00C54739">
        <w:rPr>
          <w:rFonts w:ascii="Times New Roman" w:hAnsi="Times New Roman" w:cs="Times New Roman"/>
          <w:sz w:val="24"/>
          <w:szCs w:val="24"/>
        </w:rPr>
        <w:t xml:space="preserve"> this material is composed of multiple strands of horizontal and vertical wire “woven” into a mesh pattern of squares.</w:t>
      </w:r>
    </w:p>
    <w:p w:rsidR="00287389" w:rsidRPr="00C54739" w:rsidRDefault="00287389" w:rsidP="00202CE3">
      <w:pPr>
        <w:tabs>
          <w:tab w:val="clear" w:pos="900"/>
        </w:tabs>
        <w:rPr>
          <w:rFonts w:ascii="Times New Roman" w:hAnsi="Times New Roman" w:cs="Times New Roman"/>
          <w:sz w:val="24"/>
          <w:szCs w:val="24"/>
        </w:rPr>
      </w:pPr>
      <w:r w:rsidRPr="00C54739">
        <w:rPr>
          <w:rFonts w:ascii="Times New Roman" w:hAnsi="Times New Roman" w:cs="Times New Roman"/>
          <w:b/>
          <w:bCs/>
          <w:sz w:val="24"/>
          <w:szCs w:val="24"/>
        </w:rPr>
        <w:t>Electric Fence:</w:t>
      </w:r>
      <w:r w:rsidRPr="00C54739">
        <w:rPr>
          <w:rFonts w:ascii="Times New Roman" w:hAnsi="Times New Roman" w:cs="Times New Roman"/>
          <w:color w:val="000000"/>
          <w:sz w:val="24"/>
          <w:szCs w:val="24"/>
        </w:rPr>
        <w:t xml:space="preserve"> A wire </w:t>
      </w:r>
      <w:r w:rsidRPr="00C54739">
        <w:rPr>
          <w:rStyle w:val="Strong"/>
          <w:rFonts w:ascii="Times New Roman" w:hAnsi="Times New Roman" w:cs="Times New Roman"/>
          <w:b w:val="0"/>
          <w:bCs w:val="0"/>
          <w:color w:val="000000"/>
          <w:sz w:val="24"/>
          <w:szCs w:val="24"/>
        </w:rPr>
        <w:t>fence</w:t>
      </w:r>
      <w:r w:rsidRPr="00C54739">
        <w:rPr>
          <w:rFonts w:ascii="Times New Roman" w:hAnsi="Times New Roman" w:cs="Times New Roman"/>
          <w:b/>
          <w:bCs/>
          <w:color w:val="000000"/>
          <w:sz w:val="24"/>
          <w:szCs w:val="24"/>
        </w:rPr>
        <w:t xml:space="preserve"> </w:t>
      </w:r>
      <w:r w:rsidRPr="00C54739">
        <w:rPr>
          <w:rFonts w:ascii="Times New Roman" w:hAnsi="Times New Roman" w:cs="Times New Roman"/>
          <w:color w:val="000000"/>
          <w:sz w:val="24"/>
          <w:szCs w:val="24"/>
        </w:rPr>
        <w:t>electrically charged to give animals touching it a slight warning shock.</w:t>
      </w:r>
    </w:p>
    <w:p w:rsidR="00287389" w:rsidRPr="00C54739" w:rsidRDefault="00287389" w:rsidP="00202CE3">
      <w:pPr>
        <w:tabs>
          <w:tab w:val="clear" w:pos="900"/>
        </w:tabs>
        <w:rPr>
          <w:rFonts w:ascii="Times New Roman" w:hAnsi="Times New Roman" w:cs="Times New Roman"/>
          <w:sz w:val="24"/>
          <w:szCs w:val="24"/>
        </w:rPr>
      </w:pPr>
      <w:r w:rsidRPr="00C54739">
        <w:rPr>
          <w:rFonts w:ascii="Times New Roman" w:hAnsi="Times New Roman" w:cs="Times New Roman"/>
          <w:b/>
          <w:bCs/>
          <w:sz w:val="24"/>
          <w:szCs w:val="24"/>
        </w:rPr>
        <w:t xml:space="preserve">Big-Game Fence: </w:t>
      </w:r>
      <w:r w:rsidRPr="00C54739">
        <w:rPr>
          <w:rFonts w:ascii="Times New Roman" w:hAnsi="Times New Roman" w:cs="Times New Roman"/>
          <w:sz w:val="24"/>
          <w:szCs w:val="24"/>
        </w:rPr>
        <w:t xml:space="preserve">A fence designed specifically to </w:t>
      </w:r>
      <w:r w:rsidR="0039641F" w:rsidRPr="00C54739">
        <w:rPr>
          <w:rFonts w:ascii="Times New Roman" w:hAnsi="Times New Roman" w:cs="Times New Roman"/>
          <w:sz w:val="24"/>
          <w:szCs w:val="24"/>
        </w:rPr>
        <w:t>exclude</w:t>
      </w:r>
      <w:r w:rsidRPr="00C54739">
        <w:rPr>
          <w:rFonts w:ascii="Times New Roman" w:hAnsi="Times New Roman" w:cs="Times New Roman"/>
          <w:sz w:val="24"/>
          <w:szCs w:val="24"/>
        </w:rPr>
        <w:t xml:space="preserve"> big game such as elk, deer, or bighorn sheep. </w:t>
      </w:r>
    </w:p>
    <w:p w:rsidR="00287389" w:rsidRPr="00C54739" w:rsidRDefault="00287389" w:rsidP="00202CE3">
      <w:pPr>
        <w:tabs>
          <w:tab w:val="clear" w:pos="900"/>
        </w:tabs>
        <w:rPr>
          <w:rFonts w:ascii="Times New Roman" w:hAnsi="Times New Roman" w:cs="Times New Roman"/>
          <w:color w:val="000000"/>
          <w:sz w:val="24"/>
          <w:szCs w:val="24"/>
        </w:rPr>
      </w:pPr>
      <w:r w:rsidRPr="00C54739">
        <w:rPr>
          <w:rFonts w:ascii="Times New Roman" w:hAnsi="Times New Roman" w:cs="Times New Roman"/>
          <w:b/>
          <w:bCs/>
          <w:sz w:val="24"/>
          <w:szCs w:val="24"/>
        </w:rPr>
        <w:t>Barbed Wire Fence:</w:t>
      </w:r>
      <w:r w:rsidRPr="00C54739">
        <w:rPr>
          <w:rFonts w:ascii="Times New Roman" w:hAnsi="Times New Roman" w:cs="Times New Roman"/>
          <w:color w:val="000000"/>
          <w:sz w:val="24"/>
          <w:szCs w:val="24"/>
        </w:rPr>
        <w:t xml:space="preserve"> Twisted strands of fence wire with pointed barbs at regular intervals.  Also called </w:t>
      </w:r>
      <w:r w:rsidR="00AC5646" w:rsidRPr="00C54739">
        <w:rPr>
          <w:rFonts w:ascii="Times New Roman" w:hAnsi="Times New Roman" w:cs="Times New Roman"/>
          <w:color w:val="000000"/>
          <w:sz w:val="24"/>
          <w:szCs w:val="24"/>
        </w:rPr>
        <w:t>“</w:t>
      </w:r>
      <w:r w:rsidRPr="00C54739">
        <w:rPr>
          <w:rFonts w:ascii="Times New Roman" w:hAnsi="Times New Roman" w:cs="Times New Roman"/>
          <w:color w:val="000000"/>
          <w:sz w:val="24"/>
          <w:szCs w:val="24"/>
        </w:rPr>
        <w:t>barbwire</w:t>
      </w:r>
      <w:r w:rsidR="00AC5646" w:rsidRPr="00C54739">
        <w:rPr>
          <w:rFonts w:ascii="Times New Roman" w:hAnsi="Times New Roman" w:cs="Times New Roman"/>
          <w:color w:val="000000"/>
          <w:sz w:val="24"/>
          <w:szCs w:val="24"/>
        </w:rPr>
        <w:t>” or “bobwire”</w:t>
      </w:r>
      <w:r w:rsidRPr="00C54739">
        <w:rPr>
          <w:rFonts w:ascii="Times New Roman" w:hAnsi="Times New Roman" w:cs="Times New Roman"/>
          <w:color w:val="000000"/>
          <w:sz w:val="24"/>
          <w:szCs w:val="24"/>
        </w:rPr>
        <w:t xml:space="preserve">. </w:t>
      </w:r>
    </w:p>
    <w:p w:rsidR="00287389" w:rsidRPr="00C54739" w:rsidRDefault="00287389" w:rsidP="00202CE3">
      <w:pPr>
        <w:tabs>
          <w:tab w:val="clear" w:pos="900"/>
        </w:tabs>
        <w:ind w:left="0" w:firstLine="0"/>
        <w:rPr>
          <w:rFonts w:ascii="Times New Roman" w:hAnsi="Times New Roman" w:cs="Times New Roman"/>
          <w:color w:val="000000"/>
          <w:sz w:val="24"/>
          <w:szCs w:val="24"/>
        </w:rPr>
      </w:pPr>
    </w:p>
    <w:p w:rsidR="006B4085"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 xml:space="preserve">Grazing management: </w:t>
      </w:r>
      <w:r w:rsidR="0039641F" w:rsidRPr="00C54739">
        <w:rPr>
          <w:rFonts w:ascii="Times New Roman" w:hAnsi="Times New Roman" w:cs="Times New Roman"/>
          <w:sz w:val="24"/>
          <w:szCs w:val="24"/>
        </w:rPr>
        <w:t>The manipulation of grazing and browsing animals to accomplish a desired result</w:t>
      </w:r>
      <w:r w:rsidRPr="00C54739">
        <w:rPr>
          <w:rFonts w:ascii="Times New Roman" w:hAnsi="Times New Roman" w:cs="Times New Roman"/>
          <w:sz w:val="24"/>
          <w:szCs w:val="24"/>
        </w:rPr>
        <w:t>.</w:t>
      </w:r>
    </w:p>
    <w:p w:rsidR="00287389" w:rsidRPr="00C54739" w:rsidRDefault="00287389" w:rsidP="00202CE3">
      <w:pPr>
        <w:tabs>
          <w:tab w:val="clear" w:pos="900"/>
        </w:tabs>
        <w:rPr>
          <w:rFonts w:ascii="Times New Roman" w:hAnsi="Times New Roman" w:cs="Times New Roman"/>
          <w:b/>
          <w:bCs/>
          <w:sz w:val="24"/>
          <w:szCs w:val="24"/>
        </w:rPr>
      </w:pPr>
      <w:r w:rsidRPr="00C54739">
        <w:rPr>
          <w:rFonts w:ascii="Times New Roman" w:hAnsi="Times New Roman" w:cs="Times New Roman"/>
          <w:b/>
          <w:bCs/>
          <w:sz w:val="24"/>
          <w:szCs w:val="24"/>
        </w:rPr>
        <w:t xml:space="preserve">Culling: </w:t>
      </w:r>
      <w:r w:rsidRPr="00C54739">
        <w:rPr>
          <w:rFonts w:ascii="Times New Roman" w:hAnsi="Times New Roman" w:cs="Times New Roman"/>
          <w:sz w:val="24"/>
          <w:szCs w:val="24"/>
        </w:rPr>
        <w:t xml:space="preserve">Removal of </w:t>
      </w:r>
      <w:r w:rsidR="00FA2F52" w:rsidRPr="00C54739">
        <w:rPr>
          <w:rFonts w:ascii="Times New Roman" w:hAnsi="Times New Roman" w:cs="Times New Roman"/>
          <w:sz w:val="24"/>
          <w:szCs w:val="24"/>
        </w:rPr>
        <w:t>inferior or</w:t>
      </w:r>
      <w:r w:rsidR="000C2D76" w:rsidRPr="00C54739">
        <w:rPr>
          <w:rFonts w:ascii="Times New Roman" w:hAnsi="Times New Roman" w:cs="Times New Roman"/>
          <w:sz w:val="24"/>
          <w:szCs w:val="24"/>
        </w:rPr>
        <w:t xml:space="preserve"> non-reproductive </w:t>
      </w:r>
      <w:r w:rsidRPr="00C54739">
        <w:rPr>
          <w:rFonts w:ascii="Times New Roman" w:hAnsi="Times New Roman" w:cs="Times New Roman"/>
          <w:sz w:val="24"/>
          <w:szCs w:val="24"/>
        </w:rPr>
        <w:t>animals from a group of breeding stock.</w:t>
      </w:r>
    </w:p>
    <w:p w:rsidR="00287389" w:rsidRPr="00C54739" w:rsidRDefault="00287389" w:rsidP="00202CE3">
      <w:pPr>
        <w:tabs>
          <w:tab w:val="clear" w:pos="900"/>
        </w:tabs>
        <w:rPr>
          <w:rFonts w:ascii="Times New Roman" w:hAnsi="Times New Roman" w:cs="Times New Roman"/>
          <w:sz w:val="24"/>
          <w:szCs w:val="24"/>
        </w:rPr>
      </w:pPr>
      <w:r w:rsidRPr="00C54739">
        <w:rPr>
          <w:rFonts w:ascii="Times New Roman" w:hAnsi="Times New Roman" w:cs="Times New Roman"/>
          <w:b/>
          <w:bCs/>
          <w:sz w:val="24"/>
          <w:szCs w:val="24"/>
        </w:rPr>
        <w:t>Deferred rotation:</w:t>
      </w:r>
      <w:r w:rsidRPr="00C54739">
        <w:rPr>
          <w:rFonts w:ascii="Times New Roman" w:hAnsi="Times New Roman" w:cs="Times New Roman"/>
          <w:sz w:val="24"/>
          <w:szCs w:val="24"/>
        </w:rPr>
        <w:t xml:space="preserve"> </w:t>
      </w:r>
      <w:r w:rsidR="0039641F" w:rsidRPr="00C54739">
        <w:rPr>
          <w:rFonts w:ascii="Times New Roman" w:hAnsi="Times New Roman" w:cs="Times New Roman"/>
          <w:sz w:val="24"/>
          <w:szCs w:val="24"/>
        </w:rPr>
        <w:t>Any grazing system</w:t>
      </w:r>
      <w:r w:rsidR="003C32D1" w:rsidRPr="00C54739">
        <w:rPr>
          <w:rFonts w:ascii="Times New Roman" w:hAnsi="Times New Roman" w:cs="Times New Roman"/>
          <w:sz w:val="24"/>
          <w:szCs w:val="24"/>
        </w:rPr>
        <w:t xml:space="preserve"> which provides for a systematic rotation of the deferment among pastures.</w:t>
      </w:r>
      <w:r w:rsidRPr="00C54739">
        <w:rPr>
          <w:rFonts w:ascii="Times New Roman" w:hAnsi="Times New Roman" w:cs="Times New Roman"/>
          <w:sz w:val="24"/>
          <w:szCs w:val="24"/>
        </w:rPr>
        <w:t xml:space="preserve"> Usually to provide for plant reproduction, establishment of new plants, or restoration of vigor to existing plants.</w:t>
      </w:r>
    </w:p>
    <w:p w:rsidR="00287389" w:rsidRPr="00C54739" w:rsidRDefault="00287389" w:rsidP="00202CE3">
      <w:pPr>
        <w:tabs>
          <w:tab w:val="clear" w:pos="900"/>
        </w:tabs>
        <w:rPr>
          <w:rFonts w:ascii="Times New Roman" w:hAnsi="Times New Roman" w:cs="Times New Roman"/>
          <w:b/>
          <w:bCs/>
          <w:sz w:val="24"/>
          <w:szCs w:val="24"/>
        </w:rPr>
      </w:pPr>
      <w:r w:rsidRPr="00C54739">
        <w:rPr>
          <w:rFonts w:ascii="Times New Roman" w:hAnsi="Times New Roman" w:cs="Times New Roman"/>
          <w:b/>
          <w:bCs/>
          <w:sz w:val="24"/>
          <w:szCs w:val="24"/>
        </w:rPr>
        <w:t>Destocking:</w:t>
      </w:r>
      <w:r w:rsidRPr="00C54739">
        <w:rPr>
          <w:rFonts w:ascii="Times New Roman" w:hAnsi="Times New Roman" w:cs="Times New Roman"/>
          <w:color w:val="000000"/>
          <w:sz w:val="24"/>
          <w:szCs w:val="24"/>
        </w:rPr>
        <w:t xml:space="preserve"> Removal of all livestock for a period of time</w:t>
      </w:r>
      <w:r w:rsidR="00C000B5">
        <w:rPr>
          <w:rFonts w:ascii="Times New Roman" w:hAnsi="Times New Roman" w:cs="Times New Roman"/>
          <w:color w:val="000000"/>
          <w:sz w:val="24"/>
          <w:szCs w:val="24"/>
        </w:rPr>
        <w:t>.</w:t>
      </w:r>
    </w:p>
    <w:p w:rsidR="00287389" w:rsidRPr="00C54739" w:rsidRDefault="00287389" w:rsidP="00202CE3">
      <w:pPr>
        <w:tabs>
          <w:tab w:val="clear" w:pos="900"/>
        </w:tabs>
        <w:rPr>
          <w:rFonts w:ascii="Times New Roman" w:hAnsi="Times New Roman" w:cs="Times New Roman"/>
          <w:b/>
          <w:bCs/>
          <w:sz w:val="24"/>
          <w:szCs w:val="24"/>
        </w:rPr>
      </w:pPr>
      <w:r w:rsidRPr="00C54739">
        <w:rPr>
          <w:rFonts w:ascii="Times New Roman" w:hAnsi="Times New Roman" w:cs="Times New Roman"/>
          <w:b/>
          <w:bCs/>
          <w:sz w:val="24"/>
          <w:szCs w:val="24"/>
        </w:rPr>
        <w:t>Day Herding:</w:t>
      </w:r>
      <w:r w:rsidRPr="00C54739">
        <w:rPr>
          <w:rFonts w:ascii="Times New Roman" w:hAnsi="Times New Roman" w:cs="Times New Roman"/>
          <w:sz w:val="24"/>
          <w:szCs w:val="24"/>
        </w:rPr>
        <w:t xml:space="preserve"> Moving livestock to improve distribution. </w:t>
      </w:r>
    </w:p>
    <w:p w:rsidR="00287389" w:rsidRPr="00C54739" w:rsidRDefault="00287389" w:rsidP="00202CE3">
      <w:pPr>
        <w:tabs>
          <w:tab w:val="clear" w:pos="900"/>
        </w:tabs>
        <w:rPr>
          <w:rFonts w:ascii="Times New Roman" w:hAnsi="Times New Roman" w:cs="Times New Roman"/>
          <w:b/>
          <w:bCs/>
          <w:sz w:val="24"/>
          <w:szCs w:val="24"/>
        </w:rPr>
      </w:pPr>
      <w:r w:rsidRPr="00C54739">
        <w:rPr>
          <w:rFonts w:ascii="Times New Roman" w:hAnsi="Times New Roman" w:cs="Times New Roman"/>
          <w:b/>
          <w:bCs/>
          <w:sz w:val="24"/>
          <w:szCs w:val="24"/>
        </w:rPr>
        <w:t>Ephemeral:</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Rangeland</w:t>
      </w:r>
      <w:r w:rsidR="003C10C1" w:rsidRPr="00C54739">
        <w:rPr>
          <w:rFonts w:ascii="Times New Roman" w:hAnsi="Times New Roman" w:cs="Times New Roman"/>
          <w:sz w:val="24"/>
          <w:szCs w:val="24"/>
        </w:rPr>
        <w:t xml:space="preserve"> </w:t>
      </w:r>
      <w:r w:rsidRPr="00C54739">
        <w:rPr>
          <w:rFonts w:ascii="Times New Roman" w:hAnsi="Times New Roman" w:cs="Times New Roman"/>
          <w:sz w:val="24"/>
          <w:szCs w:val="24"/>
        </w:rPr>
        <w:t>that does not consistently produce enough perennial forage to support a base herd, but periodically provides short-lived</w:t>
      </w:r>
      <w:r w:rsidRPr="00C54739">
        <w:rPr>
          <w:rFonts w:ascii="Times New Roman" w:hAnsi="Times New Roman" w:cs="Times New Roman"/>
          <w:color w:val="000000"/>
          <w:sz w:val="24"/>
          <w:szCs w:val="24"/>
        </w:rPr>
        <w:t xml:space="preserve"> vegetation, generally in the form of annual plant species,</w:t>
      </w:r>
      <w:r w:rsidRPr="00C54739">
        <w:rPr>
          <w:rFonts w:ascii="Times New Roman" w:hAnsi="Times New Roman" w:cs="Times New Roman"/>
          <w:sz w:val="24"/>
          <w:szCs w:val="24"/>
        </w:rPr>
        <w:t xml:space="preserve"> suitable for livestock grazing. </w:t>
      </w:r>
    </w:p>
    <w:p w:rsidR="00287389" w:rsidRPr="00C54739" w:rsidRDefault="00287389" w:rsidP="00202CE3">
      <w:pPr>
        <w:tabs>
          <w:tab w:val="clear" w:pos="900"/>
        </w:tabs>
        <w:rPr>
          <w:rFonts w:ascii="Times New Roman" w:hAnsi="Times New Roman" w:cs="Times New Roman"/>
          <w:color w:val="000000"/>
          <w:sz w:val="24"/>
          <w:szCs w:val="24"/>
        </w:rPr>
      </w:pPr>
      <w:r w:rsidRPr="00C54739">
        <w:rPr>
          <w:rFonts w:ascii="Times New Roman" w:hAnsi="Times New Roman" w:cs="Times New Roman"/>
          <w:b/>
          <w:bCs/>
          <w:sz w:val="24"/>
          <w:szCs w:val="24"/>
        </w:rPr>
        <w:t>Perennial – Ephemeral:</w:t>
      </w:r>
      <w:r w:rsidRPr="00C54739">
        <w:rPr>
          <w:rFonts w:ascii="Times New Roman" w:hAnsi="Times New Roman" w:cs="Times New Roman"/>
          <w:color w:val="000000"/>
          <w:sz w:val="24"/>
          <w:szCs w:val="24"/>
        </w:rPr>
        <w:t xml:space="preserve"> </w:t>
      </w:r>
      <w:r w:rsidRPr="00C54739">
        <w:rPr>
          <w:rFonts w:ascii="Times New Roman" w:hAnsi="Times New Roman" w:cs="Times New Roman"/>
          <w:sz w:val="24"/>
          <w:szCs w:val="24"/>
        </w:rPr>
        <w:t>R</w:t>
      </w:r>
      <w:r w:rsidRPr="00C54739">
        <w:rPr>
          <w:rFonts w:ascii="Times New Roman" w:hAnsi="Times New Roman" w:cs="Times New Roman"/>
          <w:color w:val="000000"/>
          <w:sz w:val="24"/>
          <w:szCs w:val="24"/>
        </w:rPr>
        <w:t>angeland that produces consistent perennial forage to support a base herd of livestock and also periodically provides additional ephemeral vegetation, in the form of annual plant species, which can support additional livestock</w:t>
      </w:r>
      <w:r w:rsidR="000C2D76" w:rsidRPr="00C54739">
        <w:rPr>
          <w:rFonts w:ascii="Times New Roman" w:hAnsi="Times New Roman" w:cs="Times New Roman"/>
          <w:color w:val="000000"/>
          <w:sz w:val="24"/>
          <w:szCs w:val="24"/>
        </w:rPr>
        <w:t xml:space="preserve"> for short periods of time</w:t>
      </w:r>
      <w:r w:rsidRPr="00C54739">
        <w:rPr>
          <w:rFonts w:ascii="Times New Roman" w:hAnsi="Times New Roman" w:cs="Times New Roman"/>
          <w:color w:val="000000"/>
          <w:sz w:val="24"/>
          <w:szCs w:val="24"/>
        </w:rPr>
        <w:t xml:space="preserve">. </w:t>
      </w:r>
    </w:p>
    <w:p w:rsidR="00287389" w:rsidRPr="00C54739" w:rsidRDefault="00287389" w:rsidP="00202CE3">
      <w:pPr>
        <w:tabs>
          <w:tab w:val="clear" w:pos="900"/>
        </w:tabs>
        <w:rPr>
          <w:rFonts w:ascii="Times New Roman" w:hAnsi="Times New Roman" w:cs="Times New Roman"/>
          <w:sz w:val="24"/>
          <w:szCs w:val="24"/>
        </w:rPr>
      </w:pPr>
      <w:r w:rsidRPr="00C54739">
        <w:rPr>
          <w:rFonts w:ascii="Times New Roman" w:hAnsi="Times New Roman" w:cs="Times New Roman"/>
          <w:b/>
          <w:bCs/>
          <w:sz w:val="24"/>
          <w:szCs w:val="24"/>
        </w:rPr>
        <w:t>Rest rotation:</w:t>
      </w:r>
      <w:r w:rsidRPr="00C54739">
        <w:rPr>
          <w:rFonts w:ascii="Times New Roman" w:hAnsi="Times New Roman" w:cs="Times New Roman"/>
          <w:sz w:val="24"/>
          <w:szCs w:val="24"/>
        </w:rPr>
        <w:t xml:space="preserve"> Grazing management systems where grazing and rest are systematically rotated until all pastures within the system have received rest.  Rest periods may be throughout the year, during the growing season of key plant species or may include one full year of rest.</w:t>
      </w:r>
    </w:p>
    <w:p w:rsidR="00287389" w:rsidRPr="00C54739" w:rsidRDefault="00287389" w:rsidP="00202CE3">
      <w:pPr>
        <w:tabs>
          <w:tab w:val="clear" w:pos="900"/>
        </w:tabs>
        <w:rPr>
          <w:rFonts w:ascii="Times New Roman" w:hAnsi="Times New Roman" w:cs="Times New Roman"/>
          <w:sz w:val="24"/>
          <w:szCs w:val="24"/>
        </w:rPr>
      </w:pPr>
      <w:r w:rsidRPr="00C54739">
        <w:rPr>
          <w:rFonts w:ascii="Times New Roman" w:hAnsi="Times New Roman" w:cs="Times New Roman"/>
          <w:b/>
          <w:bCs/>
          <w:sz w:val="24"/>
          <w:szCs w:val="24"/>
        </w:rPr>
        <w:t>Seasonal:</w:t>
      </w:r>
      <w:r w:rsidRPr="00C54739">
        <w:rPr>
          <w:rFonts w:ascii="Times New Roman" w:hAnsi="Times New Roman" w:cs="Times New Roman"/>
          <w:sz w:val="24"/>
          <w:szCs w:val="24"/>
        </w:rPr>
        <w:t xml:space="preserve"> Livestock grazing is limited to a specific season of </w:t>
      </w:r>
      <w:r w:rsidR="003C32D1" w:rsidRPr="00C54739">
        <w:rPr>
          <w:rFonts w:ascii="Times New Roman" w:hAnsi="Times New Roman" w:cs="Times New Roman"/>
          <w:sz w:val="24"/>
          <w:szCs w:val="24"/>
        </w:rPr>
        <w:t>the year</w:t>
      </w:r>
      <w:r w:rsidRPr="00C54739">
        <w:rPr>
          <w:rFonts w:ascii="Times New Roman" w:hAnsi="Times New Roman" w:cs="Times New Roman"/>
          <w:sz w:val="24"/>
          <w:szCs w:val="24"/>
        </w:rPr>
        <w:t xml:space="preserve"> (e.g. winter use only)</w:t>
      </w:r>
      <w:r w:rsidR="000C2D76" w:rsidRPr="00C54739">
        <w:rPr>
          <w:rFonts w:ascii="Times New Roman" w:hAnsi="Times New Roman" w:cs="Times New Roman"/>
          <w:sz w:val="24"/>
          <w:szCs w:val="24"/>
        </w:rPr>
        <w:t xml:space="preserve"> to take advantage of growth of ephemeral vegetation.</w:t>
      </w:r>
    </w:p>
    <w:p w:rsidR="00287389" w:rsidRPr="00C54739" w:rsidRDefault="00287389" w:rsidP="00202CE3">
      <w:pPr>
        <w:tabs>
          <w:tab w:val="clear" w:pos="900"/>
        </w:tabs>
        <w:rPr>
          <w:rFonts w:ascii="Times New Roman" w:hAnsi="Times New Roman" w:cs="Times New Roman"/>
          <w:b/>
          <w:bCs/>
          <w:sz w:val="24"/>
          <w:szCs w:val="24"/>
        </w:rPr>
      </w:pPr>
      <w:r w:rsidRPr="00C54739">
        <w:rPr>
          <w:rFonts w:ascii="Times New Roman" w:hAnsi="Times New Roman" w:cs="Times New Roman"/>
          <w:b/>
          <w:bCs/>
          <w:sz w:val="24"/>
          <w:szCs w:val="24"/>
        </w:rPr>
        <w:t xml:space="preserve">Yearlong: </w:t>
      </w:r>
      <w:r w:rsidRPr="00C54739">
        <w:rPr>
          <w:rFonts w:ascii="Times New Roman" w:hAnsi="Times New Roman" w:cs="Times New Roman"/>
          <w:sz w:val="24"/>
          <w:szCs w:val="24"/>
        </w:rPr>
        <w:t xml:space="preserve">Livestock grazing </w:t>
      </w:r>
      <w:r w:rsidR="003C32D1" w:rsidRPr="00C54739">
        <w:rPr>
          <w:rFonts w:ascii="Times New Roman" w:hAnsi="Times New Roman" w:cs="Times New Roman"/>
          <w:sz w:val="24"/>
          <w:szCs w:val="24"/>
        </w:rPr>
        <w:t xml:space="preserve">that </w:t>
      </w:r>
      <w:r w:rsidRPr="00C54739">
        <w:rPr>
          <w:rFonts w:ascii="Times New Roman" w:hAnsi="Times New Roman" w:cs="Times New Roman"/>
          <w:sz w:val="24"/>
          <w:szCs w:val="24"/>
        </w:rPr>
        <w:t>occur</w:t>
      </w:r>
      <w:r w:rsidR="003C32D1" w:rsidRPr="00C54739">
        <w:rPr>
          <w:rFonts w:ascii="Times New Roman" w:hAnsi="Times New Roman" w:cs="Times New Roman"/>
          <w:sz w:val="24"/>
          <w:szCs w:val="24"/>
        </w:rPr>
        <w:t>s</w:t>
      </w:r>
      <w:r w:rsidRPr="00C54739">
        <w:rPr>
          <w:rFonts w:ascii="Times New Roman" w:hAnsi="Times New Roman" w:cs="Times New Roman"/>
          <w:sz w:val="24"/>
          <w:szCs w:val="24"/>
        </w:rPr>
        <w:t xml:space="preserve"> anywhere within a management unit during the entire year.</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 xml:space="preserve">Ground disturbance: </w:t>
      </w:r>
      <w:r w:rsidRPr="00C54739">
        <w:rPr>
          <w:rFonts w:ascii="Times New Roman" w:hAnsi="Times New Roman" w:cs="Times New Roman"/>
          <w:sz w:val="24"/>
          <w:szCs w:val="24"/>
        </w:rPr>
        <w:t>Any work, operation, or activity that results in</w:t>
      </w:r>
      <w:r w:rsidR="003C32D1" w:rsidRPr="00C54739">
        <w:rPr>
          <w:rFonts w:ascii="Times New Roman" w:hAnsi="Times New Roman" w:cs="Times New Roman"/>
          <w:sz w:val="24"/>
          <w:szCs w:val="24"/>
        </w:rPr>
        <w:t xml:space="preserve"> physical displacement</w:t>
      </w:r>
      <w:r w:rsidRPr="00C54739">
        <w:rPr>
          <w:rFonts w:ascii="Times New Roman" w:hAnsi="Times New Roman" w:cs="Times New Roman"/>
          <w:sz w:val="24"/>
          <w:szCs w:val="24"/>
        </w:rPr>
        <w:t xml:space="preserve"> of the topsoil or surface rock layer of the ground or a waterway, by machinery in the course of grading, excavating, ripping (60 cm or deeper), digging or dredging.  Ground-disturbing effects apply to structural improvement or vegetative treatments that may directly or indirectly adversely affect SDT.</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 xml:space="preserve">Human disturbance: </w:t>
      </w:r>
      <w:r w:rsidRPr="00C54739">
        <w:rPr>
          <w:rFonts w:ascii="Times New Roman" w:hAnsi="Times New Roman" w:cs="Times New Roman"/>
          <w:sz w:val="24"/>
          <w:szCs w:val="24"/>
        </w:rPr>
        <w:t xml:space="preserve">Includes direct </w:t>
      </w:r>
      <w:r w:rsidR="00AC5646" w:rsidRPr="00C54739">
        <w:rPr>
          <w:rFonts w:ascii="Times New Roman" w:hAnsi="Times New Roman" w:cs="Times New Roman"/>
          <w:sz w:val="24"/>
          <w:szCs w:val="24"/>
        </w:rPr>
        <w:t xml:space="preserve">contact </w:t>
      </w:r>
      <w:r w:rsidRPr="00C54739">
        <w:rPr>
          <w:rFonts w:ascii="Times New Roman" w:hAnsi="Times New Roman" w:cs="Times New Roman"/>
          <w:sz w:val="24"/>
          <w:szCs w:val="24"/>
        </w:rPr>
        <w:t xml:space="preserve">(handling a tortoise) or indirect </w:t>
      </w:r>
      <w:r w:rsidR="00AC5646" w:rsidRPr="00C54739">
        <w:rPr>
          <w:rFonts w:ascii="Times New Roman" w:hAnsi="Times New Roman" w:cs="Times New Roman"/>
          <w:sz w:val="24"/>
          <w:szCs w:val="24"/>
        </w:rPr>
        <w:t xml:space="preserve">contact </w:t>
      </w:r>
      <w:r w:rsidRPr="00C54739">
        <w:rPr>
          <w:rFonts w:ascii="Times New Roman" w:hAnsi="Times New Roman" w:cs="Times New Roman"/>
          <w:sz w:val="24"/>
          <w:szCs w:val="24"/>
        </w:rPr>
        <w:t>(working within an area of active tortoise use) to the degree that it may affect tortoise behavior (i.e., feeding, breeding, or sheltering).</w:t>
      </w:r>
      <w:r w:rsidRPr="00C54739">
        <w:rPr>
          <w:rFonts w:ascii="Times New Roman" w:hAnsi="Times New Roman" w:cs="Times New Roman"/>
          <w:b/>
          <w:bCs/>
          <w:sz w:val="24"/>
          <w:szCs w:val="24"/>
        </w:rPr>
        <w:t xml:space="preserve"> </w:t>
      </w:r>
    </w:p>
    <w:p w:rsidR="00D83240" w:rsidRPr="00C54739" w:rsidRDefault="00D83240" w:rsidP="00D83240">
      <w:pPr>
        <w:tabs>
          <w:tab w:val="clear" w:pos="900"/>
        </w:tabs>
        <w:ind w:left="0" w:firstLine="0"/>
        <w:rPr>
          <w:rFonts w:ascii="Times New Roman" w:hAnsi="Times New Roman" w:cs="Times New Roman"/>
          <w:b/>
          <w:bCs/>
          <w:sz w:val="24"/>
          <w:szCs w:val="24"/>
        </w:rPr>
      </w:pPr>
    </w:p>
    <w:p w:rsidR="00D83240" w:rsidRPr="00C54739" w:rsidRDefault="00D83240" w:rsidP="00D83240">
      <w:pPr>
        <w:tabs>
          <w:tab w:val="clear" w:pos="900"/>
        </w:tabs>
        <w:ind w:left="0" w:firstLine="0"/>
        <w:rPr>
          <w:rFonts w:ascii="Times New Roman" w:hAnsi="Times New Roman" w:cs="Times New Roman"/>
          <w:bCs/>
          <w:sz w:val="24"/>
          <w:szCs w:val="24"/>
        </w:rPr>
      </w:pPr>
      <w:r w:rsidRPr="00C54739">
        <w:rPr>
          <w:rFonts w:ascii="Times New Roman" w:hAnsi="Times New Roman" w:cs="Times New Roman"/>
          <w:b/>
          <w:bCs/>
          <w:sz w:val="24"/>
          <w:szCs w:val="24"/>
        </w:rPr>
        <w:t xml:space="preserve">Insignificant and Discountable: Insignificant </w:t>
      </w:r>
      <w:r w:rsidRPr="00C54739">
        <w:rPr>
          <w:rFonts w:ascii="Times New Roman" w:hAnsi="Times New Roman" w:cs="Times New Roman"/>
          <w:bCs/>
          <w:sz w:val="24"/>
          <w:szCs w:val="24"/>
        </w:rPr>
        <w:t xml:space="preserve">effects relate to the size of the impact and should never reach the scale where take occurs. </w:t>
      </w:r>
      <w:r w:rsidRPr="00C54739">
        <w:rPr>
          <w:rFonts w:ascii="Times New Roman" w:hAnsi="Times New Roman" w:cs="Times New Roman"/>
          <w:b/>
          <w:bCs/>
          <w:sz w:val="24"/>
          <w:szCs w:val="24"/>
        </w:rPr>
        <w:t xml:space="preserve">Discountable </w:t>
      </w:r>
      <w:r w:rsidRPr="00C54739">
        <w:rPr>
          <w:rFonts w:ascii="Times New Roman" w:hAnsi="Times New Roman" w:cs="Times New Roman"/>
          <w:bCs/>
          <w:sz w:val="24"/>
          <w:szCs w:val="24"/>
        </w:rPr>
        <w:t>effects are those extremely unlikely to occur. Based on best judgment, a person would not: (1) be able to meaningfully measure, detect, or evaluate insignificant effects; or (2) expect discountable effects to occur.</w:t>
      </w:r>
    </w:p>
    <w:p w:rsidR="00C874FD" w:rsidRPr="00C54739" w:rsidRDefault="00C874FD" w:rsidP="00202CE3">
      <w:pPr>
        <w:tabs>
          <w:tab w:val="clear" w:pos="900"/>
        </w:tabs>
        <w:ind w:left="0" w:firstLine="0"/>
        <w:rPr>
          <w:rFonts w:ascii="Times New Roman" w:hAnsi="Times New Roman" w:cs="Times New Roman"/>
          <w:b/>
          <w:bCs/>
          <w:sz w:val="24"/>
          <w:szCs w:val="24"/>
        </w:rPr>
      </w:pPr>
    </w:p>
    <w:p w:rsidR="00D83240" w:rsidRPr="00C54739" w:rsidRDefault="00D83240" w:rsidP="00202CE3">
      <w:pPr>
        <w:tabs>
          <w:tab w:val="clear" w:pos="900"/>
        </w:tabs>
        <w:ind w:left="0" w:firstLine="0"/>
        <w:rPr>
          <w:rFonts w:ascii="Times New Roman" w:hAnsi="Times New Roman" w:cs="Times New Roman"/>
          <w:bCs/>
          <w:sz w:val="24"/>
          <w:szCs w:val="24"/>
        </w:rPr>
      </w:pPr>
      <w:r w:rsidRPr="00C54739">
        <w:rPr>
          <w:rFonts w:ascii="Times New Roman" w:hAnsi="Times New Roman" w:cs="Times New Roman"/>
          <w:b/>
          <w:sz w:val="24"/>
          <w:szCs w:val="24"/>
        </w:rPr>
        <w:t xml:space="preserve">Intact movement corridors:  </w:t>
      </w:r>
      <w:r w:rsidR="00CD4A5D" w:rsidRPr="00C54739">
        <w:rPr>
          <w:rFonts w:ascii="Times New Roman" w:hAnsi="Times New Roman" w:cs="Times New Roman"/>
          <w:sz w:val="24"/>
          <w:szCs w:val="24"/>
        </w:rPr>
        <w:t>A natural area in SDT habitat that is preserved to facilitate dispersal of individuals between substantive patches of remaining habitat, allowing for both long-term genetic interchange; can be incorporated into the design of a development project by conserving an existing landscape linkage or restoring habitat to function as a connection between larger protected areas.</w:t>
      </w:r>
    </w:p>
    <w:p w:rsidR="00D83240" w:rsidRPr="00C54739" w:rsidRDefault="00D83240" w:rsidP="00202CE3">
      <w:pPr>
        <w:tabs>
          <w:tab w:val="clear" w:pos="900"/>
        </w:tabs>
        <w:ind w:left="0" w:firstLine="0"/>
        <w:rPr>
          <w:rFonts w:ascii="Times New Roman" w:hAnsi="Times New Roman" w:cs="Times New Roman"/>
          <w:b/>
          <w:bCs/>
          <w:sz w:val="24"/>
          <w:szCs w:val="24"/>
        </w:rPr>
      </w:pPr>
    </w:p>
    <w:p w:rsidR="00AC5646"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 xml:space="preserve">Invasive species: </w:t>
      </w:r>
      <w:r w:rsidRPr="00C54739">
        <w:rPr>
          <w:rFonts w:ascii="Times New Roman" w:hAnsi="Times New Roman" w:cs="Times New Roman"/>
          <w:sz w:val="24"/>
          <w:szCs w:val="24"/>
        </w:rPr>
        <w:t xml:space="preserve">A </w:t>
      </w:r>
      <w:r w:rsidR="00B133C1" w:rsidRPr="00C54739">
        <w:rPr>
          <w:rFonts w:ascii="Times New Roman" w:hAnsi="Times New Roman" w:cs="Times New Roman"/>
          <w:sz w:val="24"/>
          <w:szCs w:val="24"/>
        </w:rPr>
        <w:t xml:space="preserve">native or </w:t>
      </w:r>
      <w:r w:rsidRPr="00C54739">
        <w:rPr>
          <w:rFonts w:ascii="Times New Roman" w:hAnsi="Times New Roman" w:cs="Times New Roman"/>
          <w:sz w:val="24"/>
          <w:szCs w:val="24"/>
        </w:rPr>
        <w:t>nonnative</w:t>
      </w:r>
      <w:r w:rsidR="00B133C1"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plant or animal species that </w:t>
      </w:r>
      <w:r w:rsidR="003C32D1" w:rsidRPr="00C54739">
        <w:rPr>
          <w:rFonts w:ascii="Times New Roman" w:hAnsi="Times New Roman" w:cs="Times New Roman"/>
          <w:sz w:val="24"/>
          <w:szCs w:val="24"/>
        </w:rPr>
        <w:t>was initially absent in the ecosystem</w:t>
      </w:r>
      <w:r w:rsidRPr="00C54739">
        <w:rPr>
          <w:rFonts w:ascii="Times New Roman" w:hAnsi="Times New Roman" w:cs="Times New Roman"/>
          <w:sz w:val="24"/>
          <w:szCs w:val="24"/>
        </w:rPr>
        <w:t xml:space="preserve">.  </w:t>
      </w:r>
      <w:r w:rsidR="003C32D1" w:rsidRPr="00C54739">
        <w:rPr>
          <w:rFonts w:ascii="Times New Roman" w:hAnsi="Times New Roman" w:cs="Times New Roman"/>
          <w:sz w:val="24"/>
          <w:szCs w:val="24"/>
        </w:rPr>
        <w:t xml:space="preserve">NOTE: </w:t>
      </w:r>
      <w:r w:rsidR="005D3C36">
        <w:rPr>
          <w:rFonts w:ascii="Times New Roman" w:hAnsi="Times New Roman" w:cs="Times New Roman"/>
          <w:sz w:val="24"/>
          <w:szCs w:val="24"/>
        </w:rPr>
        <w:t>Invasive species</w:t>
      </w:r>
      <w:r w:rsidRPr="00C54739">
        <w:rPr>
          <w:rFonts w:ascii="Times New Roman" w:hAnsi="Times New Roman" w:cs="Times New Roman"/>
          <w:sz w:val="24"/>
          <w:szCs w:val="24"/>
        </w:rPr>
        <w:t xml:space="preserve"> typically disrupt ecological processes by numerically dominating a region, and are able to do so because of loss of natural controls (i.e., predators, herbivores, disease, etc.) or because of their unique ability to establish or expand in disturbed areas.  Disturbance of soil or existing vegetation may create conditions favorable for establishment of invasive species.  Once established</w:t>
      </w:r>
      <w:r w:rsidR="00AC5646" w:rsidRPr="00C54739">
        <w:rPr>
          <w:rFonts w:ascii="Times New Roman" w:hAnsi="Times New Roman" w:cs="Times New Roman"/>
          <w:sz w:val="24"/>
          <w:szCs w:val="24"/>
        </w:rPr>
        <w:t>,</w:t>
      </w:r>
      <w:r w:rsidRPr="00C54739">
        <w:rPr>
          <w:rFonts w:ascii="Times New Roman" w:hAnsi="Times New Roman" w:cs="Times New Roman"/>
          <w:sz w:val="24"/>
          <w:szCs w:val="24"/>
        </w:rPr>
        <w:t xml:space="preserve"> these species may prevent or slow the re-establishment of native species due to competition for water, light or nutrients.  Invasive species become established and might be able to exploit a resource more effectively than native species.</w:t>
      </w:r>
      <w:r w:rsidR="00A31DA3" w:rsidRPr="00C54739">
        <w:rPr>
          <w:rFonts w:ascii="Times New Roman" w:hAnsi="Times New Roman" w:cs="Times New Roman"/>
          <w:b/>
          <w:bCs/>
          <w:sz w:val="24"/>
          <w:szCs w:val="24"/>
        </w:rPr>
        <w:t xml:space="preserve"> </w:t>
      </w:r>
    </w:p>
    <w:p w:rsidR="006B4085" w:rsidRDefault="006B4085"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 xml:space="preserve">Inventory: </w:t>
      </w:r>
      <w:r w:rsidR="003C32D1" w:rsidRPr="00C54739">
        <w:rPr>
          <w:rFonts w:ascii="Times New Roman" w:hAnsi="Times New Roman" w:cs="Times New Roman"/>
          <w:sz w:val="24"/>
          <w:szCs w:val="24"/>
        </w:rPr>
        <w:t>A</w:t>
      </w:r>
      <w:r w:rsidRPr="00C54739">
        <w:rPr>
          <w:rFonts w:ascii="Times New Roman" w:hAnsi="Times New Roman" w:cs="Times New Roman"/>
          <w:sz w:val="24"/>
          <w:szCs w:val="24"/>
        </w:rPr>
        <w:t>n assessment of existing infrastructure and resource conditions.</w:t>
      </w:r>
      <w:r w:rsidRPr="00C54739">
        <w:rPr>
          <w:rFonts w:ascii="Times New Roman" w:hAnsi="Times New Roman" w:cs="Times New Roman"/>
          <w:b/>
          <w:bCs/>
          <w:sz w:val="24"/>
          <w:szCs w:val="24"/>
        </w:rPr>
        <w:t xml:space="preserve"> </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Livestock class:</w:t>
      </w:r>
      <w:r w:rsidRPr="00C54739">
        <w:rPr>
          <w:rFonts w:ascii="Times New Roman" w:hAnsi="Times New Roman" w:cs="Times New Roman"/>
          <w:sz w:val="24"/>
          <w:szCs w:val="24"/>
        </w:rPr>
        <w:t xml:space="preserve">  </w:t>
      </w:r>
      <w:r w:rsidR="003C32D1" w:rsidRPr="00C54739">
        <w:rPr>
          <w:rFonts w:ascii="Times New Roman" w:hAnsi="Times New Roman" w:cs="Times New Roman"/>
          <w:sz w:val="24"/>
          <w:szCs w:val="24"/>
        </w:rPr>
        <w:t xml:space="preserve">Groups </w:t>
      </w:r>
      <w:r w:rsidRPr="00C54739">
        <w:rPr>
          <w:rFonts w:ascii="Times New Roman" w:hAnsi="Times New Roman" w:cs="Times New Roman"/>
          <w:sz w:val="24"/>
          <w:szCs w:val="24"/>
        </w:rPr>
        <w:t>of livestock (e.g</w:t>
      </w:r>
      <w:r w:rsidR="00A31DA3">
        <w:rPr>
          <w:rFonts w:ascii="Times New Roman" w:hAnsi="Times New Roman" w:cs="Times New Roman"/>
          <w:sz w:val="24"/>
          <w:szCs w:val="24"/>
        </w:rPr>
        <w:t xml:space="preserve">. </w:t>
      </w:r>
      <w:r w:rsidR="003C32D1" w:rsidRPr="00C54739">
        <w:rPr>
          <w:rFonts w:ascii="Times New Roman" w:hAnsi="Times New Roman" w:cs="Times New Roman"/>
          <w:sz w:val="24"/>
          <w:szCs w:val="24"/>
        </w:rPr>
        <w:t>cattle, horses, sheep, goats</w:t>
      </w:r>
      <w:r w:rsidR="001B3D8B">
        <w:rPr>
          <w:rFonts w:ascii="Times New Roman" w:hAnsi="Times New Roman" w:cs="Times New Roman"/>
          <w:sz w:val="24"/>
          <w:szCs w:val="24"/>
        </w:rPr>
        <w:t>, etc.</w:t>
      </w:r>
      <w:r w:rsidR="003C32D1" w:rsidRPr="00C54739">
        <w:rPr>
          <w:rFonts w:ascii="Times New Roman" w:hAnsi="Times New Roman" w:cs="Times New Roman"/>
          <w:sz w:val="24"/>
          <w:szCs w:val="24"/>
        </w:rPr>
        <w:t>)</w:t>
      </w:r>
      <w:r w:rsidR="00AC5646" w:rsidRPr="00C54739">
        <w:rPr>
          <w:rFonts w:ascii="Times New Roman" w:hAnsi="Times New Roman" w:cs="Times New Roman"/>
          <w:sz w:val="24"/>
          <w:szCs w:val="24"/>
        </w:rPr>
        <w:t>.</w:t>
      </w:r>
    </w:p>
    <w:p w:rsidR="00FA2F52" w:rsidRPr="00C54739" w:rsidRDefault="00FA2F52"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Livestock concentration areas:</w:t>
      </w:r>
      <w:r w:rsidRPr="00C54739">
        <w:rPr>
          <w:rFonts w:ascii="Times New Roman" w:hAnsi="Times New Roman" w:cs="Times New Roman"/>
          <w:sz w:val="24"/>
          <w:szCs w:val="24"/>
        </w:rPr>
        <w:t xml:space="preserve"> Areas where livestock are concentrated purposefully for management (herd health, loading and hauling, culling, etc.) or where animals congregate on their own for shade, lounging, and obtaining water or other reasons.</w:t>
      </w:r>
      <w:r w:rsidRPr="00C54739">
        <w:rPr>
          <w:rFonts w:ascii="Times New Roman" w:hAnsi="Times New Roman" w:cs="Times New Roman"/>
          <w:b/>
          <w:bCs/>
          <w:sz w:val="24"/>
          <w:szCs w:val="24"/>
        </w:rPr>
        <w:t xml:space="preserve"> </w:t>
      </w:r>
    </w:p>
    <w:p w:rsidR="00287389" w:rsidRPr="00C54739" w:rsidRDefault="00287389" w:rsidP="00202CE3">
      <w:pPr>
        <w:tabs>
          <w:tab w:val="clear" w:pos="900"/>
        </w:tabs>
        <w:ind w:left="0" w:firstLine="0"/>
        <w:rPr>
          <w:rFonts w:ascii="Times New Roman" w:hAnsi="Times New Roman" w:cs="Times New Roman"/>
          <w:color w:val="FF0000"/>
          <w:sz w:val="24"/>
          <w:szCs w:val="24"/>
        </w:rPr>
      </w:pPr>
    </w:p>
    <w:p w:rsidR="00287389" w:rsidRPr="00C54739" w:rsidRDefault="00C874FD" w:rsidP="00202CE3">
      <w:pPr>
        <w:tabs>
          <w:tab w:val="clear" w:pos="900"/>
        </w:tabs>
        <w:ind w:left="0" w:firstLine="0"/>
        <w:rPr>
          <w:rFonts w:ascii="Times New Roman" w:hAnsi="Times New Roman" w:cs="Times New Roman"/>
          <w:bCs/>
          <w:color w:val="000000"/>
          <w:sz w:val="24"/>
          <w:szCs w:val="24"/>
        </w:rPr>
      </w:pPr>
      <w:r w:rsidRPr="00C54739">
        <w:rPr>
          <w:rFonts w:ascii="Times New Roman" w:hAnsi="Times New Roman" w:cs="Times New Roman"/>
          <w:b/>
          <w:bCs/>
          <w:color w:val="000000"/>
          <w:sz w:val="24"/>
          <w:szCs w:val="24"/>
        </w:rPr>
        <w:t xml:space="preserve">Management </w:t>
      </w:r>
      <w:r w:rsidR="002B6BD9" w:rsidRPr="00C54739">
        <w:rPr>
          <w:rFonts w:ascii="Times New Roman" w:hAnsi="Times New Roman" w:cs="Times New Roman"/>
          <w:b/>
          <w:sz w:val="24"/>
          <w:szCs w:val="24"/>
        </w:rPr>
        <w:t>a</w:t>
      </w:r>
      <w:r w:rsidRPr="00C54739">
        <w:rPr>
          <w:rFonts w:ascii="Times New Roman" w:hAnsi="Times New Roman" w:cs="Times New Roman"/>
          <w:b/>
          <w:sz w:val="24"/>
          <w:szCs w:val="24"/>
        </w:rPr>
        <w:t>ctivities</w:t>
      </w:r>
      <w:r w:rsidRPr="00C54739">
        <w:rPr>
          <w:rFonts w:ascii="Times New Roman" w:hAnsi="Times New Roman" w:cs="Times New Roman"/>
          <w:b/>
          <w:bCs/>
          <w:color w:val="000000"/>
          <w:sz w:val="24"/>
          <w:szCs w:val="24"/>
        </w:rPr>
        <w:t xml:space="preserve">: </w:t>
      </w:r>
      <w:r w:rsidR="009A0858" w:rsidRPr="00C54739">
        <w:rPr>
          <w:rFonts w:ascii="Times New Roman" w:hAnsi="Times New Roman" w:cs="Times New Roman"/>
          <w:bCs/>
          <w:color w:val="000000"/>
          <w:sz w:val="24"/>
          <w:szCs w:val="24"/>
        </w:rPr>
        <w:t xml:space="preserve">Human actions to control livestock, such as herding, and other activities that </w:t>
      </w:r>
      <w:r w:rsidR="002B6BD9" w:rsidRPr="00C54739">
        <w:rPr>
          <w:rFonts w:ascii="Times New Roman" w:hAnsi="Times New Roman" w:cs="Times New Roman"/>
          <w:bCs/>
          <w:color w:val="000000"/>
          <w:sz w:val="24"/>
          <w:szCs w:val="24"/>
        </w:rPr>
        <w:t xml:space="preserve">are </w:t>
      </w:r>
      <w:r w:rsidR="009A0858" w:rsidRPr="00C54739">
        <w:rPr>
          <w:rFonts w:ascii="Times New Roman" w:hAnsi="Times New Roman" w:cs="Times New Roman"/>
          <w:bCs/>
          <w:color w:val="000000"/>
          <w:sz w:val="24"/>
          <w:szCs w:val="24"/>
        </w:rPr>
        <w:t xml:space="preserve">done physically by humans. </w:t>
      </w:r>
    </w:p>
    <w:p w:rsidR="00650A11" w:rsidRPr="00C54739" w:rsidRDefault="00650A11" w:rsidP="00202CE3">
      <w:pPr>
        <w:tabs>
          <w:tab w:val="clear" w:pos="900"/>
        </w:tabs>
        <w:ind w:left="0" w:firstLine="0"/>
        <w:rPr>
          <w:rFonts w:ascii="Times New Roman" w:hAnsi="Times New Roman" w:cs="Times New Roman"/>
          <w:bCs/>
          <w:color w:val="000000"/>
          <w:sz w:val="24"/>
          <w:szCs w:val="24"/>
        </w:rPr>
      </w:pPr>
    </w:p>
    <w:p w:rsidR="00650A11" w:rsidRPr="00C54739" w:rsidRDefault="00650A11" w:rsidP="00202CE3">
      <w:pPr>
        <w:tabs>
          <w:tab w:val="clear" w:pos="900"/>
        </w:tabs>
        <w:ind w:left="0" w:firstLine="0"/>
        <w:rPr>
          <w:rFonts w:ascii="Times New Roman" w:hAnsi="Times New Roman" w:cs="Times New Roman"/>
          <w:bCs/>
          <w:color w:val="000000"/>
          <w:sz w:val="24"/>
          <w:szCs w:val="24"/>
        </w:rPr>
      </w:pPr>
      <w:r w:rsidRPr="00C54739">
        <w:rPr>
          <w:rFonts w:ascii="Times New Roman" w:hAnsi="Times New Roman" w:cs="Times New Roman"/>
          <w:b/>
          <w:bCs/>
          <w:color w:val="000000"/>
          <w:sz w:val="24"/>
          <w:szCs w:val="24"/>
        </w:rPr>
        <w:t>Midline carapace length (MCL)</w:t>
      </w:r>
      <w:r w:rsidRPr="00C54739">
        <w:rPr>
          <w:rFonts w:ascii="Times New Roman" w:hAnsi="Times New Roman" w:cs="Times New Roman"/>
          <w:bCs/>
          <w:color w:val="000000"/>
          <w:sz w:val="24"/>
          <w:szCs w:val="24"/>
        </w:rPr>
        <w:t>:  Carapace length measured from the front of the carapace (nuchal scute) to the rear of the carapace (pygeal scute).</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 xml:space="preserve">Monitoring: </w:t>
      </w:r>
      <w:r w:rsidRPr="00C54739">
        <w:rPr>
          <w:rFonts w:ascii="Times New Roman" w:hAnsi="Times New Roman" w:cs="Times New Roman"/>
          <w:sz w:val="24"/>
          <w:szCs w:val="24"/>
        </w:rPr>
        <w:t>Observing, collecting and analyzing data to evaluate resource conditions and the effectiveness of management.</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 xml:space="preserve">Nonnative species: </w:t>
      </w:r>
      <w:r w:rsidR="003C32D1" w:rsidRPr="00C54739">
        <w:rPr>
          <w:rFonts w:ascii="Times New Roman" w:hAnsi="Times New Roman" w:cs="Times New Roman"/>
          <w:sz w:val="24"/>
          <w:szCs w:val="24"/>
        </w:rPr>
        <w:t>Non</w:t>
      </w:r>
      <w:r w:rsidR="00A31DA3">
        <w:rPr>
          <w:rFonts w:ascii="Times New Roman" w:hAnsi="Times New Roman" w:cs="Times New Roman"/>
          <w:sz w:val="24"/>
          <w:szCs w:val="24"/>
        </w:rPr>
        <w:t>-</w:t>
      </w:r>
      <w:r w:rsidR="003C32D1" w:rsidRPr="00C54739">
        <w:rPr>
          <w:rFonts w:ascii="Times New Roman" w:hAnsi="Times New Roman" w:cs="Times New Roman"/>
          <w:sz w:val="24"/>
          <w:szCs w:val="24"/>
        </w:rPr>
        <w:t>indig</w:t>
      </w:r>
      <w:r w:rsidR="00A31DA3">
        <w:rPr>
          <w:rFonts w:ascii="Times New Roman" w:hAnsi="Times New Roman" w:cs="Times New Roman"/>
          <w:sz w:val="24"/>
          <w:szCs w:val="24"/>
        </w:rPr>
        <w:t>e</w:t>
      </w:r>
      <w:r w:rsidR="003C32D1" w:rsidRPr="00C54739">
        <w:rPr>
          <w:rFonts w:ascii="Times New Roman" w:hAnsi="Times New Roman" w:cs="Times New Roman"/>
          <w:sz w:val="24"/>
          <w:szCs w:val="24"/>
        </w:rPr>
        <w:t xml:space="preserve">nous plants </w:t>
      </w:r>
      <w:r w:rsidRPr="00C54739">
        <w:rPr>
          <w:rFonts w:ascii="Times New Roman" w:hAnsi="Times New Roman" w:cs="Times New Roman"/>
          <w:sz w:val="24"/>
          <w:szCs w:val="24"/>
        </w:rPr>
        <w:t xml:space="preserve">or animal species that have </w:t>
      </w:r>
      <w:r w:rsidR="003C32D1" w:rsidRPr="00C54739">
        <w:rPr>
          <w:rFonts w:ascii="Times New Roman" w:hAnsi="Times New Roman" w:cs="Times New Roman"/>
          <w:sz w:val="24"/>
          <w:szCs w:val="24"/>
        </w:rPr>
        <w:t>become established in</w:t>
      </w:r>
      <w:r w:rsidRPr="00C54739">
        <w:rPr>
          <w:rFonts w:ascii="Times New Roman" w:hAnsi="Times New Roman" w:cs="Times New Roman"/>
          <w:sz w:val="24"/>
          <w:szCs w:val="24"/>
        </w:rPr>
        <w:t xml:space="preserve"> area</w:t>
      </w:r>
      <w:r w:rsidR="003C32D1" w:rsidRPr="00C54739">
        <w:rPr>
          <w:rFonts w:ascii="Times New Roman" w:hAnsi="Times New Roman" w:cs="Times New Roman"/>
          <w:sz w:val="24"/>
          <w:szCs w:val="24"/>
        </w:rPr>
        <w:t>s</w:t>
      </w:r>
      <w:r w:rsidRPr="00C54739">
        <w:rPr>
          <w:rFonts w:ascii="Times New Roman" w:hAnsi="Times New Roman" w:cs="Times New Roman"/>
          <w:sz w:val="24"/>
          <w:szCs w:val="24"/>
        </w:rPr>
        <w:t xml:space="preserve"> where they do not naturally occur. </w:t>
      </w:r>
    </w:p>
    <w:p w:rsidR="00A31DA3" w:rsidRDefault="00A31DA3" w:rsidP="00202CE3">
      <w:pPr>
        <w:shd w:val="clear" w:color="auto" w:fill="FFFFFF"/>
        <w:tabs>
          <w:tab w:val="clear" w:pos="900"/>
        </w:tabs>
        <w:ind w:left="0" w:firstLine="0"/>
        <w:rPr>
          <w:rFonts w:ascii="Times New Roman" w:hAnsi="Times New Roman" w:cs="Times New Roman"/>
          <w:b/>
          <w:bCs/>
          <w:sz w:val="24"/>
          <w:szCs w:val="24"/>
        </w:rPr>
      </w:pPr>
    </w:p>
    <w:p w:rsidR="00287389" w:rsidRPr="00C54739" w:rsidRDefault="00287389" w:rsidP="00202CE3">
      <w:pPr>
        <w:shd w:val="clear" w:color="auto" w:fill="FFFFFF"/>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OHV:</w:t>
      </w:r>
      <w:r w:rsidRPr="00C54739">
        <w:rPr>
          <w:rFonts w:ascii="Times New Roman" w:hAnsi="Times New Roman" w:cs="Times New Roman"/>
          <w:sz w:val="24"/>
          <w:szCs w:val="24"/>
        </w:rPr>
        <w:t xml:space="preserve"> An acronym for off-highway vehicle; a vehicle that was designed specifically for use off road at least part of the time.  </w:t>
      </w:r>
      <w:r w:rsidR="003C32D1" w:rsidRPr="00C54739">
        <w:rPr>
          <w:rFonts w:ascii="Times New Roman" w:hAnsi="Times New Roman" w:cs="Times New Roman"/>
          <w:sz w:val="24"/>
          <w:szCs w:val="24"/>
        </w:rPr>
        <w:t xml:space="preserve">NOTE: </w:t>
      </w:r>
      <w:r w:rsidRPr="00C54739">
        <w:rPr>
          <w:rFonts w:ascii="Times New Roman" w:hAnsi="Times New Roman" w:cs="Times New Roman"/>
          <w:sz w:val="24"/>
          <w:szCs w:val="24"/>
        </w:rPr>
        <w:t>OHVs come in all shapes and sizes with anywhere from two to eight wheels, or even tracks.  Motorcycles, jeeps, quads, trucks can all be classified as OHVs, depending on how they are used.</w:t>
      </w:r>
      <w:r w:rsidR="00A31DA3" w:rsidRPr="00C54739">
        <w:rPr>
          <w:rFonts w:ascii="Times New Roman" w:hAnsi="Times New Roman" w:cs="Times New Roman"/>
          <w:sz w:val="24"/>
          <w:szCs w:val="24"/>
        </w:rPr>
        <w:t xml:space="preserve"> </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b/>
          <w:bCs/>
          <w:sz w:val="24"/>
          <w:szCs w:val="24"/>
        </w:rPr>
        <w:t>Pipeline:</w:t>
      </w:r>
      <w:r w:rsidRPr="00C54739">
        <w:rPr>
          <w:rFonts w:ascii="Times New Roman" w:hAnsi="Times New Roman" w:cs="Times New Roman"/>
          <w:color w:val="000000"/>
          <w:sz w:val="24"/>
          <w:szCs w:val="24"/>
        </w:rPr>
        <w:t xml:space="preserve"> A conduit made from pipes connected end-to-end for long-distance fluid transport.  </w:t>
      </w:r>
      <w:r w:rsidR="003C32D1" w:rsidRPr="00C54739">
        <w:rPr>
          <w:rFonts w:ascii="Times New Roman" w:hAnsi="Times New Roman" w:cs="Times New Roman"/>
          <w:color w:val="000000"/>
          <w:sz w:val="24"/>
          <w:szCs w:val="24"/>
        </w:rPr>
        <w:t xml:space="preserve">NOTE: </w:t>
      </w:r>
      <w:r w:rsidRPr="00C54739">
        <w:rPr>
          <w:rFonts w:ascii="Times New Roman" w:hAnsi="Times New Roman" w:cs="Times New Roman"/>
          <w:color w:val="000000"/>
          <w:sz w:val="24"/>
          <w:szCs w:val="24"/>
        </w:rPr>
        <w:t>Pipelines for livestock water are typically less than 2 inches in diameter and buried, although in areas where the soil is unsuitable for digging</w:t>
      </w:r>
      <w:r w:rsidR="001B3D8B">
        <w:rPr>
          <w:rFonts w:ascii="Times New Roman" w:hAnsi="Times New Roman" w:cs="Times New Roman"/>
          <w:color w:val="000000"/>
          <w:sz w:val="24"/>
          <w:szCs w:val="24"/>
        </w:rPr>
        <w:t xml:space="preserve"> or is not allowed by agencies</w:t>
      </w:r>
      <w:r w:rsidRPr="00C54739">
        <w:rPr>
          <w:rFonts w:ascii="Times New Roman" w:hAnsi="Times New Roman" w:cs="Times New Roman"/>
          <w:color w:val="000000"/>
          <w:sz w:val="24"/>
          <w:szCs w:val="24"/>
        </w:rPr>
        <w:t>, the pipeline may be placed on the ground surface.  Pipelines for irrigation are usually greater than 4 inches in diameter and usually buried below the ground surface.</w:t>
      </w:r>
    </w:p>
    <w:p w:rsidR="005C48FF" w:rsidRDefault="005C48FF" w:rsidP="00202CE3">
      <w:pPr>
        <w:tabs>
          <w:tab w:val="clear" w:pos="900"/>
        </w:tabs>
        <w:ind w:left="0" w:firstLine="0"/>
        <w:rPr>
          <w:rFonts w:ascii="Times New Roman" w:hAnsi="Times New Roman" w:cs="Times New Roman"/>
          <w:color w:val="000000"/>
          <w:sz w:val="24"/>
          <w:szCs w:val="24"/>
        </w:rPr>
      </w:pPr>
    </w:p>
    <w:p w:rsidR="00287389" w:rsidRDefault="00287389" w:rsidP="00202CE3">
      <w:pPr>
        <w:tabs>
          <w:tab w:val="clear" w:pos="900"/>
        </w:tabs>
        <w:ind w:left="0" w:firstLine="0"/>
        <w:rPr>
          <w:rFonts w:ascii="Times New Roman" w:hAnsi="Times New Roman" w:cs="Times New Roman"/>
          <w:i/>
          <w:iCs/>
          <w:sz w:val="24"/>
          <w:szCs w:val="24"/>
        </w:rPr>
      </w:pPr>
      <w:r w:rsidRPr="00C54739">
        <w:rPr>
          <w:rFonts w:ascii="Times New Roman" w:hAnsi="Times New Roman" w:cs="Times New Roman"/>
          <w:b/>
          <w:bCs/>
          <w:sz w:val="24"/>
          <w:szCs w:val="24"/>
        </w:rPr>
        <w:t xml:space="preserve">Rangeland: </w:t>
      </w:r>
      <w:r w:rsidRPr="00C54739">
        <w:rPr>
          <w:rFonts w:ascii="Times New Roman" w:hAnsi="Times New Roman" w:cs="Times New Roman"/>
          <w:color w:val="FFFFCC"/>
          <w:kern w:val="24"/>
          <w:sz w:val="24"/>
          <w:szCs w:val="24"/>
        </w:rPr>
        <w:t xml:space="preserve"> </w:t>
      </w:r>
      <w:r w:rsidRPr="00C54739">
        <w:rPr>
          <w:rFonts w:ascii="Times New Roman" w:hAnsi="Times New Roman" w:cs="Times New Roman"/>
          <w:sz w:val="24"/>
          <w:szCs w:val="24"/>
        </w:rPr>
        <w:t xml:space="preserve">"Land on which the indigenous vegetation (climax or natural potential) is predominantly grasses, grass-like plants, forbs, or shrubs and is managed as a natural ecosystem.  If plants are introduced, they are managed similarly.  Rangelands include natural grasslands, savannas, shrublands, many deserts, tundra, alpine communities, marshes and meadows” - </w:t>
      </w:r>
      <w:r w:rsidRPr="00C54739">
        <w:rPr>
          <w:rFonts w:ascii="Times New Roman" w:hAnsi="Times New Roman" w:cs="Times New Roman"/>
          <w:i/>
          <w:iCs/>
          <w:sz w:val="24"/>
          <w:szCs w:val="24"/>
        </w:rPr>
        <w:t xml:space="preserve">Society for Range Management </w:t>
      </w:r>
    </w:p>
    <w:p w:rsidR="00A31DA3" w:rsidRPr="00C54739" w:rsidRDefault="00A31DA3" w:rsidP="00202CE3">
      <w:pPr>
        <w:tabs>
          <w:tab w:val="clear" w:pos="900"/>
        </w:tabs>
        <w:ind w:left="0" w:firstLine="0"/>
        <w:rPr>
          <w:rFonts w:ascii="Times New Roman" w:hAnsi="Times New Roman" w:cs="Times New Roman"/>
          <w:b/>
          <w:bCs/>
          <w:i/>
          <w:iCs/>
          <w:sz w:val="24"/>
          <w:szCs w:val="24"/>
        </w:rPr>
      </w:pPr>
    </w:p>
    <w:p w:rsidR="007C2206" w:rsidRPr="00C54739" w:rsidRDefault="007C2206"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sz w:val="24"/>
          <w:szCs w:val="24"/>
        </w:rPr>
        <w:t>Stocking rate:</w:t>
      </w:r>
      <w:r w:rsidRPr="00C54739">
        <w:rPr>
          <w:rFonts w:ascii="Times New Roman" w:hAnsi="Times New Roman" w:cs="Times New Roman"/>
          <w:sz w:val="24"/>
          <w:szCs w:val="24"/>
        </w:rPr>
        <w:t xml:space="preserve"> </w:t>
      </w:r>
      <w:r w:rsidR="00A31DA3">
        <w:rPr>
          <w:rFonts w:ascii="Times New Roman" w:hAnsi="Times New Roman" w:cs="Times New Roman"/>
          <w:sz w:val="24"/>
          <w:szCs w:val="24"/>
        </w:rPr>
        <w:t xml:space="preserve"> "The relationship between the number of animals and the grazing management unit utilized over a specified time period.  May be expressed as animal units per unit of land area." - </w:t>
      </w:r>
      <w:r w:rsidR="00A31DA3">
        <w:rPr>
          <w:rFonts w:ascii="Times New Roman" w:hAnsi="Times New Roman" w:cs="Times New Roman"/>
          <w:i/>
          <w:sz w:val="24"/>
          <w:szCs w:val="24"/>
        </w:rPr>
        <w:t>Guide to Rangeland Monitoring and Assessment.</w:t>
      </w:r>
    </w:p>
    <w:p w:rsidR="006B4085" w:rsidRDefault="006B4085"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Storage tank:</w:t>
      </w:r>
      <w:r w:rsidRPr="00C54739">
        <w:rPr>
          <w:rFonts w:ascii="Times New Roman" w:hAnsi="Times New Roman" w:cs="Times New Roman"/>
          <w:color w:val="000000"/>
          <w:sz w:val="24"/>
          <w:szCs w:val="24"/>
        </w:rPr>
        <w:t xml:space="preserve"> A large container made of plastic</w:t>
      </w:r>
      <w:r w:rsidR="003C32D1" w:rsidRPr="00C54739">
        <w:rPr>
          <w:rFonts w:ascii="Times New Roman" w:hAnsi="Times New Roman" w:cs="Times New Roman"/>
          <w:color w:val="000000"/>
          <w:sz w:val="24"/>
          <w:szCs w:val="24"/>
        </w:rPr>
        <w:t>, concrete, brick, rock</w:t>
      </w:r>
      <w:r w:rsidRPr="00C54739">
        <w:rPr>
          <w:rFonts w:ascii="Times New Roman" w:hAnsi="Times New Roman" w:cs="Times New Roman"/>
          <w:color w:val="000000"/>
          <w:sz w:val="24"/>
          <w:szCs w:val="24"/>
        </w:rPr>
        <w:t xml:space="preserve"> or metal used to hold liquid.</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 xml:space="preserve">Supplemental feeding: </w:t>
      </w:r>
      <w:r w:rsidRPr="00C54739">
        <w:rPr>
          <w:rFonts w:ascii="Times New Roman" w:hAnsi="Times New Roman" w:cs="Times New Roman"/>
          <w:sz w:val="24"/>
          <w:szCs w:val="24"/>
        </w:rPr>
        <w:t>Supplying nutrients that are lacking in an animal's primary diet.  The most common on rangeland livestock operations are salt</w:t>
      </w:r>
      <w:r w:rsidRPr="00C54739">
        <w:rPr>
          <w:rFonts w:ascii="Times New Roman" w:hAnsi="Times New Roman" w:cs="Times New Roman"/>
          <w:b/>
          <w:bCs/>
          <w:sz w:val="24"/>
          <w:szCs w:val="24"/>
        </w:rPr>
        <w:t xml:space="preserve"> </w:t>
      </w:r>
      <w:r w:rsidRPr="00C54739">
        <w:rPr>
          <w:rFonts w:ascii="Times New Roman" w:hAnsi="Times New Roman" w:cs="Times New Roman"/>
          <w:sz w:val="24"/>
          <w:szCs w:val="24"/>
        </w:rPr>
        <w:t>or mineral</w:t>
      </w:r>
      <w:r w:rsidRPr="00C54739">
        <w:rPr>
          <w:rFonts w:ascii="Times New Roman" w:hAnsi="Times New Roman" w:cs="Times New Roman"/>
          <w:b/>
          <w:bCs/>
          <w:sz w:val="24"/>
          <w:szCs w:val="24"/>
        </w:rPr>
        <w:t xml:space="preserve"> </w:t>
      </w:r>
      <w:r w:rsidRPr="00C54739">
        <w:rPr>
          <w:rFonts w:ascii="Times New Roman" w:hAnsi="Times New Roman" w:cs="Times New Roman"/>
          <w:sz w:val="24"/>
          <w:szCs w:val="24"/>
        </w:rPr>
        <w:t>blocks and hay.</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Surface flow alteration:</w:t>
      </w:r>
      <w:r w:rsidRPr="00C54739">
        <w:rPr>
          <w:rFonts w:ascii="Times New Roman" w:hAnsi="Times New Roman" w:cs="Times New Roman"/>
          <w:sz w:val="24"/>
          <w:szCs w:val="24"/>
        </w:rPr>
        <w:t xml:space="preserve">  A range management or treatment activity that alters surface water flow, magnitude, frequency, direction, and/or duration.</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b/>
          <w:bCs/>
          <w:sz w:val="24"/>
          <w:szCs w:val="24"/>
        </w:rPr>
        <w:t>Temporary water:</w:t>
      </w:r>
      <w:r w:rsidRPr="00C54739">
        <w:rPr>
          <w:rFonts w:ascii="Times New Roman" w:hAnsi="Times New Roman" w:cs="Times New Roman"/>
          <w:color w:val="000000"/>
          <w:sz w:val="24"/>
          <w:szCs w:val="24"/>
        </w:rPr>
        <w:t xml:space="preserve"> Water hauled for short durations to temporary troughs or storage tanks that have been placed close to established roads.</w:t>
      </w:r>
    </w:p>
    <w:p w:rsidR="00287389" w:rsidRPr="00C54739" w:rsidRDefault="00287389" w:rsidP="00202CE3">
      <w:pPr>
        <w:tabs>
          <w:tab w:val="clear" w:pos="900"/>
        </w:tabs>
        <w:ind w:left="0" w:firstLine="0"/>
        <w:rPr>
          <w:rFonts w:ascii="Times New Roman" w:hAnsi="Times New Roman" w:cs="Times New Roman"/>
          <w:b/>
          <w:bCs/>
          <w:sz w:val="24"/>
          <w:szCs w:val="24"/>
        </w:rPr>
      </w:pPr>
    </w:p>
    <w:p w:rsidR="00287389" w:rsidRPr="00C54739" w:rsidRDefault="00874615" w:rsidP="00202CE3">
      <w:pPr>
        <w:tabs>
          <w:tab w:val="clear" w:pos="900"/>
        </w:tabs>
        <w:ind w:left="0" w:firstLine="0"/>
        <w:rPr>
          <w:rFonts w:ascii="Times New Roman" w:hAnsi="Times New Roman" w:cs="Times New Roman"/>
          <w:bCs/>
          <w:sz w:val="24"/>
          <w:szCs w:val="24"/>
        </w:rPr>
      </w:pPr>
      <w:r w:rsidRPr="00C54739">
        <w:rPr>
          <w:rFonts w:ascii="Times New Roman" w:hAnsi="Times New Roman" w:cs="Times New Roman"/>
          <w:b/>
          <w:bCs/>
          <w:sz w:val="24"/>
          <w:szCs w:val="24"/>
        </w:rPr>
        <w:t xml:space="preserve">Tortoise sign: </w:t>
      </w:r>
      <w:r w:rsidRPr="00C54739">
        <w:rPr>
          <w:rFonts w:ascii="Times New Roman" w:hAnsi="Times New Roman" w:cs="Times New Roman"/>
          <w:bCs/>
          <w:sz w:val="24"/>
          <w:szCs w:val="24"/>
        </w:rPr>
        <w:t>Scat, tracks, shelters, carcasses, etc. that indicate the presence of SDT</w:t>
      </w:r>
      <w:r w:rsidR="00285255" w:rsidRPr="00C54739">
        <w:rPr>
          <w:rFonts w:ascii="Times New Roman" w:hAnsi="Times New Roman" w:cs="Times New Roman"/>
          <w:bCs/>
          <w:sz w:val="24"/>
          <w:szCs w:val="24"/>
        </w:rPr>
        <w:t xml:space="preserve">; see Appendix </w:t>
      </w:r>
      <w:r w:rsidR="00F1618B" w:rsidRPr="00C54739">
        <w:rPr>
          <w:rFonts w:ascii="Times New Roman" w:hAnsi="Times New Roman" w:cs="Times New Roman"/>
          <w:bCs/>
          <w:sz w:val="24"/>
          <w:szCs w:val="24"/>
        </w:rPr>
        <w:t>B</w:t>
      </w:r>
      <w:r w:rsidR="00285255" w:rsidRPr="00C54739">
        <w:rPr>
          <w:rFonts w:ascii="Times New Roman" w:hAnsi="Times New Roman" w:cs="Times New Roman"/>
          <w:bCs/>
          <w:sz w:val="24"/>
          <w:szCs w:val="24"/>
        </w:rPr>
        <w:t xml:space="preserve"> for examples</w:t>
      </w:r>
      <w:r w:rsidRPr="00C54739">
        <w:rPr>
          <w:rFonts w:ascii="Times New Roman" w:hAnsi="Times New Roman" w:cs="Times New Roman"/>
          <w:bCs/>
          <w:sz w:val="24"/>
          <w:szCs w:val="24"/>
        </w:rPr>
        <w:t>.</w:t>
      </w:r>
    </w:p>
    <w:p w:rsidR="00285255" w:rsidRPr="00C54739" w:rsidRDefault="00285255"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Trailing/driving:</w:t>
      </w:r>
      <w:r w:rsidRPr="00C54739">
        <w:rPr>
          <w:rFonts w:ascii="Times New Roman" w:hAnsi="Times New Roman" w:cs="Times New Roman"/>
          <w:sz w:val="24"/>
          <w:szCs w:val="24"/>
        </w:rPr>
        <w:t xml:space="preserve"> Moving livestock under their own power from one area or pasture to another. </w:t>
      </w:r>
    </w:p>
    <w:p w:rsidR="00287389" w:rsidRPr="00C54739" w:rsidRDefault="00287389" w:rsidP="00202CE3">
      <w:pPr>
        <w:tabs>
          <w:tab w:val="clear" w:pos="900"/>
        </w:tabs>
        <w:ind w:left="0" w:firstLine="0"/>
        <w:rPr>
          <w:rFonts w:ascii="Times New Roman" w:hAnsi="Times New Roman" w:cs="Times New Roman"/>
          <w:b/>
          <w:bCs/>
          <w:sz w:val="24"/>
          <w:szCs w:val="24"/>
        </w:rPr>
      </w:pPr>
    </w:p>
    <w:p w:rsidR="00A31DA3"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b/>
          <w:bCs/>
          <w:sz w:val="24"/>
          <w:szCs w:val="24"/>
        </w:rPr>
        <w:t>Trough:</w:t>
      </w:r>
      <w:r w:rsidRPr="00C54739">
        <w:rPr>
          <w:rFonts w:ascii="Times New Roman" w:hAnsi="Times New Roman" w:cs="Times New Roman"/>
          <w:color w:val="000000"/>
          <w:sz w:val="24"/>
          <w:szCs w:val="24"/>
        </w:rPr>
        <w:t xml:space="preserve"> An open container that holds water or feed for animals.  </w:t>
      </w:r>
      <w:r w:rsidR="003C32D1" w:rsidRPr="00C54739">
        <w:rPr>
          <w:rFonts w:ascii="Times New Roman" w:hAnsi="Times New Roman" w:cs="Times New Roman"/>
          <w:color w:val="000000"/>
          <w:sz w:val="24"/>
          <w:szCs w:val="24"/>
        </w:rPr>
        <w:t xml:space="preserve">NOTE: </w:t>
      </w:r>
      <w:r w:rsidRPr="00C54739">
        <w:rPr>
          <w:rFonts w:ascii="Times New Roman" w:hAnsi="Times New Roman" w:cs="Times New Roman"/>
          <w:color w:val="000000"/>
          <w:sz w:val="24"/>
          <w:szCs w:val="24"/>
        </w:rPr>
        <w:t>Troughs are available in many different sizes and are made from various materials, including galvanized steel, fiberglass, or used tires.</w:t>
      </w:r>
    </w:p>
    <w:p w:rsidR="00287389" w:rsidRPr="00C54739" w:rsidRDefault="00A31DA3"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 </w:t>
      </w: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 xml:space="preserve">Vegetation establishment: </w:t>
      </w:r>
      <w:r w:rsidRPr="00C54739">
        <w:rPr>
          <w:rFonts w:ascii="Times New Roman" w:hAnsi="Times New Roman" w:cs="Times New Roman"/>
          <w:sz w:val="24"/>
          <w:szCs w:val="24"/>
        </w:rPr>
        <w:t>Seeding or planting one or more plant species to enhance or replace vegetation.</w:t>
      </w:r>
    </w:p>
    <w:p w:rsidR="00287389" w:rsidRPr="00C54739" w:rsidRDefault="00287389" w:rsidP="00202CE3">
      <w:pPr>
        <w:tabs>
          <w:tab w:val="clear" w:pos="900"/>
        </w:tabs>
        <w:ind w:left="0" w:firstLine="0"/>
        <w:rPr>
          <w:rFonts w:ascii="Times New Roman" w:hAnsi="Times New Roman" w:cs="Times New Roman"/>
          <w:sz w:val="24"/>
          <w:szCs w:val="24"/>
        </w:rPr>
      </w:pPr>
    </w:p>
    <w:p w:rsidR="00F511CE"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
          <w:bCs/>
          <w:sz w:val="24"/>
          <w:szCs w:val="24"/>
        </w:rPr>
        <w:t>Vegetation removal:</w:t>
      </w:r>
      <w:r w:rsidRPr="00C54739">
        <w:rPr>
          <w:rFonts w:ascii="Times New Roman" w:hAnsi="Times New Roman" w:cs="Times New Roman"/>
          <w:sz w:val="24"/>
          <w:szCs w:val="24"/>
        </w:rPr>
        <w:t xml:space="preserve"> Removal of vegetation through livestock grazing, or for installation of structural practices or for rangeland improvement.  This would include such activities as blading, bulldozing, grubbing, trenching for pipelines, </w:t>
      </w:r>
      <w:r w:rsidR="004F474D" w:rsidRPr="00C54739">
        <w:rPr>
          <w:rFonts w:ascii="Times New Roman" w:hAnsi="Times New Roman" w:cs="Times New Roman"/>
          <w:sz w:val="24"/>
          <w:szCs w:val="24"/>
        </w:rPr>
        <w:t xml:space="preserve">applying herbicides, </w:t>
      </w:r>
      <w:r w:rsidRPr="00C54739">
        <w:rPr>
          <w:rFonts w:ascii="Times New Roman" w:hAnsi="Times New Roman" w:cs="Times New Roman"/>
          <w:sz w:val="24"/>
          <w:szCs w:val="24"/>
        </w:rPr>
        <w:t xml:space="preserve">or clearing a pad for water storage tanks and troughs. </w:t>
      </w:r>
    </w:p>
    <w:p w:rsidR="00287389" w:rsidRPr="00C54739" w:rsidRDefault="00287389" w:rsidP="001A457A">
      <w:pPr>
        <w:tabs>
          <w:tab w:val="clear" w:pos="900"/>
        </w:tabs>
        <w:ind w:left="360" w:firstLine="0"/>
        <w:rPr>
          <w:rFonts w:ascii="Times New Roman" w:hAnsi="Times New Roman" w:cs="Times New Roman"/>
          <w:sz w:val="24"/>
          <w:szCs w:val="24"/>
        </w:rPr>
      </w:pPr>
      <w:r w:rsidRPr="00C54739">
        <w:rPr>
          <w:rFonts w:ascii="Times New Roman" w:hAnsi="Times New Roman" w:cs="Times New Roman"/>
          <w:b/>
          <w:sz w:val="24"/>
          <w:szCs w:val="24"/>
        </w:rPr>
        <w:t>Complete vegetation removal</w:t>
      </w:r>
      <w:r w:rsidRPr="00C54739">
        <w:rPr>
          <w:rFonts w:ascii="Times New Roman" w:hAnsi="Times New Roman" w:cs="Times New Roman"/>
          <w:sz w:val="24"/>
          <w:szCs w:val="24"/>
        </w:rPr>
        <w:t xml:space="preserve"> – Reduction or removal of targeted species using mechanical, biological, or chemical methods, usually using spot treatment (limited footprint, typically less than 5 acres).  Brush management applications designed to reduce or remove targeted species that have invaded or increased on the ecological site are typically greater than 5 acres. </w:t>
      </w:r>
    </w:p>
    <w:p w:rsidR="00287389" w:rsidRPr="00C54739" w:rsidRDefault="00287389" w:rsidP="001A457A">
      <w:pPr>
        <w:tabs>
          <w:tab w:val="clear" w:pos="900"/>
        </w:tabs>
        <w:ind w:left="360" w:firstLine="0"/>
        <w:rPr>
          <w:rFonts w:ascii="Times New Roman" w:hAnsi="Times New Roman" w:cs="Times New Roman"/>
          <w:sz w:val="24"/>
          <w:szCs w:val="24"/>
        </w:rPr>
      </w:pPr>
      <w:r w:rsidRPr="00C54739">
        <w:rPr>
          <w:rFonts w:ascii="Times New Roman" w:hAnsi="Times New Roman" w:cs="Times New Roman"/>
          <w:b/>
          <w:sz w:val="24"/>
          <w:szCs w:val="24"/>
        </w:rPr>
        <w:t>Targeted vegetation removal</w:t>
      </w:r>
      <w:r w:rsidR="002B6BD9" w:rsidRPr="00C54739">
        <w:rPr>
          <w:rFonts w:ascii="Times New Roman" w:hAnsi="Times New Roman" w:cs="Times New Roman"/>
          <w:b/>
          <w:sz w:val="24"/>
          <w:szCs w:val="24"/>
        </w:rPr>
        <w:t xml:space="preserve"> or reduction</w:t>
      </w:r>
      <w:r w:rsidRPr="00C54739">
        <w:rPr>
          <w:rFonts w:ascii="Times New Roman" w:hAnsi="Times New Roman" w:cs="Times New Roman"/>
          <w:sz w:val="24"/>
          <w:szCs w:val="24"/>
        </w:rPr>
        <w:t xml:space="preserve"> – Removal of specific plants within a plant community.  For example, invasive weed control on rangelands or salt cedar removal along rivers.  Non-target vegetation is left in place; there is not a total removal of vegetation from the project site.  Targeted vegetative removal is a component of the following vegetative treatments: brush management, wildlife habitat improvements, wetland enhancement, and restoration.  Targeted vegetation removal can affect from less than 1 acre to greater than 5,000 acres (bulldozing, chaining, chemicals, digging, and grubbing, selective cutting) depending on the practice.</w:t>
      </w:r>
    </w:p>
    <w:p w:rsidR="00285255" w:rsidRPr="00C74E1C" w:rsidRDefault="00287389" w:rsidP="00C74E1C">
      <w:pPr>
        <w:tabs>
          <w:tab w:val="clear" w:pos="900"/>
        </w:tabs>
        <w:ind w:left="360" w:firstLine="0"/>
        <w:rPr>
          <w:rFonts w:ascii="Times New Roman" w:hAnsi="Times New Roman" w:cs="Times New Roman"/>
          <w:sz w:val="24"/>
          <w:szCs w:val="24"/>
        </w:rPr>
      </w:pPr>
      <w:r w:rsidRPr="00C54739">
        <w:rPr>
          <w:rFonts w:ascii="Times New Roman" w:hAnsi="Times New Roman" w:cs="Times New Roman"/>
          <w:b/>
          <w:sz w:val="24"/>
          <w:szCs w:val="24"/>
        </w:rPr>
        <w:t>Partial herbaceous removal</w:t>
      </w:r>
      <w:r w:rsidRPr="00C54739">
        <w:rPr>
          <w:rFonts w:ascii="Times New Roman" w:hAnsi="Times New Roman" w:cs="Times New Roman"/>
          <w:sz w:val="24"/>
          <w:szCs w:val="24"/>
        </w:rPr>
        <w:t xml:space="preserve"> – (pruning, burning, mowing, and grazing).  Plants are not totally removed</w:t>
      </w:r>
      <w:r w:rsidR="003C32D1" w:rsidRPr="00C54739">
        <w:rPr>
          <w:rFonts w:ascii="Times New Roman" w:hAnsi="Times New Roman" w:cs="Times New Roman"/>
          <w:sz w:val="24"/>
          <w:szCs w:val="24"/>
        </w:rPr>
        <w:t xml:space="preserve">.  Only </w:t>
      </w:r>
      <w:r w:rsidRPr="00C54739">
        <w:rPr>
          <w:rFonts w:ascii="Times New Roman" w:hAnsi="Times New Roman" w:cs="Times New Roman"/>
          <w:sz w:val="24"/>
          <w:szCs w:val="24"/>
        </w:rPr>
        <w:t>an established portion of above ground parts is removed).  Mowing would be used to clear areas for hand planting in the uplands and riparian areas.  Pruning would be used to regularly clear obstructions from roads and trails.</w:t>
      </w:r>
      <w:r w:rsidR="00285255" w:rsidRPr="00C54739">
        <w:rPr>
          <w:rFonts w:ascii="Times New Roman" w:hAnsi="Times New Roman" w:cs="Times New Roman"/>
          <w:b/>
          <w:bCs/>
          <w:sz w:val="24"/>
          <w:szCs w:val="24"/>
        </w:rPr>
        <w:br w:type="page"/>
      </w:r>
    </w:p>
    <w:p w:rsidR="00F83E47" w:rsidRPr="0042416E" w:rsidRDefault="00C874FD" w:rsidP="0042416E">
      <w:pPr>
        <w:pStyle w:val="Heading1"/>
        <w:spacing w:before="0"/>
        <w:ind w:left="0" w:firstLine="0"/>
        <w:jc w:val="center"/>
        <w:rPr>
          <w:rFonts w:ascii="Times New Roman" w:hAnsi="Times New Roman"/>
          <w:bCs w:val="0"/>
          <w:smallCaps/>
          <w:color w:val="auto"/>
          <w:sz w:val="24"/>
          <w:szCs w:val="24"/>
        </w:rPr>
      </w:pPr>
      <w:bookmarkStart w:id="142" w:name="_Toc375133930"/>
      <w:bookmarkStart w:id="143" w:name="_Toc379267135"/>
      <w:r w:rsidRPr="0042416E">
        <w:rPr>
          <w:rFonts w:ascii="Times New Roman" w:hAnsi="Times New Roman"/>
          <w:bCs w:val="0"/>
          <w:smallCaps/>
          <w:color w:val="auto"/>
          <w:sz w:val="24"/>
          <w:szCs w:val="24"/>
        </w:rPr>
        <w:t>Literature Cited</w:t>
      </w:r>
      <w:bookmarkEnd w:id="142"/>
      <w:bookmarkEnd w:id="143"/>
    </w:p>
    <w:p w:rsidR="00F83E47" w:rsidRPr="00C54739" w:rsidRDefault="00F83E47" w:rsidP="00202CE3">
      <w:pPr>
        <w:tabs>
          <w:tab w:val="clear" w:pos="900"/>
        </w:tabs>
        <w:ind w:left="0" w:firstLine="0"/>
        <w:rPr>
          <w:rFonts w:ascii="Times New Roman" w:hAnsi="Times New Roman" w:cs="Times New Roman"/>
          <w:sz w:val="24"/>
          <w:szCs w:val="24"/>
        </w:rPr>
      </w:pPr>
    </w:p>
    <w:p w:rsidR="008770E1" w:rsidRPr="00C54739" w:rsidRDefault="008770E1"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Arizona Game and Fish Department.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2011.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Guidelines for wildlife compatible fencing. Arizona Game and Fish Department, Phoenix, Arizona. 34 pp</w:t>
      </w:r>
      <w:r w:rsidR="00660F48" w:rsidRPr="00C54739">
        <w:rPr>
          <w:rFonts w:ascii="Times New Roman" w:hAnsi="Times New Roman" w:cs="Times New Roman"/>
          <w:sz w:val="24"/>
          <w:szCs w:val="24"/>
        </w:rPr>
        <w:t>;</w:t>
      </w:r>
      <w:r w:rsidR="00D248F1" w:rsidRPr="00C54739">
        <w:rPr>
          <w:rFonts w:ascii="Times New Roman" w:hAnsi="Times New Roman" w:cs="Times New Roman"/>
          <w:sz w:val="24"/>
          <w:szCs w:val="24"/>
        </w:rPr>
        <w:t xml:space="preserve"> </w:t>
      </w:r>
      <w:hyperlink r:id="rId19" w:history="1">
        <w:r w:rsidR="00660F48" w:rsidRPr="00C54739">
          <w:rPr>
            <w:rStyle w:val="Hyperlink"/>
            <w:rFonts w:ascii="Times New Roman" w:hAnsi="Times New Roman" w:cs="Times New Roman"/>
            <w:sz w:val="24"/>
            <w:szCs w:val="24"/>
          </w:rPr>
          <w:t>http://www.azgfd.gov/pdfs/w_c/ WildlifeFriendlyDevelopment.pdf</w:t>
        </w:r>
      </w:hyperlink>
      <w:r w:rsidR="00D248F1" w:rsidRPr="00C54739">
        <w:rPr>
          <w:rFonts w:ascii="Times New Roman" w:hAnsi="Times New Roman" w:cs="Times New Roman"/>
          <w:sz w:val="24"/>
          <w:szCs w:val="24"/>
        </w:rPr>
        <w:t>.</w:t>
      </w:r>
    </w:p>
    <w:p w:rsidR="008770E1" w:rsidRPr="00C54739" w:rsidRDefault="008770E1"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Arizona Interagency Desert Tortoise Team (AIDTT).  2000.  Averill-Murray, R. C. (ed) Status of the Sonoran population of the desert tortoise in Arizona: an update.  Arizona Interagency Desert Tortoise Team and Arizona Game and Fish Department, Phoenix.  48 pp.</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Averill-Murray, R. C.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2002a</w:t>
      </w:r>
      <w:r w:rsidR="00B00E5F" w:rsidRPr="00C54739">
        <w:rPr>
          <w:rFonts w:ascii="Times New Roman" w:hAnsi="Times New Roman" w:cs="Times New Roman"/>
          <w:sz w:val="24"/>
          <w:szCs w:val="24"/>
        </w:rPr>
        <w:t>. Reproduction</w:t>
      </w:r>
      <w:r w:rsidRPr="00C54739">
        <w:rPr>
          <w:rFonts w:ascii="Times New Roman" w:hAnsi="Times New Roman" w:cs="Times New Roman"/>
          <w:sz w:val="24"/>
          <w:szCs w:val="24"/>
        </w:rPr>
        <w:t xml:space="preserve"> of </w:t>
      </w:r>
      <w:r w:rsidRPr="00C54739">
        <w:rPr>
          <w:rFonts w:ascii="Times New Roman" w:hAnsi="Times New Roman" w:cs="Times New Roman"/>
          <w:i/>
          <w:iCs/>
          <w:sz w:val="24"/>
          <w:szCs w:val="24"/>
        </w:rPr>
        <w:t>Gopherus agassizii</w:t>
      </w:r>
      <w:r w:rsidRPr="00C54739">
        <w:rPr>
          <w:rFonts w:ascii="Times New Roman" w:hAnsi="Times New Roman" w:cs="Times New Roman"/>
          <w:sz w:val="24"/>
          <w:szCs w:val="24"/>
        </w:rPr>
        <w:t xml:space="preserve"> in the Sonoran desert, Arizona.  Chelonian Conservation and Biology 4:295</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301.</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Averill-Murray, R. C.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2002b</w:t>
      </w:r>
      <w:r w:rsidR="00B00E5F" w:rsidRPr="00C54739">
        <w:rPr>
          <w:rFonts w:ascii="Times New Roman" w:hAnsi="Times New Roman" w:cs="Times New Roman"/>
          <w:sz w:val="24"/>
          <w:szCs w:val="24"/>
        </w:rPr>
        <w:t>. Effects</w:t>
      </w:r>
      <w:r w:rsidRPr="00C54739">
        <w:rPr>
          <w:rFonts w:ascii="Times New Roman" w:hAnsi="Times New Roman" w:cs="Times New Roman"/>
          <w:sz w:val="24"/>
          <w:szCs w:val="24"/>
        </w:rPr>
        <w:t xml:space="preserve"> on survival of desert tortoises (</w:t>
      </w:r>
      <w:r w:rsidRPr="00C54739">
        <w:rPr>
          <w:rFonts w:ascii="Times New Roman" w:hAnsi="Times New Roman" w:cs="Times New Roman"/>
          <w:i/>
          <w:iCs/>
          <w:sz w:val="24"/>
          <w:szCs w:val="24"/>
        </w:rPr>
        <w:t>Gopherus agassizii</w:t>
      </w:r>
      <w:r w:rsidRPr="00C54739">
        <w:rPr>
          <w:rFonts w:ascii="Times New Roman" w:hAnsi="Times New Roman" w:cs="Times New Roman"/>
          <w:sz w:val="24"/>
          <w:szCs w:val="24"/>
        </w:rPr>
        <w:t>) urinating during handling.  Chelonian Conservation and Biology 4:430</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435.</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Averill-Murray, A., and R. C. Averill-Murray.  2002.  Distribution and density of desert tortoises at Ironwood Forest National Monument, with notes on other vertebrates.  Nongame and Endangered Wildlife Program Technical Report 193.  Arizona Game and Fish Department, Phoenix, Arizona. 53 pp.</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Averill-Murray, R. C., and C. M. Klug.  2000.  Monitoring and ecology of Sonoran desert tortoises in Arizona.  Nongame and Endangered Wildlife Program Technical Report 161.  Arizona Game and Fish Department, Phoenix, Arizona.  115 pp.</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Averill-Murray, R. C., B. E. Martin, S. J. Bailey, and E. B. Wirt.  2002a</w:t>
      </w:r>
      <w:r w:rsidR="00B00E5F" w:rsidRPr="00C54739">
        <w:rPr>
          <w:rFonts w:ascii="Times New Roman" w:hAnsi="Times New Roman" w:cs="Times New Roman"/>
          <w:sz w:val="24"/>
          <w:szCs w:val="24"/>
        </w:rPr>
        <w:t>. Activity</w:t>
      </w:r>
      <w:r w:rsidRPr="00C54739">
        <w:rPr>
          <w:rFonts w:ascii="Times New Roman" w:hAnsi="Times New Roman" w:cs="Times New Roman"/>
          <w:sz w:val="24"/>
          <w:szCs w:val="24"/>
        </w:rPr>
        <w:t xml:space="preserve"> and behavior of the Sonoran desert tortoise in Arizona.  Pp. 135</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158 in Van Devender, T. R (ed) The Sonoran Desert Tortoise: Natural History, Biology, and Conservation.  The University of Arizona Press and the Arizona-Sonora Desert Museum.  Tucson, Arizona.</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Averill-Murray, R. C., A. P. Woodman, and J. M. Howland.  2002b</w:t>
      </w:r>
      <w:r w:rsidR="00B00E5F" w:rsidRPr="00C54739">
        <w:rPr>
          <w:rFonts w:ascii="Times New Roman" w:hAnsi="Times New Roman" w:cs="Times New Roman"/>
          <w:sz w:val="24"/>
          <w:szCs w:val="24"/>
        </w:rPr>
        <w:t>. Population</w:t>
      </w:r>
      <w:r w:rsidRPr="00C54739">
        <w:rPr>
          <w:rFonts w:ascii="Times New Roman" w:hAnsi="Times New Roman" w:cs="Times New Roman"/>
          <w:sz w:val="24"/>
          <w:szCs w:val="24"/>
        </w:rPr>
        <w:t xml:space="preserve"> ecology of the Sonoran desert tortoise in Arizona.  Pp. 109</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134 in Van Devender, T. R (ed) The Sonoran Desert Tortoise: Natural History, Biology, and Conservation.  The University of Arizona Press and the Arizona-Sonora Desert Museum.  Tucson, Arizona.</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Avery, H. W., and A. G. Neibergs.  1997.  Effects of cattle grazing on the desert tortoise, Gopherus agassizii: nutritional and behavioral interactions.  Proceedings: Conservation, Restoration and Management of Tortoises and Turtles – An International Conference</w:t>
      </w:r>
      <w:r w:rsidR="00E73385" w:rsidRPr="00C54739">
        <w:rPr>
          <w:rFonts w:ascii="Times New Roman" w:hAnsi="Times New Roman" w:cs="Times New Roman"/>
          <w:sz w:val="24"/>
          <w:szCs w:val="24"/>
        </w:rPr>
        <w:t>. July 11–16, New York, New York.</w:t>
      </w:r>
      <w:r w:rsidRPr="00C54739">
        <w:rPr>
          <w:rFonts w:ascii="Times New Roman" w:hAnsi="Times New Roman" w:cs="Times New Roman"/>
          <w:sz w:val="24"/>
          <w:szCs w:val="24"/>
        </w:rPr>
        <w:t xml:space="preserve"> </w:t>
      </w:r>
      <w:r w:rsidR="00E73385" w:rsidRPr="00C54739">
        <w:rPr>
          <w:rFonts w:ascii="Times New Roman" w:hAnsi="Times New Roman" w:cs="Times New Roman"/>
          <w:sz w:val="24"/>
          <w:szCs w:val="24"/>
        </w:rPr>
        <w:t>Pp</w:t>
      </w:r>
      <w:r w:rsidRPr="00C54739">
        <w:rPr>
          <w:rFonts w:ascii="Times New Roman" w:hAnsi="Times New Roman" w:cs="Times New Roman"/>
          <w:sz w:val="24"/>
          <w:szCs w:val="24"/>
        </w:rPr>
        <w:t>. 13</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20.</w:t>
      </w:r>
    </w:p>
    <w:p w:rsidR="00F83E47" w:rsidRPr="00C54739" w:rsidRDefault="00F83E47" w:rsidP="00202CE3">
      <w:pPr>
        <w:tabs>
          <w:tab w:val="clear" w:pos="900"/>
        </w:tabs>
        <w:ind w:left="0" w:firstLine="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Bailey, S. J., C. R. Schwalbe, and C. H. Lowe.  1995.  Hibernaculum use by a population of desert tortoises (</w:t>
      </w:r>
      <w:r w:rsidRPr="00C54739">
        <w:rPr>
          <w:rFonts w:ascii="Times New Roman" w:hAnsi="Times New Roman" w:cs="Times New Roman"/>
          <w:i/>
          <w:sz w:val="24"/>
          <w:szCs w:val="24"/>
        </w:rPr>
        <w:t>Gopherus agassizii</w:t>
      </w:r>
      <w:r w:rsidRPr="00C54739">
        <w:rPr>
          <w:rFonts w:ascii="Times New Roman" w:hAnsi="Times New Roman" w:cs="Times New Roman"/>
          <w:sz w:val="24"/>
          <w:szCs w:val="24"/>
        </w:rPr>
        <w:t>) in the Sonoran Desert.  Journal of Herpetology 29:361</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369.</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Balph, D. F. and J. C. Malecheck.  1985.  Cattle trampling of crested wheatgrass under short-duration grazing.  Journal of Range Management 38:226</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227.</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Barrett, S. L.  1990.  Home range and habitat of the desert tortoise (</w:t>
      </w:r>
      <w:r w:rsidRPr="00C54739">
        <w:rPr>
          <w:rFonts w:ascii="Times New Roman" w:hAnsi="Times New Roman" w:cs="Times New Roman"/>
          <w:i/>
          <w:sz w:val="24"/>
          <w:szCs w:val="24"/>
        </w:rPr>
        <w:t>Xerobates agassizii</w:t>
      </w:r>
      <w:r w:rsidRPr="00C54739">
        <w:rPr>
          <w:rFonts w:ascii="Times New Roman" w:hAnsi="Times New Roman" w:cs="Times New Roman"/>
          <w:sz w:val="24"/>
          <w:szCs w:val="24"/>
        </w:rPr>
        <w:t>) in the Picacho Mountains of Arizona.  Herpetologica 46:202</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206.</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Barrett, S. L., and T. B. Johnson.  1990. Status summary for the desert tortoise in the Sonoran Desert.  Unpublished report to U.S. Fish and Wildlife Service, Albuquerque, New Mexico.  120 pp.</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Berry, K. H.  1985.  Avian predation on the desert tortoise (</w:t>
      </w:r>
      <w:r w:rsidRPr="00C54739">
        <w:rPr>
          <w:rFonts w:ascii="Times New Roman" w:hAnsi="Times New Roman" w:cs="Times New Roman"/>
          <w:i/>
          <w:iCs/>
          <w:sz w:val="24"/>
          <w:szCs w:val="24"/>
        </w:rPr>
        <w:t>Gopherus agassizii</w:t>
      </w:r>
      <w:r w:rsidRPr="00C54739">
        <w:rPr>
          <w:rFonts w:ascii="Times New Roman" w:hAnsi="Times New Roman" w:cs="Times New Roman"/>
          <w:sz w:val="24"/>
          <w:szCs w:val="24"/>
        </w:rPr>
        <w:t>) in California.  U.S. Bureau of Land Management, Riverside, California.  Report to Southern California Edison Company, Rosemead, California.  33 pp.</w:t>
      </w:r>
    </w:p>
    <w:p w:rsidR="00F83E47" w:rsidRPr="00C54739" w:rsidRDefault="00F83E47" w:rsidP="00202CE3">
      <w:pPr>
        <w:tabs>
          <w:tab w:val="clear" w:pos="900"/>
        </w:tabs>
        <w:ind w:left="360" w:firstLine="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Brennan, T. C., and A. T. Holycross.  2006.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A field guide to amphibians and reptiles in Arizona.  Arizona Game and Fish Department, Phoenix.  150 pp.</w:t>
      </w:r>
    </w:p>
    <w:p w:rsidR="00F83E47" w:rsidRPr="00C54739" w:rsidRDefault="00F83E47" w:rsidP="00202CE3">
      <w:pPr>
        <w:tabs>
          <w:tab w:val="clear" w:pos="900"/>
        </w:tabs>
        <w:ind w:left="360"/>
        <w:rPr>
          <w:rFonts w:ascii="Times New Roman" w:hAnsi="Times New Roman" w:cs="Times New Roman"/>
          <w:sz w:val="24"/>
          <w:szCs w:val="24"/>
        </w:rPr>
      </w:pPr>
    </w:p>
    <w:p w:rsidR="00414400" w:rsidRPr="00C54739" w:rsidRDefault="00414400"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Boarman, W. I. 2003.  Managing a subsidized predator population: reducing common raven predation on desert tortoises.  Environmental Management 32:205‒217.</w:t>
      </w:r>
    </w:p>
    <w:p w:rsidR="00414400" w:rsidRPr="00C54739" w:rsidRDefault="00414400"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Bulova, S. J.  1994.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Patterns of burrow use by desert tortoises: gender differences and seasonal trends.  Herpetological Monographs 8:133</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143.</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Bury, S. J., T. C. Esque, L. A. DeFalco, and P. A. Medica</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1994.  Distribution, habitat use and protection of the desert tortoise in the eastern Mojave Desert.  </w:t>
      </w:r>
      <w:r w:rsidR="002B6BD9" w:rsidRPr="00C54739">
        <w:rPr>
          <w:rFonts w:ascii="Times New Roman" w:hAnsi="Times New Roman" w:cs="Times New Roman"/>
          <w:sz w:val="24"/>
          <w:szCs w:val="24"/>
        </w:rPr>
        <w:t xml:space="preserve">Pp. </w:t>
      </w:r>
      <w:r w:rsidRPr="00C54739">
        <w:rPr>
          <w:rFonts w:ascii="Times New Roman" w:hAnsi="Times New Roman" w:cs="Times New Roman"/>
          <w:sz w:val="24"/>
          <w:szCs w:val="24"/>
        </w:rPr>
        <w:t>57</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72 in R. B. Bury and D. J. Germano</w:t>
      </w:r>
      <w:r w:rsidR="00FB1946" w:rsidRPr="00C54739">
        <w:rPr>
          <w:rFonts w:ascii="Times New Roman" w:hAnsi="Times New Roman" w:cs="Times New Roman"/>
          <w:sz w:val="24"/>
          <w:szCs w:val="24"/>
        </w:rPr>
        <w:t xml:space="preserve"> (</w:t>
      </w:r>
      <w:r w:rsidRPr="00C54739">
        <w:rPr>
          <w:rFonts w:ascii="Times New Roman" w:hAnsi="Times New Roman" w:cs="Times New Roman"/>
          <w:sz w:val="24"/>
          <w:szCs w:val="24"/>
        </w:rPr>
        <w:t>eds.</w:t>
      </w:r>
      <w:r w:rsidR="00FB1946" w:rsidRPr="00C54739">
        <w:rPr>
          <w:rFonts w:ascii="Times New Roman" w:hAnsi="Times New Roman" w:cs="Times New Roman"/>
          <w:sz w:val="24"/>
          <w:szCs w:val="24"/>
        </w:rPr>
        <w:t>)</w:t>
      </w:r>
      <w:r w:rsidRPr="00C54739">
        <w:rPr>
          <w:rFonts w:ascii="Times New Roman" w:hAnsi="Times New Roman" w:cs="Times New Roman"/>
          <w:sz w:val="24"/>
          <w:szCs w:val="24"/>
        </w:rPr>
        <w:t xml:space="preserve"> Biology of North American tortoises.  Fish and </w:t>
      </w:r>
      <w:r w:rsidR="009C0B46" w:rsidRPr="00C54739">
        <w:rPr>
          <w:rFonts w:ascii="Times New Roman" w:hAnsi="Times New Roman" w:cs="Times New Roman"/>
          <w:sz w:val="24"/>
          <w:szCs w:val="24"/>
        </w:rPr>
        <w:t>Wildlife Research</w:t>
      </w:r>
      <w:r w:rsidRPr="00C54739">
        <w:rPr>
          <w:rFonts w:ascii="Times New Roman" w:hAnsi="Times New Roman" w:cs="Times New Roman"/>
          <w:sz w:val="24"/>
          <w:szCs w:val="24"/>
        </w:rPr>
        <w:t xml:space="preserve"> </w:t>
      </w:r>
      <w:r w:rsidR="00FB1946" w:rsidRPr="00C54739">
        <w:rPr>
          <w:rFonts w:ascii="Times New Roman" w:hAnsi="Times New Roman" w:cs="Times New Roman"/>
          <w:sz w:val="24"/>
          <w:szCs w:val="24"/>
        </w:rPr>
        <w:t>no</w:t>
      </w:r>
      <w:r w:rsidRPr="00C54739">
        <w:rPr>
          <w:rFonts w:ascii="Times New Roman" w:hAnsi="Times New Roman" w:cs="Times New Roman"/>
          <w:sz w:val="24"/>
          <w:szCs w:val="24"/>
        </w:rPr>
        <w:t>. 13</w:t>
      </w:r>
      <w:r w:rsidR="00FB1946" w:rsidRPr="00C54739">
        <w:rPr>
          <w:rFonts w:ascii="Times New Roman" w:hAnsi="Times New Roman" w:cs="Times New Roman"/>
          <w:sz w:val="24"/>
          <w:szCs w:val="24"/>
        </w:rPr>
        <w:t>, U.S. Department of the Interior National Biological Survey, Washington, D.C</w:t>
      </w:r>
      <w:r w:rsidRPr="00C54739">
        <w:rPr>
          <w:rFonts w:ascii="Times New Roman" w:hAnsi="Times New Roman" w:cs="Times New Roman"/>
          <w:sz w:val="24"/>
          <w:szCs w:val="24"/>
        </w:rPr>
        <w:t>.</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Bury, R. B. and R. A. Luckenbach.  2002.  Comparison of desert tortoise (</w:t>
      </w:r>
      <w:r w:rsidRPr="00C54739">
        <w:rPr>
          <w:rFonts w:ascii="Times New Roman" w:hAnsi="Times New Roman" w:cs="Times New Roman"/>
          <w:i/>
          <w:sz w:val="24"/>
          <w:szCs w:val="24"/>
        </w:rPr>
        <w:t>Gopherus agassizii</w:t>
      </w:r>
      <w:r w:rsidRPr="00C54739">
        <w:rPr>
          <w:rFonts w:ascii="Times New Roman" w:hAnsi="Times New Roman" w:cs="Times New Roman"/>
          <w:sz w:val="24"/>
          <w:szCs w:val="24"/>
        </w:rPr>
        <w:t>) populations in an unused and off-road vehicle area in the Mojave Desert.  Chelonian Conservation and Biology 4:457</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463.</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Cooper, J. G.  1863.  New California animals.  Proceedings of the California Academy of Sciences 2:118</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123.</w:t>
      </w:r>
    </w:p>
    <w:p w:rsidR="00F83E47" w:rsidRPr="00C54739" w:rsidRDefault="00F83E47" w:rsidP="00202CE3">
      <w:pPr>
        <w:tabs>
          <w:tab w:val="clear" w:pos="900"/>
        </w:tabs>
        <w:ind w:left="360"/>
        <w:rPr>
          <w:rFonts w:ascii="Times New Roman" w:hAnsi="Times New Roman" w:cs="Times New Roman"/>
          <w:sz w:val="24"/>
          <w:szCs w:val="24"/>
        </w:rPr>
      </w:pPr>
    </w:p>
    <w:p w:rsidR="00EA5363" w:rsidRPr="00C54739" w:rsidRDefault="00EA5363"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Crother, B. I.</w:t>
      </w:r>
      <w:r w:rsidR="008271B0" w:rsidRPr="00C54739">
        <w:rPr>
          <w:rFonts w:ascii="Times New Roman" w:hAnsi="Times New Roman" w:cs="Times New Roman"/>
          <w:sz w:val="24"/>
          <w:szCs w:val="24"/>
        </w:rPr>
        <w:t xml:space="preserve"> (chair).</w:t>
      </w:r>
      <w:r w:rsidRPr="00C54739">
        <w:rPr>
          <w:rFonts w:ascii="Times New Roman" w:hAnsi="Times New Roman" w:cs="Times New Roman"/>
          <w:sz w:val="24"/>
          <w:szCs w:val="24"/>
        </w:rPr>
        <w:t xml:space="preserve">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2012.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Scientific and standard English names of amphibians and reptiles of North America north of Mexico, with comments regarding confidence in our understanding, seventh edition. Society for the Study of Amphibians and Reptiles, Herpetological Circular (39):1</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92.</w:t>
      </w:r>
    </w:p>
    <w:p w:rsidR="00EA5363" w:rsidRPr="00C54739" w:rsidRDefault="00EA5363"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Crumly, C. R.  1994.  Phylogenetic systematic of North American tortoises (genus </w:t>
      </w:r>
      <w:r w:rsidRPr="00C54739">
        <w:rPr>
          <w:rFonts w:ascii="Times New Roman" w:hAnsi="Times New Roman" w:cs="Times New Roman"/>
          <w:i/>
          <w:iCs/>
          <w:sz w:val="24"/>
          <w:szCs w:val="24"/>
        </w:rPr>
        <w:t>Gopherus</w:t>
      </w:r>
      <w:r w:rsidRPr="00C54739">
        <w:rPr>
          <w:rFonts w:ascii="Times New Roman" w:hAnsi="Times New Roman" w:cs="Times New Roman"/>
          <w:sz w:val="24"/>
          <w:szCs w:val="24"/>
        </w:rPr>
        <w:t xml:space="preserve">): evidence for their classification.  </w:t>
      </w:r>
      <w:r w:rsidR="00FB1946" w:rsidRPr="00C54739">
        <w:rPr>
          <w:rFonts w:ascii="Times New Roman" w:hAnsi="Times New Roman" w:cs="Times New Roman"/>
          <w:sz w:val="24"/>
          <w:szCs w:val="24"/>
        </w:rPr>
        <w:t xml:space="preserve">Pp. 7‒32 in R. B. Bury and D. J. Germano (eds.) Biology of North American tortoises.  Fish and </w:t>
      </w:r>
      <w:r w:rsidR="009C0B46" w:rsidRPr="00C54739">
        <w:rPr>
          <w:rFonts w:ascii="Times New Roman" w:hAnsi="Times New Roman" w:cs="Times New Roman"/>
          <w:sz w:val="24"/>
          <w:szCs w:val="24"/>
        </w:rPr>
        <w:t>Wildlife Research</w:t>
      </w:r>
      <w:r w:rsidR="00FB1946" w:rsidRPr="00C54739">
        <w:rPr>
          <w:rFonts w:ascii="Times New Roman" w:hAnsi="Times New Roman" w:cs="Times New Roman"/>
          <w:sz w:val="24"/>
          <w:szCs w:val="24"/>
        </w:rPr>
        <w:t xml:space="preserve"> no. 13, U.S. Department of the Interior National Biological Survey, Washington, D.C.</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Dickinson, V. M., J. L. Jarchow, M. H. Trueblood, and J. deVos.  2002.  Are free-ranging desert tortoises healthy?  Pp. 242</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264 in Van Devender, T. R (ed) The Sonoran Desert Tortoise: Natural History, Biology, and Conservation.  The University of Arizona Press and the Arizona-Sonora Desert Museum. Tucson, Arizona.</w:t>
      </w:r>
    </w:p>
    <w:p w:rsidR="00F83E47" w:rsidRPr="00C54739" w:rsidRDefault="00F83E47" w:rsidP="00202CE3">
      <w:pPr>
        <w:tabs>
          <w:tab w:val="clear" w:pos="900"/>
        </w:tabs>
        <w:ind w:left="0" w:firstLine="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Edwards, T.</w:t>
      </w:r>
      <w:r w:rsidR="00641E06" w:rsidRPr="00C54739">
        <w:rPr>
          <w:rFonts w:ascii="Times New Roman" w:hAnsi="Times New Roman" w:cs="Times New Roman"/>
          <w:sz w:val="24"/>
          <w:szCs w:val="24"/>
        </w:rPr>
        <w:t xml:space="preserve"> </w:t>
      </w:r>
      <w:r w:rsidRPr="00C54739">
        <w:rPr>
          <w:rFonts w:ascii="Times New Roman" w:hAnsi="Times New Roman" w:cs="Times New Roman"/>
          <w:sz w:val="24"/>
          <w:szCs w:val="24"/>
        </w:rPr>
        <w:t>A., C.</w:t>
      </w:r>
      <w:r w:rsidR="00641E06" w:rsidRPr="00C54739">
        <w:rPr>
          <w:rFonts w:ascii="Times New Roman" w:hAnsi="Times New Roman" w:cs="Times New Roman"/>
          <w:sz w:val="24"/>
          <w:szCs w:val="24"/>
        </w:rPr>
        <w:t xml:space="preserve"> </w:t>
      </w:r>
      <w:r w:rsidRPr="00C54739">
        <w:rPr>
          <w:rFonts w:ascii="Times New Roman" w:hAnsi="Times New Roman" w:cs="Times New Roman"/>
          <w:sz w:val="24"/>
          <w:szCs w:val="24"/>
        </w:rPr>
        <w:t>R. Schwalbe, D.</w:t>
      </w:r>
      <w:r w:rsidR="00641E06" w:rsidRPr="00C54739">
        <w:rPr>
          <w:rFonts w:ascii="Times New Roman" w:hAnsi="Times New Roman" w:cs="Times New Roman"/>
          <w:sz w:val="24"/>
          <w:szCs w:val="24"/>
        </w:rPr>
        <w:t xml:space="preserve"> </w:t>
      </w:r>
      <w:r w:rsidRPr="00C54739">
        <w:rPr>
          <w:rFonts w:ascii="Times New Roman" w:hAnsi="Times New Roman" w:cs="Times New Roman"/>
          <w:sz w:val="24"/>
          <w:szCs w:val="24"/>
        </w:rPr>
        <w:t>E. Swann, and C.</w:t>
      </w:r>
      <w:r w:rsidR="00641E06" w:rsidRPr="00C54739">
        <w:rPr>
          <w:rFonts w:ascii="Times New Roman" w:hAnsi="Times New Roman" w:cs="Times New Roman"/>
          <w:sz w:val="24"/>
          <w:szCs w:val="24"/>
        </w:rPr>
        <w:t xml:space="preserve"> </w:t>
      </w:r>
      <w:r w:rsidRPr="00C54739">
        <w:rPr>
          <w:rFonts w:ascii="Times New Roman" w:hAnsi="Times New Roman" w:cs="Times New Roman"/>
          <w:sz w:val="24"/>
          <w:szCs w:val="24"/>
        </w:rPr>
        <w:t>S. Goldberg.</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2004.</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Implications of anthropomorphic landscape change on inter-population movements of the desert tortoise (Gopherus agassizii). Conservation Genetics 5:485</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499.</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Ernst, C. H., and J. E. Lovich.  2009.  Turtles of the United States and Canada.  Second Edition.  The Johns Hopkins University Press.  Baltimore, Maryland. 840 pp.</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Esque, T. C., and E. L. Peters.  1994.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Ingestion of bones, stones, and soil by desert tortoises.  Pp. 105</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 xml:space="preserve">111 </w:t>
      </w:r>
      <w:r w:rsidR="00FB1946" w:rsidRPr="00C54739">
        <w:rPr>
          <w:rFonts w:ascii="Times New Roman" w:hAnsi="Times New Roman" w:cs="Times New Roman"/>
          <w:sz w:val="24"/>
          <w:szCs w:val="24"/>
        </w:rPr>
        <w:t xml:space="preserve">in R. B. Bury and D. J. Germano (eds.) Biology of North American tortoises.  Fish and </w:t>
      </w:r>
      <w:r w:rsidR="009C0B46" w:rsidRPr="00C54739">
        <w:rPr>
          <w:rFonts w:ascii="Times New Roman" w:hAnsi="Times New Roman" w:cs="Times New Roman"/>
          <w:sz w:val="24"/>
          <w:szCs w:val="24"/>
        </w:rPr>
        <w:t>Wildlife Research</w:t>
      </w:r>
      <w:r w:rsidR="00FB1946" w:rsidRPr="00C54739">
        <w:rPr>
          <w:rFonts w:ascii="Times New Roman" w:hAnsi="Times New Roman" w:cs="Times New Roman"/>
          <w:sz w:val="24"/>
          <w:szCs w:val="24"/>
        </w:rPr>
        <w:t xml:space="preserve"> no. 13, U.S. Department of the Interior National Biological Survey, Washington, D.C.</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Germano, D. J.  1992.  Longevity and age-size relationships of populations of desert tortoises.  Copeia 1992(2):367</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374.</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Germano, D. J.</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1994.  Comparative life histories of North American tortoises.  </w:t>
      </w:r>
      <w:r w:rsidR="002B6BD9" w:rsidRPr="00C54739">
        <w:rPr>
          <w:rFonts w:ascii="Times New Roman" w:hAnsi="Times New Roman" w:cs="Times New Roman"/>
          <w:sz w:val="24"/>
          <w:szCs w:val="24"/>
        </w:rPr>
        <w:t xml:space="preserve">Pp. </w:t>
      </w:r>
      <w:r w:rsidRPr="00C54739">
        <w:rPr>
          <w:rFonts w:ascii="Times New Roman" w:hAnsi="Times New Roman" w:cs="Times New Roman"/>
          <w:sz w:val="24"/>
          <w:szCs w:val="24"/>
        </w:rPr>
        <w:t>175</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 xml:space="preserve">185 </w:t>
      </w:r>
      <w:r w:rsidR="00FB1946" w:rsidRPr="00C54739">
        <w:rPr>
          <w:rFonts w:ascii="Times New Roman" w:hAnsi="Times New Roman" w:cs="Times New Roman"/>
          <w:sz w:val="24"/>
          <w:szCs w:val="24"/>
        </w:rPr>
        <w:t xml:space="preserve">in R. B. Bury and D. J. Germano (eds.) Biology of North American tortoises.  Fish and </w:t>
      </w:r>
      <w:r w:rsidR="009C0B46" w:rsidRPr="00C54739">
        <w:rPr>
          <w:rFonts w:ascii="Times New Roman" w:hAnsi="Times New Roman" w:cs="Times New Roman"/>
          <w:sz w:val="24"/>
          <w:szCs w:val="24"/>
        </w:rPr>
        <w:t>Wildlife Research</w:t>
      </w:r>
      <w:r w:rsidR="00FB1946" w:rsidRPr="00C54739">
        <w:rPr>
          <w:rFonts w:ascii="Times New Roman" w:hAnsi="Times New Roman" w:cs="Times New Roman"/>
          <w:sz w:val="24"/>
          <w:szCs w:val="24"/>
        </w:rPr>
        <w:t xml:space="preserve"> no. 13, U.S. Department of the Interior National Biological Survey, Washington, D.C.</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Germano, D. J., F. H. Pough, D. J. Morafka, E. M. Smith, and M. J. Demlong.  2002.  Growth of desert tortoises.  Pp. 265</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288 in Van Devender, T. R (ed) The Sonoran Desert Tortoise: Natural History, Biology, and Conservation.  The University of Arizona Press and the Arizona-Sonora Desert Museum. Tucson, Arizona.</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Grandmaison, D. D., M. F. Ingraldi, and F. R. Peck.  2010.  Desert tortoise microhabitat selection of the Florence Military Reservation, South-Central Arizona.  Journal of Herpetology 44</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581</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590.</w:t>
      </w:r>
    </w:p>
    <w:p w:rsidR="00F83E47" w:rsidRPr="00C54739" w:rsidRDefault="00F83E47" w:rsidP="00202CE3">
      <w:pPr>
        <w:tabs>
          <w:tab w:val="clear" w:pos="900"/>
        </w:tabs>
        <w:ind w:left="360"/>
        <w:rPr>
          <w:rFonts w:ascii="Times New Roman" w:hAnsi="Times New Roman" w:cs="Times New Roman"/>
          <w:sz w:val="24"/>
          <w:szCs w:val="24"/>
        </w:rPr>
      </w:pPr>
    </w:p>
    <w:p w:rsidR="00CE25FB" w:rsidRPr="00C54739" w:rsidRDefault="00CE25FB"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Gray, K. A.  2012.  Effects of buffelgrass invasion on Sonoran desert tortoises.   Master of Science Thesis. University of Arizona.  60 pp.</w:t>
      </w:r>
    </w:p>
    <w:p w:rsidR="00CE25FB" w:rsidRPr="00C54739" w:rsidRDefault="00CE25FB"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Howland, J. M. and J. C. Rorabaugh.  2002.  Conservation and protection of the desert tortoise in Arizona. Pp. 334</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354 in Van Devender, T. R (ed) The Sonoran Desert Tortoise: Natural History, Biology, and Conservation.  The University of Arizona Press and the Arizona-Sonora Desert Museum. Tucson, Arizona.</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Lamb, T. and A. M. McLuckie.  2002.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Genetic differences among geographic races of the desert tortoise.  Pp. 67</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85 in Van Devender, T. R (ed) The Sonoran Desert Tortoise: Natural History, Biology, and Conservation.  The University of Arizona Press and the Arizona-Sonora Desert Museum.  Tucson, Arizona.</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Lamb, T., J. C. Avise, and J. W. Gibbons.  1989.</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Phylogeographic patterns in mitochondrial DNA of the desert tortoise (</w:t>
      </w:r>
      <w:r w:rsidRPr="00C54739">
        <w:rPr>
          <w:rFonts w:ascii="Times New Roman" w:hAnsi="Times New Roman" w:cs="Times New Roman"/>
          <w:i/>
          <w:iCs/>
          <w:sz w:val="24"/>
          <w:szCs w:val="24"/>
        </w:rPr>
        <w:t>Xerobates agassizii</w:t>
      </w:r>
      <w:r w:rsidRPr="00C54739">
        <w:rPr>
          <w:rFonts w:ascii="Times New Roman" w:hAnsi="Times New Roman" w:cs="Times New Roman"/>
          <w:sz w:val="24"/>
          <w:szCs w:val="24"/>
        </w:rPr>
        <w:t>), and evolutionary relationships among the North American gopher tortoises.  Evolution 43:76</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87.</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Lutz, C. L., J. D. Riedle, and R. C. Averill-Murray.  2005.  Desert tortoise habitat use and home range size on the Florence Military Reservation: final report.  Nongame and Endangered Wildlife Program Technical Report 242.  Arizona Game and Fish Department, Phoenix, Arizona.  47 pp.</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Marlow, R. W., and K. Tollestrup.  1982.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Mining and exploration of natural mineral deposits by the desert tortoise (</w:t>
      </w:r>
      <w:r w:rsidRPr="00C54739">
        <w:rPr>
          <w:rFonts w:ascii="Times New Roman" w:hAnsi="Times New Roman" w:cs="Times New Roman"/>
          <w:i/>
          <w:iCs/>
          <w:sz w:val="24"/>
          <w:szCs w:val="24"/>
        </w:rPr>
        <w:t>Gopherus agassizii</w:t>
      </w:r>
      <w:r w:rsidRPr="00C54739">
        <w:rPr>
          <w:rFonts w:ascii="Times New Roman" w:hAnsi="Times New Roman" w:cs="Times New Roman"/>
          <w:sz w:val="24"/>
          <w:szCs w:val="24"/>
        </w:rPr>
        <w:t>).  Animal Behavior 30:475</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478.</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Medica, P. A., R. B. Bury and R. Luckenbach.  1980.  Drinking and construction of water catchments by the desert tortoise (</w:t>
      </w:r>
      <w:r w:rsidRPr="00C54739">
        <w:rPr>
          <w:rFonts w:ascii="Times New Roman" w:hAnsi="Times New Roman" w:cs="Times New Roman"/>
          <w:i/>
          <w:sz w:val="24"/>
          <w:szCs w:val="24"/>
        </w:rPr>
        <w:t xml:space="preserve">Gopherus </w:t>
      </w:r>
      <w:r w:rsidR="00756056" w:rsidRPr="00C54739">
        <w:rPr>
          <w:rFonts w:ascii="Times New Roman" w:hAnsi="Times New Roman" w:cs="Times New Roman"/>
          <w:i/>
          <w:sz w:val="24"/>
          <w:szCs w:val="24"/>
        </w:rPr>
        <w:t>agassizii</w:t>
      </w:r>
      <w:r w:rsidRPr="00C54739">
        <w:rPr>
          <w:rFonts w:ascii="Times New Roman" w:hAnsi="Times New Roman" w:cs="Times New Roman"/>
          <w:sz w:val="24"/>
          <w:szCs w:val="24"/>
        </w:rPr>
        <w:t>) in the Mojave Desert.  Herpetologica 36:301</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304.</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Medica, P. A., and S. E. Eckert.  2007.</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w:t>
      </w:r>
      <w:r w:rsidRPr="00C54739">
        <w:rPr>
          <w:rFonts w:ascii="Times New Roman" w:hAnsi="Times New Roman" w:cs="Times New Roman"/>
          <w:i/>
          <w:iCs/>
          <w:sz w:val="24"/>
          <w:szCs w:val="24"/>
        </w:rPr>
        <w:t>Gopherus agassizii</w:t>
      </w:r>
      <w:r w:rsidRPr="00C54739">
        <w:rPr>
          <w:rFonts w:ascii="Times New Roman" w:hAnsi="Times New Roman" w:cs="Times New Roman"/>
          <w:sz w:val="24"/>
          <w:szCs w:val="24"/>
        </w:rPr>
        <w:t xml:space="preserve"> (desert tortoise): food/mechanical injury.  Herpetological Review 38:446</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448.</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Meyer, W. W.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1993.  Habitat and population dynamics of desert tortoise (</w:t>
      </w:r>
      <w:r w:rsidRPr="00C54739">
        <w:rPr>
          <w:rFonts w:ascii="Times New Roman" w:hAnsi="Times New Roman" w:cs="Times New Roman"/>
          <w:i/>
          <w:iCs/>
          <w:sz w:val="24"/>
          <w:szCs w:val="24"/>
        </w:rPr>
        <w:t>Xerobates agassizii</w:t>
      </w:r>
      <w:r w:rsidRPr="00C54739">
        <w:rPr>
          <w:rFonts w:ascii="Times New Roman" w:hAnsi="Times New Roman" w:cs="Times New Roman"/>
          <w:sz w:val="24"/>
          <w:szCs w:val="24"/>
        </w:rPr>
        <w:t>) along the San Pedro River watershed of southern Arizona.  Symposium of Vegetation Management of Hot Desert Rangeland Ecosystems.  July 28</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30, Phoenix, Arizona.  9 pp.</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Meyer, W.W.  2012.  An eighteen-year study of population dynamics, diet and health of the Sonoran desert tortoise (</w:t>
      </w:r>
      <w:r w:rsidRPr="00C54739">
        <w:rPr>
          <w:rFonts w:ascii="Times New Roman" w:hAnsi="Times New Roman" w:cs="Times New Roman"/>
          <w:i/>
          <w:iCs/>
          <w:sz w:val="24"/>
          <w:szCs w:val="24"/>
        </w:rPr>
        <w:t>Gopherus agassizii</w:t>
      </w:r>
      <w:r w:rsidRPr="00C54739">
        <w:rPr>
          <w:rFonts w:ascii="Times New Roman" w:hAnsi="Times New Roman" w:cs="Times New Roman"/>
          <w:sz w:val="24"/>
          <w:szCs w:val="24"/>
        </w:rPr>
        <w:t xml:space="preserve">) in the San Pedro Valley of southern Arizona.  Proceedings of the Desert Tortoise Council Symposium.  </w:t>
      </w:r>
      <w:r w:rsidR="00FB1946" w:rsidRPr="00C54739">
        <w:rPr>
          <w:rFonts w:ascii="Times New Roman" w:hAnsi="Times New Roman" w:cs="Times New Roman"/>
          <w:sz w:val="24"/>
          <w:szCs w:val="24"/>
        </w:rPr>
        <w:t>February 17‒19, Las Vegas, Nevada.</w:t>
      </w:r>
      <w:r w:rsidRPr="00C54739">
        <w:rPr>
          <w:rFonts w:ascii="Times New Roman" w:hAnsi="Times New Roman" w:cs="Times New Roman"/>
          <w:sz w:val="24"/>
          <w:szCs w:val="24"/>
        </w:rPr>
        <w:t xml:space="preserve">  p. 28.  </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Meyer, W. W., P. R. Ogden, K. E. Cline, E. Lamar Smith, G. B. Ruyle, F. K. Meyer, and J. A. Cordrey.  2010.  An eighteen-year study of population dynamics, diet and health of the Sonoran desert tortoise (</w:t>
      </w:r>
      <w:r w:rsidRPr="00C54739">
        <w:rPr>
          <w:rFonts w:ascii="Times New Roman" w:hAnsi="Times New Roman" w:cs="Times New Roman"/>
          <w:i/>
          <w:iCs/>
          <w:sz w:val="24"/>
          <w:szCs w:val="24"/>
        </w:rPr>
        <w:t>Gopherus agassizii</w:t>
      </w:r>
      <w:r w:rsidRPr="00C54739">
        <w:rPr>
          <w:rFonts w:ascii="Times New Roman" w:hAnsi="Times New Roman" w:cs="Times New Roman"/>
          <w:sz w:val="24"/>
          <w:szCs w:val="24"/>
        </w:rPr>
        <w:t>) in the San Pedro Valley of southern Arizona.  Unpublished report submitted to the U.S. Fish and Wildlife Service.  54 pp.</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Minnich, J. E.  1977.  Adaptive responses in the water and electrolyte budgets of native and captive desert tortoises, </w:t>
      </w:r>
      <w:r w:rsidRPr="00C54739">
        <w:rPr>
          <w:rFonts w:ascii="Times New Roman" w:hAnsi="Times New Roman" w:cs="Times New Roman"/>
          <w:i/>
          <w:sz w:val="24"/>
          <w:szCs w:val="24"/>
        </w:rPr>
        <w:t>Gopherus agassizii</w:t>
      </w:r>
      <w:r w:rsidRPr="00C54739">
        <w:rPr>
          <w:rFonts w:ascii="Times New Roman" w:hAnsi="Times New Roman" w:cs="Times New Roman"/>
          <w:sz w:val="24"/>
          <w:szCs w:val="24"/>
        </w:rPr>
        <w:t>, to chronic drought.  Proceedings of the Desert Tortoise Council Symposium.  1977:102</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129.</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Morafka, D. J.  1994.  Neonates: missing links in the life histories of North American tortoises.  Pp 161</w:t>
      </w:r>
      <w:r w:rsidR="00FB1946" w:rsidRPr="00C54739">
        <w:rPr>
          <w:rFonts w:ascii="Times New Roman" w:hAnsi="Times New Roman" w:cs="Times New Roman"/>
          <w:sz w:val="24"/>
          <w:szCs w:val="24"/>
        </w:rPr>
        <w:t>‒</w:t>
      </w:r>
      <w:r w:rsidRPr="00C54739">
        <w:rPr>
          <w:rFonts w:ascii="Times New Roman" w:hAnsi="Times New Roman" w:cs="Times New Roman"/>
          <w:sz w:val="24"/>
          <w:szCs w:val="24"/>
        </w:rPr>
        <w:t xml:space="preserve">173 </w:t>
      </w:r>
      <w:r w:rsidR="00FB1946" w:rsidRPr="00C54739">
        <w:rPr>
          <w:rFonts w:ascii="Times New Roman" w:hAnsi="Times New Roman" w:cs="Times New Roman"/>
          <w:sz w:val="24"/>
          <w:szCs w:val="24"/>
        </w:rPr>
        <w:t xml:space="preserve">in R. B. Bury and D. J. Germano (eds.) Biology of North American tortoises.  Fish and </w:t>
      </w:r>
      <w:r w:rsidR="009C0B46" w:rsidRPr="00C54739">
        <w:rPr>
          <w:rFonts w:ascii="Times New Roman" w:hAnsi="Times New Roman" w:cs="Times New Roman"/>
          <w:sz w:val="24"/>
          <w:szCs w:val="24"/>
        </w:rPr>
        <w:t>Wildlife Research</w:t>
      </w:r>
      <w:r w:rsidR="00FB1946" w:rsidRPr="00C54739">
        <w:rPr>
          <w:rFonts w:ascii="Times New Roman" w:hAnsi="Times New Roman" w:cs="Times New Roman"/>
          <w:sz w:val="24"/>
          <w:szCs w:val="24"/>
        </w:rPr>
        <w:t xml:space="preserve"> no. 13, U.S. Department of the Interior National Biological Survey, Washington, </w:t>
      </w:r>
      <w:r w:rsidR="009C0B46" w:rsidRPr="00C54739">
        <w:rPr>
          <w:rFonts w:ascii="Times New Roman" w:hAnsi="Times New Roman" w:cs="Times New Roman"/>
          <w:sz w:val="24"/>
          <w:szCs w:val="24"/>
        </w:rPr>
        <w:t>D.C.</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Murphy, R. W., K. H. Berry, T. Edwards, A. E. Leviton, A. Lathrop, and J. D. Riedle.  2011.  The dazed and confused identity of Agassiz’s land tortoise, </w:t>
      </w:r>
      <w:r w:rsidRPr="00C54739">
        <w:rPr>
          <w:rFonts w:ascii="Times New Roman" w:hAnsi="Times New Roman" w:cs="Times New Roman"/>
          <w:i/>
          <w:iCs/>
          <w:sz w:val="24"/>
          <w:szCs w:val="24"/>
        </w:rPr>
        <w:t>Gopherus agassizii</w:t>
      </w:r>
      <w:r w:rsidRPr="00C54739">
        <w:rPr>
          <w:rFonts w:ascii="Times New Roman" w:hAnsi="Times New Roman" w:cs="Times New Roman"/>
          <w:sz w:val="24"/>
          <w:szCs w:val="24"/>
        </w:rPr>
        <w:t xml:space="preserve"> (Testudines, Testudinidae) with the description of a new species, and its consequences for conservation.  ZooKeys 113:39</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71</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Murray, R. C. and D. M. Klug.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1996.  Preliminary data analysis from three desert tortoise long-term monitoring plots in Arizona:  shelter site use and growth.  Proceedings of the Desert Tortoise Council Symposium. </w:t>
      </w:r>
      <w:r w:rsidR="00DB1B10" w:rsidRPr="00C54739">
        <w:rPr>
          <w:rFonts w:ascii="Times New Roman" w:hAnsi="Times New Roman" w:cs="Times New Roman"/>
          <w:sz w:val="24"/>
          <w:szCs w:val="24"/>
        </w:rPr>
        <w:t>Pp</w:t>
      </w:r>
      <w:r w:rsidRPr="00C54739">
        <w:rPr>
          <w:rFonts w:ascii="Times New Roman" w:hAnsi="Times New Roman" w:cs="Times New Roman"/>
          <w:sz w:val="24"/>
          <w:szCs w:val="24"/>
        </w:rPr>
        <w:t>. 10</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17.</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Nagy, K. A., and P. A. Medica.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1986.</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Physiological ecology of desert tortoises in southern Nevada.  Herpetologica 42:73</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92.</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Northam, F. E., Backer, D. M. and J.A. Hall.  2005.  Development of a </w:t>
      </w:r>
      <w:r w:rsidR="00641E06" w:rsidRPr="00C54739">
        <w:rPr>
          <w:rFonts w:ascii="Times New Roman" w:hAnsi="Times New Roman" w:cs="Times New Roman"/>
          <w:sz w:val="24"/>
          <w:szCs w:val="24"/>
        </w:rPr>
        <w:t xml:space="preserve">categorized list </w:t>
      </w:r>
      <w:r w:rsidRPr="00C54739">
        <w:rPr>
          <w:rFonts w:ascii="Times New Roman" w:hAnsi="Times New Roman" w:cs="Times New Roman"/>
          <w:sz w:val="24"/>
          <w:szCs w:val="24"/>
        </w:rPr>
        <w:t xml:space="preserve">of </w:t>
      </w:r>
      <w:r w:rsidR="00641E06" w:rsidRPr="00C54739">
        <w:rPr>
          <w:rFonts w:ascii="Times New Roman" w:hAnsi="Times New Roman" w:cs="Times New Roman"/>
          <w:sz w:val="24"/>
          <w:szCs w:val="24"/>
        </w:rPr>
        <w:t>invasive non</w:t>
      </w:r>
      <w:r w:rsidRPr="00C54739">
        <w:rPr>
          <w:rFonts w:ascii="Times New Roman" w:hAnsi="Times New Roman" w:cs="Times New Roman"/>
          <w:sz w:val="24"/>
          <w:szCs w:val="24"/>
        </w:rPr>
        <w:t>-</w:t>
      </w:r>
      <w:r w:rsidR="00641E06" w:rsidRPr="00C54739">
        <w:rPr>
          <w:rFonts w:ascii="Times New Roman" w:hAnsi="Times New Roman" w:cs="Times New Roman"/>
          <w:sz w:val="24"/>
          <w:szCs w:val="24"/>
        </w:rPr>
        <w:t xml:space="preserve">native plants </w:t>
      </w:r>
      <w:r w:rsidRPr="00C54739">
        <w:rPr>
          <w:rFonts w:ascii="Times New Roman" w:hAnsi="Times New Roman" w:cs="Times New Roman"/>
          <w:sz w:val="24"/>
          <w:szCs w:val="24"/>
        </w:rPr>
        <w:t xml:space="preserve">that </w:t>
      </w:r>
      <w:r w:rsidR="00641E06" w:rsidRPr="00C54739">
        <w:rPr>
          <w:rFonts w:ascii="Times New Roman" w:hAnsi="Times New Roman" w:cs="Times New Roman"/>
          <w:sz w:val="24"/>
          <w:szCs w:val="24"/>
        </w:rPr>
        <w:t xml:space="preserve">threaten wildlands </w:t>
      </w:r>
      <w:r w:rsidRPr="00C54739">
        <w:rPr>
          <w:rFonts w:ascii="Times New Roman" w:hAnsi="Times New Roman" w:cs="Times New Roman"/>
          <w:sz w:val="24"/>
          <w:szCs w:val="24"/>
        </w:rPr>
        <w:t>in Arizona - Final Report of the Arizona Wildlands Invasive Plant Working Group.</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Oftedal, O. T.  2002.  Nutritional ecology of the desert tortoise in the Mohave and Sonoran deserts.  pp. 194</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241 in Van Devender, T. R (ed) The Sonoran Desert Tortoise: Natural History, Biology, and Conservation.  The University of Arizona Press and the Arizona-Sonora Desert Museum.  Tucson, Arizona.</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Oftedal, O. T.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2007.  Nutritional ecology of the Sonoran desert tortoise.  Final Report to the Arizona Game and Fish Department.  Heritage Grant I04004.  83 pp.</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Ogden, P. R.</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1993.  Diets of desert tortoise (</w:t>
      </w:r>
      <w:r w:rsidRPr="00C54739">
        <w:rPr>
          <w:rFonts w:ascii="Times New Roman" w:hAnsi="Times New Roman" w:cs="Times New Roman"/>
          <w:i/>
          <w:iCs/>
          <w:sz w:val="24"/>
          <w:szCs w:val="24"/>
        </w:rPr>
        <w:t>Xerobates agassizii</w:t>
      </w:r>
      <w:r w:rsidRPr="00C54739">
        <w:rPr>
          <w:rFonts w:ascii="Times New Roman" w:hAnsi="Times New Roman" w:cs="Times New Roman"/>
          <w:sz w:val="24"/>
          <w:szCs w:val="24"/>
        </w:rPr>
        <w:t>) along the San Pedro watershed in Arizona.  Symposium of Vegetation Management of Hot Desert Rangeland Ecosystems.  July 28</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30, Phoenix, Arizona.  8 pp.</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Palmer, K. S., D. C. Rostal, J. S. Grumbles, and M. Mulvey.  1998.  Long-term sperm storage in the desert tortoise (</w:t>
      </w:r>
      <w:r w:rsidRPr="00C54739">
        <w:rPr>
          <w:rFonts w:ascii="Times New Roman" w:hAnsi="Times New Roman" w:cs="Times New Roman"/>
          <w:i/>
          <w:sz w:val="24"/>
          <w:szCs w:val="24"/>
        </w:rPr>
        <w:t>Gopherus agassizii</w:t>
      </w:r>
      <w:r w:rsidRPr="00C54739">
        <w:rPr>
          <w:rFonts w:ascii="Times New Roman" w:hAnsi="Times New Roman" w:cs="Times New Roman"/>
          <w:sz w:val="24"/>
          <w:szCs w:val="24"/>
        </w:rPr>
        <w:t>).  Copeia 1998:702</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705.</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Peterson, C. C.  1996.  Ecological energetics of the desert tortoise (Gopherus agassizii): effects of rainfall and drought.  Ecology 77:1831</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1844.</w:t>
      </w:r>
    </w:p>
    <w:p w:rsidR="00F83E47" w:rsidRPr="00C54739" w:rsidRDefault="00F83E47" w:rsidP="00202CE3">
      <w:pPr>
        <w:tabs>
          <w:tab w:val="clear" w:pos="900"/>
        </w:tabs>
        <w:ind w:left="0" w:firstLine="0"/>
        <w:rPr>
          <w:rFonts w:ascii="Times New Roman" w:hAnsi="Times New Roman" w:cs="Times New Roman"/>
          <w:sz w:val="24"/>
          <w:szCs w:val="24"/>
        </w:rPr>
      </w:pPr>
    </w:p>
    <w:p w:rsidR="00CE25FB" w:rsidRPr="00C54739" w:rsidRDefault="00CE25FB"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Rieder, J. P., T. A. S. Newbold, and S. M. Ostoja.  2010.  Structural changes in vegetation coincident with annual grass invasion negatively impacts sprint velocity of small vertebrates.  Biological Invasions 12:2429‒2439.</w:t>
      </w:r>
    </w:p>
    <w:p w:rsidR="00CE25FB" w:rsidRPr="00C54739" w:rsidRDefault="00CE25FB" w:rsidP="00202CE3">
      <w:pPr>
        <w:tabs>
          <w:tab w:val="clear" w:pos="900"/>
        </w:tabs>
        <w:ind w:left="360"/>
        <w:rPr>
          <w:rFonts w:ascii="Times New Roman" w:hAnsi="Times New Roman" w:cs="Times New Roman"/>
          <w:sz w:val="24"/>
          <w:szCs w:val="24"/>
        </w:rPr>
      </w:pPr>
    </w:p>
    <w:p w:rsidR="00E07757" w:rsidRPr="00C54739" w:rsidRDefault="00E0775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Rostal, D. C., V. A. Lance, J. S. Grumbles, and A. C. Alberts.  1994.  Seasonal reproductive cycle of the desert tortoise (</w:t>
      </w:r>
      <w:r w:rsidRPr="00C54739">
        <w:rPr>
          <w:rFonts w:ascii="Times New Roman" w:hAnsi="Times New Roman" w:cs="Times New Roman"/>
          <w:i/>
          <w:sz w:val="24"/>
          <w:szCs w:val="24"/>
        </w:rPr>
        <w:t>Gopherus agassizii</w:t>
      </w:r>
      <w:r w:rsidRPr="00C54739">
        <w:rPr>
          <w:rFonts w:ascii="Times New Roman" w:hAnsi="Times New Roman" w:cs="Times New Roman"/>
          <w:sz w:val="24"/>
          <w:szCs w:val="24"/>
        </w:rPr>
        <w:t xml:space="preserve">) in the eastern Mojave Desert. Herpetological Monographs 8:72‒82. </w:t>
      </w:r>
    </w:p>
    <w:p w:rsidR="00E07757" w:rsidRPr="00C54739" w:rsidRDefault="00E07757" w:rsidP="00202CE3">
      <w:pPr>
        <w:tabs>
          <w:tab w:val="clear" w:pos="900"/>
        </w:tabs>
        <w:ind w:left="360"/>
        <w:rPr>
          <w:rFonts w:ascii="Times New Roman" w:hAnsi="Times New Roman" w:cs="Times New Roman"/>
          <w:sz w:val="24"/>
          <w:szCs w:val="24"/>
        </w:rPr>
      </w:pPr>
    </w:p>
    <w:p w:rsidR="00E07757" w:rsidRDefault="00E0775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Ruby, D. E., and H. A. Niblick.  1994.  A behavioral inventory of the desert tortoise: Development of an ethogram.  </w:t>
      </w:r>
      <w:r w:rsidR="009C0B46" w:rsidRPr="00C54739">
        <w:rPr>
          <w:rFonts w:ascii="Times New Roman" w:hAnsi="Times New Roman" w:cs="Times New Roman"/>
          <w:sz w:val="24"/>
          <w:szCs w:val="24"/>
        </w:rPr>
        <w:t>Herpetological</w:t>
      </w:r>
      <w:r w:rsidRPr="00C54739">
        <w:rPr>
          <w:rFonts w:ascii="Times New Roman" w:hAnsi="Times New Roman" w:cs="Times New Roman"/>
          <w:sz w:val="24"/>
          <w:szCs w:val="24"/>
        </w:rPr>
        <w:t xml:space="preserve"> Monographs 8: 88‒102. </w:t>
      </w:r>
    </w:p>
    <w:p w:rsidR="00B9061B" w:rsidRDefault="00B9061B" w:rsidP="00202CE3">
      <w:pPr>
        <w:tabs>
          <w:tab w:val="clear" w:pos="900"/>
        </w:tabs>
        <w:ind w:left="360"/>
        <w:rPr>
          <w:rFonts w:ascii="Times New Roman" w:hAnsi="Times New Roman" w:cs="Times New Roman"/>
          <w:sz w:val="24"/>
          <w:szCs w:val="24"/>
        </w:rPr>
      </w:pPr>
    </w:p>
    <w:p w:rsidR="00B9061B" w:rsidRDefault="00B9061B" w:rsidP="00202CE3">
      <w:pPr>
        <w:tabs>
          <w:tab w:val="clear" w:pos="900"/>
        </w:tabs>
        <w:ind w:left="360"/>
        <w:rPr>
          <w:rFonts w:ascii="Times New Roman" w:hAnsi="Times New Roman" w:cs="Times New Roman"/>
          <w:sz w:val="24"/>
          <w:szCs w:val="24"/>
        </w:rPr>
      </w:pPr>
      <w:r>
        <w:rPr>
          <w:rFonts w:ascii="Times New Roman" w:hAnsi="Times New Roman" w:cs="Times New Roman"/>
          <w:sz w:val="24"/>
          <w:szCs w:val="24"/>
        </w:rPr>
        <w:t>Smith, L., G. Ruyle, J. Dyess, W. Meyer, S. Barker, C.B. Lane, S. M. Williams, J. L. Maynard,</w:t>
      </w:r>
    </w:p>
    <w:p w:rsidR="00B9061B" w:rsidRDefault="00B9061B" w:rsidP="00202CE3">
      <w:pPr>
        <w:tabs>
          <w:tab w:val="clear" w:pos="900"/>
        </w:tabs>
        <w:ind w:left="360"/>
        <w:rPr>
          <w:rFonts w:ascii="Times New Roman" w:hAnsi="Times New Roman" w:cs="Times New Roman"/>
          <w:sz w:val="24"/>
          <w:szCs w:val="24"/>
        </w:rPr>
      </w:pPr>
      <w:r>
        <w:rPr>
          <w:rFonts w:ascii="Times New Roman" w:hAnsi="Times New Roman" w:cs="Times New Roman"/>
          <w:sz w:val="24"/>
          <w:szCs w:val="24"/>
        </w:rPr>
        <w:t xml:space="preserve">      D. Bell, D. Stewart, A. Coulloudon.  2012.  Guide to Rangeland Monitoring and Assessment.</w:t>
      </w:r>
    </w:p>
    <w:p w:rsidR="00B9061B" w:rsidRPr="00C54739" w:rsidRDefault="00B9061B" w:rsidP="00202CE3">
      <w:pPr>
        <w:tabs>
          <w:tab w:val="clear" w:pos="900"/>
        </w:tabs>
        <w:ind w:left="360"/>
        <w:rPr>
          <w:rFonts w:ascii="Times New Roman" w:hAnsi="Times New Roman" w:cs="Times New Roman"/>
          <w:sz w:val="24"/>
          <w:szCs w:val="24"/>
        </w:rPr>
      </w:pPr>
      <w:r>
        <w:rPr>
          <w:rFonts w:ascii="Times New Roman" w:hAnsi="Times New Roman" w:cs="Times New Roman"/>
          <w:sz w:val="24"/>
          <w:szCs w:val="24"/>
        </w:rPr>
        <w:t xml:space="preserve">     Basic concepts for collecting, interpreting, and use of rangeland data for management planning and decisions.   Arizona Grazinglands Conservation Associati</w:t>
      </w:r>
      <w:r w:rsidR="00C74E1C">
        <w:rPr>
          <w:rFonts w:ascii="Times New Roman" w:hAnsi="Times New Roman" w:cs="Times New Roman"/>
          <w:sz w:val="24"/>
          <w:szCs w:val="24"/>
        </w:rPr>
        <w:t>on</w:t>
      </w:r>
      <w:r>
        <w:rPr>
          <w:rFonts w:ascii="Times New Roman" w:hAnsi="Times New Roman" w:cs="Times New Roman"/>
          <w:sz w:val="24"/>
          <w:szCs w:val="24"/>
        </w:rPr>
        <w:t>.  pp.161.</w:t>
      </w:r>
    </w:p>
    <w:p w:rsidR="00E07757" w:rsidRPr="00C54739" w:rsidRDefault="00E0775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Sokol, O. M. </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1971.  Lithophagy and geophagy in reptiles.  Journal of Herpetology 5:69</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71.</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Stitt, E., and C. Davis.  2003. </w:t>
      </w:r>
      <w:r w:rsidRPr="00C54739">
        <w:rPr>
          <w:rFonts w:ascii="Times New Roman" w:hAnsi="Times New Roman" w:cs="Times New Roman"/>
          <w:i/>
          <w:iCs/>
          <w:sz w:val="24"/>
          <w:szCs w:val="24"/>
        </w:rPr>
        <w:t>Gopherus agassizii</w:t>
      </w:r>
      <w:r w:rsidRPr="00C54739">
        <w:rPr>
          <w:rFonts w:ascii="Times New Roman" w:hAnsi="Times New Roman" w:cs="Times New Roman"/>
          <w:sz w:val="24"/>
          <w:szCs w:val="24"/>
        </w:rPr>
        <w:t xml:space="preserve"> (desert tortoise) caliche mining.  Herpetological Review 34:57.</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Sullivan, B.S., K.O. Sullivan, and M.A. Kwiatkowski</w:t>
      </w:r>
      <w:r w:rsidRPr="00C54739">
        <w:rPr>
          <w:rFonts w:ascii="Times New Roman" w:hAnsi="Times New Roman" w:cs="Times New Roman"/>
          <w:i/>
          <w:sz w:val="24"/>
          <w:szCs w:val="24"/>
        </w:rPr>
        <w:t>. In review</w:t>
      </w:r>
      <w:r w:rsidRPr="00C54739">
        <w:rPr>
          <w:rFonts w:ascii="Times New Roman" w:hAnsi="Times New Roman" w:cs="Times New Roman"/>
          <w:sz w:val="24"/>
          <w:szCs w:val="24"/>
        </w:rPr>
        <w:t xml:space="preserve">. </w:t>
      </w:r>
      <w:r w:rsidR="00DE02DF" w:rsidRPr="00C54739">
        <w:rPr>
          <w:rFonts w:ascii="Times New Roman" w:hAnsi="Times New Roman" w:cs="Times New Roman"/>
          <w:sz w:val="24"/>
          <w:szCs w:val="24"/>
        </w:rPr>
        <w:t xml:space="preserve">Winter activity of Sonoran </w:t>
      </w:r>
      <w:r w:rsidR="00DB1B10" w:rsidRPr="00C54739">
        <w:rPr>
          <w:rFonts w:ascii="Times New Roman" w:hAnsi="Times New Roman" w:cs="Times New Roman"/>
          <w:sz w:val="24"/>
          <w:szCs w:val="24"/>
        </w:rPr>
        <w:t xml:space="preserve">desert tortoises </w:t>
      </w:r>
      <w:r w:rsidR="00DE02DF" w:rsidRPr="00C54739">
        <w:rPr>
          <w:rFonts w:ascii="Times New Roman" w:hAnsi="Times New Roman" w:cs="Times New Roman"/>
          <w:i/>
          <w:sz w:val="24"/>
          <w:szCs w:val="24"/>
        </w:rPr>
        <w:t>Gopherus morafkai</w:t>
      </w:r>
      <w:r w:rsidR="00DE02DF" w:rsidRPr="00C54739">
        <w:rPr>
          <w:rFonts w:ascii="Times New Roman" w:hAnsi="Times New Roman" w:cs="Times New Roman"/>
          <w:sz w:val="24"/>
          <w:szCs w:val="24"/>
        </w:rPr>
        <w:t xml:space="preserve"> in </w:t>
      </w:r>
      <w:r w:rsidR="00DB1B10" w:rsidRPr="00C54739">
        <w:rPr>
          <w:rFonts w:ascii="Times New Roman" w:hAnsi="Times New Roman" w:cs="Times New Roman"/>
          <w:sz w:val="24"/>
          <w:szCs w:val="24"/>
        </w:rPr>
        <w:t xml:space="preserve">central </w:t>
      </w:r>
      <w:r w:rsidR="00DE02DF" w:rsidRPr="00C54739">
        <w:rPr>
          <w:rFonts w:ascii="Times New Roman" w:hAnsi="Times New Roman" w:cs="Times New Roman"/>
          <w:sz w:val="24"/>
          <w:szCs w:val="24"/>
        </w:rPr>
        <w:t>Arizona</w:t>
      </w:r>
      <w:r w:rsidRPr="00C54739">
        <w:rPr>
          <w:rFonts w:ascii="Times New Roman" w:hAnsi="Times New Roman" w:cs="Times New Roman"/>
          <w:sz w:val="24"/>
          <w:szCs w:val="24"/>
        </w:rPr>
        <w:t xml:space="preserve">. Chelonian Conservation Biology. </w:t>
      </w:r>
    </w:p>
    <w:p w:rsidR="00F83E47" w:rsidRPr="00C54739" w:rsidRDefault="00F83E47" w:rsidP="00202CE3">
      <w:pPr>
        <w:tabs>
          <w:tab w:val="clear" w:pos="900"/>
        </w:tabs>
        <w:ind w:left="360"/>
        <w:rPr>
          <w:rFonts w:ascii="Times New Roman" w:hAnsi="Times New Roman" w:cs="Times New Roman"/>
          <w:sz w:val="24"/>
          <w:szCs w:val="24"/>
        </w:rPr>
      </w:pPr>
    </w:p>
    <w:p w:rsidR="00DB1B10" w:rsidRPr="00C54739" w:rsidRDefault="00DB1B10"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U.</w:t>
      </w:r>
      <w:r w:rsidR="008271B0" w:rsidRPr="00C54739">
        <w:rPr>
          <w:rFonts w:ascii="Times New Roman" w:hAnsi="Times New Roman" w:cs="Times New Roman"/>
          <w:sz w:val="24"/>
          <w:szCs w:val="24"/>
        </w:rPr>
        <w:t xml:space="preserve"> </w:t>
      </w:r>
      <w:r w:rsidRPr="00C54739">
        <w:rPr>
          <w:rFonts w:ascii="Times New Roman" w:hAnsi="Times New Roman" w:cs="Times New Roman"/>
          <w:sz w:val="24"/>
          <w:szCs w:val="24"/>
        </w:rPr>
        <w:t>S. Fish and Wildlife Service. 1991. Endangered and threatened wildlife and plants; finding on a petition to list the Sonoran desert tortoise as threatened or endangered.  Federal Register 56: 29453</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29455.</w:t>
      </w:r>
    </w:p>
    <w:p w:rsidR="00DB1B10" w:rsidRPr="00C54739" w:rsidRDefault="00DB1B10" w:rsidP="00202CE3">
      <w:pPr>
        <w:tabs>
          <w:tab w:val="clear" w:pos="900"/>
        </w:tabs>
        <w:ind w:left="360"/>
        <w:rPr>
          <w:rFonts w:ascii="Times New Roman" w:hAnsi="Times New Roman" w:cs="Times New Roman"/>
          <w:sz w:val="24"/>
          <w:szCs w:val="24"/>
        </w:rPr>
      </w:pPr>
    </w:p>
    <w:p w:rsidR="001D1BAF" w:rsidRPr="00C54739" w:rsidRDefault="001D1BAF"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U. S. Fish and Wildlife Service</w:t>
      </w:r>
      <w:r w:rsidR="00660F48" w:rsidRPr="00C54739">
        <w:rPr>
          <w:rFonts w:ascii="Times New Roman" w:hAnsi="Times New Roman" w:cs="Times New Roman"/>
          <w:sz w:val="24"/>
          <w:szCs w:val="24"/>
        </w:rPr>
        <w:t>.</w:t>
      </w:r>
      <w:r w:rsidRPr="00C54739">
        <w:rPr>
          <w:rFonts w:ascii="Times New Roman" w:hAnsi="Times New Roman" w:cs="Times New Roman"/>
          <w:sz w:val="24"/>
          <w:szCs w:val="24"/>
        </w:rPr>
        <w:t xml:space="preserve">  2009.  Endangered and </w:t>
      </w:r>
      <w:r w:rsidR="00DB1B10" w:rsidRPr="00C54739">
        <w:rPr>
          <w:rFonts w:ascii="Times New Roman" w:hAnsi="Times New Roman" w:cs="Times New Roman"/>
          <w:sz w:val="24"/>
          <w:szCs w:val="24"/>
        </w:rPr>
        <w:t xml:space="preserve">threatened wildlife </w:t>
      </w:r>
      <w:r w:rsidRPr="00C54739">
        <w:rPr>
          <w:rFonts w:ascii="Times New Roman" w:hAnsi="Times New Roman" w:cs="Times New Roman"/>
          <w:sz w:val="24"/>
          <w:szCs w:val="24"/>
        </w:rPr>
        <w:t xml:space="preserve">and </w:t>
      </w:r>
      <w:r w:rsidR="00DB1B10" w:rsidRPr="00C54739">
        <w:rPr>
          <w:rFonts w:ascii="Times New Roman" w:hAnsi="Times New Roman" w:cs="Times New Roman"/>
          <w:sz w:val="24"/>
          <w:szCs w:val="24"/>
        </w:rPr>
        <w:t>plants</w:t>
      </w:r>
      <w:r w:rsidRPr="00C54739">
        <w:rPr>
          <w:rFonts w:ascii="Times New Roman" w:hAnsi="Times New Roman" w:cs="Times New Roman"/>
          <w:sz w:val="24"/>
          <w:szCs w:val="24"/>
        </w:rPr>
        <w:t>; 90-</w:t>
      </w:r>
      <w:r w:rsidR="00DB1B10" w:rsidRPr="00C54739">
        <w:rPr>
          <w:rFonts w:ascii="Times New Roman" w:hAnsi="Times New Roman" w:cs="Times New Roman"/>
          <w:sz w:val="24"/>
          <w:szCs w:val="24"/>
        </w:rPr>
        <w:t xml:space="preserve">day finding </w:t>
      </w:r>
      <w:r w:rsidRPr="00C54739">
        <w:rPr>
          <w:rFonts w:ascii="Times New Roman" w:hAnsi="Times New Roman" w:cs="Times New Roman"/>
          <w:sz w:val="24"/>
          <w:szCs w:val="24"/>
        </w:rPr>
        <w:t xml:space="preserve">on a </w:t>
      </w:r>
      <w:r w:rsidR="00DB1B10" w:rsidRPr="00C54739">
        <w:rPr>
          <w:rFonts w:ascii="Times New Roman" w:hAnsi="Times New Roman" w:cs="Times New Roman"/>
          <w:sz w:val="24"/>
          <w:szCs w:val="24"/>
        </w:rPr>
        <w:t xml:space="preserve">petition </w:t>
      </w:r>
      <w:r w:rsidRPr="00C54739">
        <w:rPr>
          <w:rFonts w:ascii="Times New Roman" w:hAnsi="Times New Roman" w:cs="Times New Roman"/>
          <w:sz w:val="24"/>
          <w:szCs w:val="24"/>
        </w:rPr>
        <w:t xml:space="preserve">to </w:t>
      </w:r>
      <w:r w:rsidR="00DB1B10" w:rsidRPr="00C54739">
        <w:rPr>
          <w:rFonts w:ascii="Times New Roman" w:hAnsi="Times New Roman" w:cs="Times New Roman"/>
          <w:sz w:val="24"/>
          <w:szCs w:val="24"/>
        </w:rPr>
        <w:t xml:space="preserve">list </w:t>
      </w:r>
      <w:r w:rsidRPr="00C54739">
        <w:rPr>
          <w:rFonts w:ascii="Times New Roman" w:hAnsi="Times New Roman" w:cs="Times New Roman"/>
          <w:sz w:val="24"/>
          <w:szCs w:val="24"/>
        </w:rPr>
        <w:t xml:space="preserve">the Sonoran </w:t>
      </w:r>
      <w:r w:rsidR="00DB1B10" w:rsidRPr="00C54739">
        <w:rPr>
          <w:rFonts w:ascii="Times New Roman" w:hAnsi="Times New Roman" w:cs="Times New Roman"/>
          <w:sz w:val="24"/>
          <w:szCs w:val="24"/>
        </w:rPr>
        <w:t xml:space="preserve">population </w:t>
      </w:r>
      <w:r w:rsidRPr="00C54739">
        <w:rPr>
          <w:rFonts w:ascii="Times New Roman" w:hAnsi="Times New Roman" w:cs="Times New Roman"/>
          <w:sz w:val="24"/>
          <w:szCs w:val="24"/>
        </w:rPr>
        <w:t xml:space="preserve">of the </w:t>
      </w:r>
      <w:r w:rsidR="00DB1B10" w:rsidRPr="00C54739">
        <w:rPr>
          <w:rFonts w:ascii="Times New Roman" w:hAnsi="Times New Roman" w:cs="Times New Roman"/>
          <w:sz w:val="24"/>
          <w:szCs w:val="24"/>
        </w:rPr>
        <w:t xml:space="preserve">desert tortoise </w:t>
      </w:r>
      <w:r w:rsidRPr="00C54739">
        <w:rPr>
          <w:rFonts w:ascii="Times New Roman" w:hAnsi="Times New Roman" w:cs="Times New Roman"/>
          <w:sz w:val="24"/>
          <w:szCs w:val="24"/>
        </w:rPr>
        <w:t>(</w:t>
      </w:r>
      <w:r w:rsidRPr="00C54739">
        <w:rPr>
          <w:rFonts w:ascii="Times New Roman" w:hAnsi="Times New Roman" w:cs="Times New Roman"/>
          <w:i/>
          <w:sz w:val="24"/>
          <w:szCs w:val="24"/>
        </w:rPr>
        <w:t xml:space="preserve">Gopherus </w:t>
      </w:r>
      <w:r w:rsidR="00756056" w:rsidRPr="00C54739">
        <w:rPr>
          <w:rFonts w:ascii="Times New Roman" w:hAnsi="Times New Roman" w:cs="Times New Roman"/>
          <w:i/>
          <w:sz w:val="24"/>
          <w:szCs w:val="24"/>
        </w:rPr>
        <w:t>agassizii</w:t>
      </w:r>
      <w:r w:rsidRPr="00C54739">
        <w:rPr>
          <w:rFonts w:ascii="Times New Roman" w:hAnsi="Times New Roman" w:cs="Times New Roman"/>
          <w:sz w:val="24"/>
          <w:szCs w:val="24"/>
        </w:rPr>
        <w:t xml:space="preserve">) as a </w:t>
      </w:r>
      <w:r w:rsidR="00DB1B10" w:rsidRPr="00C54739">
        <w:rPr>
          <w:rFonts w:ascii="Times New Roman" w:hAnsi="Times New Roman" w:cs="Times New Roman"/>
          <w:sz w:val="24"/>
          <w:szCs w:val="24"/>
        </w:rPr>
        <w:t xml:space="preserve">distinct population segment </w:t>
      </w:r>
      <w:r w:rsidRPr="00C54739">
        <w:rPr>
          <w:rFonts w:ascii="Times New Roman" w:hAnsi="Times New Roman" w:cs="Times New Roman"/>
          <w:sz w:val="24"/>
          <w:szCs w:val="24"/>
        </w:rPr>
        <w:t xml:space="preserve">(DPS) </w:t>
      </w:r>
      <w:r w:rsidR="00DB1B10" w:rsidRPr="00C54739">
        <w:rPr>
          <w:rFonts w:ascii="Times New Roman" w:hAnsi="Times New Roman" w:cs="Times New Roman"/>
          <w:sz w:val="24"/>
          <w:szCs w:val="24"/>
        </w:rPr>
        <w:t>with critical habitat</w:t>
      </w:r>
      <w:r w:rsidRPr="00C54739">
        <w:rPr>
          <w:rFonts w:ascii="Times New Roman" w:hAnsi="Times New Roman" w:cs="Times New Roman"/>
          <w:sz w:val="24"/>
          <w:szCs w:val="24"/>
        </w:rPr>
        <w:t>.  Federal Register 74</w:t>
      </w:r>
      <w:r w:rsidR="00DB1B10" w:rsidRPr="00C54739">
        <w:rPr>
          <w:rFonts w:ascii="Times New Roman" w:hAnsi="Times New Roman" w:cs="Times New Roman"/>
          <w:sz w:val="24"/>
          <w:szCs w:val="24"/>
        </w:rPr>
        <w:t>:</w:t>
      </w:r>
      <w:r w:rsidRPr="00C54739">
        <w:rPr>
          <w:rFonts w:ascii="Times New Roman" w:hAnsi="Times New Roman" w:cs="Times New Roman"/>
          <w:sz w:val="24"/>
          <w:szCs w:val="24"/>
        </w:rPr>
        <w:t xml:space="preserve"> 44335–44344.  </w:t>
      </w:r>
    </w:p>
    <w:p w:rsidR="001D1BAF" w:rsidRPr="00C54739" w:rsidRDefault="001D1BAF"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U. S. Fish and Wildlife Service</w:t>
      </w:r>
      <w:r w:rsidR="00660F48" w:rsidRPr="00C54739">
        <w:rPr>
          <w:rFonts w:ascii="Times New Roman" w:hAnsi="Times New Roman" w:cs="Times New Roman"/>
          <w:sz w:val="24"/>
          <w:szCs w:val="24"/>
        </w:rPr>
        <w:t xml:space="preserve">. </w:t>
      </w:r>
      <w:r w:rsidRPr="00C54739">
        <w:rPr>
          <w:rFonts w:ascii="Times New Roman" w:hAnsi="Times New Roman" w:cs="Times New Roman"/>
          <w:sz w:val="24"/>
          <w:szCs w:val="24"/>
        </w:rPr>
        <w:t xml:space="preserve"> 2010.  </w:t>
      </w:r>
      <w:r w:rsidR="00DB1B10" w:rsidRPr="00C54739">
        <w:rPr>
          <w:rFonts w:ascii="Times New Roman" w:hAnsi="Times New Roman" w:cs="Times New Roman"/>
          <w:sz w:val="24"/>
          <w:szCs w:val="24"/>
        </w:rPr>
        <w:t>Endangered and threatened wildlife and plants; 12-month finding on a petition to list the Sonoran population of the desert tortoise as endangered or threatened.</w:t>
      </w:r>
      <w:r w:rsidRPr="00C54739">
        <w:rPr>
          <w:rFonts w:ascii="Times New Roman" w:hAnsi="Times New Roman" w:cs="Times New Roman"/>
          <w:sz w:val="24"/>
          <w:szCs w:val="24"/>
        </w:rPr>
        <w:t xml:space="preserve">  Federal Register</w:t>
      </w:r>
      <w:r w:rsidR="00DB1B10" w:rsidRPr="00C54739">
        <w:rPr>
          <w:rFonts w:ascii="Times New Roman" w:hAnsi="Times New Roman" w:cs="Times New Roman"/>
          <w:sz w:val="24"/>
          <w:szCs w:val="24"/>
        </w:rPr>
        <w:t xml:space="preserve"> </w:t>
      </w:r>
      <w:r w:rsidRPr="00C54739">
        <w:rPr>
          <w:rFonts w:ascii="Times New Roman" w:hAnsi="Times New Roman" w:cs="Times New Roman"/>
          <w:sz w:val="24"/>
          <w:szCs w:val="24"/>
        </w:rPr>
        <w:t>75</w:t>
      </w:r>
      <w:r w:rsidR="00DB1B10" w:rsidRPr="00C54739">
        <w:rPr>
          <w:rFonts w:ascii="Times New Roman" w:hAnsi="Times New Roman" w:cs="Times New Roman"/>
          <w:sz w:val="24"/>
          <w:szCs w:val="24"/>
        </w:rPr>
        <w:t>:</w:t>
      </w:r>
      <w:r w:rsidRPr="00C54739">
        <w:rPr>
          <w:rFonts w:ascii="Times New Roman" w:hAnsi="Times New Roman" w:cs="Times New Roman"/>
          <w:sz w:val="24"/>
          <w:szCs w:val="24"/>
        </w:rPr>
        <w:t xml:space="preserve">  78093</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78142.</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Van Devender, T. R.  2002.  Natural history of the Sonoran tortoise in Arizona: life in a rock pile.  Pp. 3</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28 in Van Devender, T. R (ed) The Sonoran Desert Tortoise: Natural History, Biology, and Conservation.  The University of Arizona Press and the Arizona-Sonora Desert Museum.  Tucson, Arizona.</w:t>
      </w:r>
    </w:p>
    <w:p w:rsidR="00F83E47" w:rsidRPr="00C54739" w:rsidRDefault="00F83E47" w:rsidP="00202CE3">
      <w:pPr>
        <w:tabs>
          <w:tab w:val="clear" w:pos="900"/>
        </w:tabs>
        <w:ind w:left="360"/>
        <w:rPr>
          <w:rFonts w:ascii="Times New Roman" w:hAnsi="Times New Roman" w:cs="Times New Roman"/>
          <w:sz w:val="24"/>
          <w:szCs w:val="24"/>
        </w:rPr>
      </w:pPr>
    </w:p>
    <w:p w:rsidR="00F83E47"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Van Devender, T. R., R. C. Averill-Murray, T. C. Esque, P. A. Holm, V. M. Dickinson, C. R. Schwalbe, E. B. Wirt, and S. L .Barrett.  2002.  Grasses, mallows, desert vine, and more.  Pp. 160</w:t>
      </w:r>
      <w:r w:rsidR="00E73385" w:rsidRPr="00C54739">
        <w:rPr>
          <w:rFonts w:ascii="Times New Roman" w:hAnsi="Times New Roman" w:cs="Times New Roman"/>
          <w:sz w:val="24"/>
          <w:szCs w:val="24"/>
        </w:rPr>
        <w:t>–</w:t>
      </w:r>
      <w:r w:rsidRPr="00C54739">
        <w:rPr>
          <w:rFonts w:ascii="Times New Roman" w:hAnsi="Times New Roman" w:cs="Times New Roman"/>
          <w:sz w:val="24"/>
          <w:szCs w:val="24"/>
        </w:rPr>
        <w:t>193 in Van Devender, T. R (ed) The Sonoran Desert Tortoise: Natural History, Biology, and Conservation.  The University of Arizona Press and the Arizona-Sonora Desert Museum.  Tucson, Arizona.</w:t>
      </w:r>
    </w:p>
    <w:p w:rsidR="00F83E47" w:rsidRPr="00C54739" w:rsidRDefault="00F83E47" w:rsidP="00202CE3">
      <w:pPr>
        <w:tabs>
          <w:tab w:val="clear" w:pos="900"/>
        </w:tabs>
        <w:ind w:left="360"/>
        <w:rPr>
          <w:rFonts w:ascii="Times New Roman" w:hAnsi="Times New Roman" w:cs="Times New Roman"/>
          <w:sz w:val="24"/>
          <w:szCs w:val="24"/>
        </w:rPr>
      </w:pPr>
    </w:p>
    <w:p w:rsidR="00660F48" w:rsidRPr="00C54739" w:rsidRDefault="00F83E47" w:rsidP="00202CE3">
      <w:pPr>
        <w:tabs>
          <w:tab w:val="clear" w:pos="900"/>
        </w:tabs>
        <w:ind w:left="360"/>
        <w:rPr>
          <w:rFonts w:ascii="Times New Roman" w:hAnsi="Times New Roman" w:cs="Times New Roman"/>
          <w:sz w:val="24"/>
          <w:szCs w:val="24"/>
        </w:rPr>
      </w:pPr>
      <w:r w:rsidRPr="00C54739">
        <w:rPr>
          <w:rFonts w:ascii="Times New Roman" w:hAnsi="Times New Roman" w:cs="Times New Roman"/>
          <w:sz w:val="24"/>
          <w:szCs w:val="24"/>
        </w:rPr>
        <w:t xml:space="preserve">White, J. A.  2007.  Recommended protection measures for pesticide applications in Region 2 of the U. </w:t>
      </w:r>
      <w:r w:rsidR="002B6BD9" w:rsidRPr="00C54739">
        <w:rPr>
          <w:rFonts w:ascii="Times New Roman" w:hAnsi="Times New Roman" w:cs="Times New Roman"/>
          <w:sz w:val="24"/>
          <w:szCs w:val="24"/>
        </w:rPr>
        <w:t>S</w:t>
      </w:r>
      <w:r w:rsidRPr="00C54739">
        <w:rPr>
          <w:rFonts w:ascii="Times New Roman" w:hAnsi="Times New Roman" w:cs="Times New Roman"/>
          <w:sz w:val="24"/>
          <w:szCs w:val="24"/>
        </w:rPr>
        <w:t xml:space="preserve">. Fish and Wildlife Service.  U. </w:t>
      </w:r>
      <w:r w:rsidR="002B6BD9" w:rsidRPr="00C54739">
        <w:rPr>
          <w:rFonts w:ascii="Times New Roman" w:hAnsi="Times New Roman" w:cs="Times New Roman"/>
          <w:sz w:val="24"/>
          <w:szCs w:val="24"/>
        </w:rPr>
        <w:t>S</w:t>
      </w:r>
      <w:r w:rsidRPr="00C54739">
        <w:rPr>
          <w:rFonts w:ascii="Times New Roman" w:hAnsi="Times New Roman" w:cs="Times New Roman"/>
          <w:sz w:val="24"/>
          <w:szCs w:val="24"/>
        </w:rPr>
        <w:t>. Fish an</w:t>
      </w:r>
      <w:r w:rsidR="00756056" w:rsidRPr="00C54739">
        <w:rPr>
          <w:rFonts w:ascii="Times New Roman" w:hAnsi="Times New Roman" w:cs="Times New Roman"/>
          <w:sz w:val="24"/>
          <w:szCs w:val="24"/>
        </w:rPr>
        <w:t>d</w:t>
      </w:r>
      <w:r w:rsidRPr="00C54739">
        <w:rPr>
          <w:rFonts w:ascii="Times New Roman" w:hAnsi="Times New Roman" w:cs="Times New Roman"/>
          <w:sz w:val="24"/>
          <w:szCs w:val="24"/>
        </w:rPr>
        <w:t xml:space="preserve"> Wildlife Service Department of the Interior.  199 pp.</w:t>
      </w:r>
      <w:r w:rsidR="00F86180" w:rsidRPr="00C54739">
        <w:rPr>
          <w:rFonts w:ascii="Times New Roman" w:hAnsi="Times New Roman" w:cs="Times New Roman"/>
          <w:sz w:val="24"/>
          <w:szCs w:val="24"/>
        </w:rPr>
        <w:t xml:space="preserve"> </w:t>
      </w:r>
      <w:hyperlink r:id="rId20" w:history="1">
        <w:r w:rsidR="00F86180" w:rsidRPr="00C54739">
          <w:rPr>
            <w:rStyle w:val="Hyperlink"/>
            <w:rFonts w:ascii="Times New Roman" w:hAnsi="Times New Roman" w:cs="Times New Roman"/>
            <w:sz w:val="24"/>
            <w:szCs w:val="24"/>
          </w:rPr>
          <w:t>https://www.fws.gov/southwest/es/arizona/Documents/ECReports/RPMPA_2007.pdf</w:t>
        </w:r>
      </w:hyperlink>
    </w:p>
    <w:p w:rsidR="00F86180" w:rsidRPr="00C54739" w:rsidRDefault="00F86180" w:rsidP="00202CE3">
      <w:pPr>
        <w:tabs>
          <w:tab w:val="clear" w:pos="900"/>
        </w:tabs>
        <w:ind w:left="360"/>
        <w:rPr>
          <w:rFonts w:ascii="Times New Roman" w:hAnsi="Times New Roman" w:cs="Times New Roman"/>
          <w:sz w:val="24"/>
          <w:szCs w:val="24"/>
        </w:rPr>
      </w:pPr>
    </w:p>
    <w:p w:rsidR="00660F48" w:rsidRPr="00C54739" w:rsidRDefault="00660F48" w:rsidP="00202CE3">
      <w:pPr>
        <w:tabs>
          <w:tab w:val="clear" w:pos="900"/>
        </w:tabs>
        <w:ind w:left="0" w:firstLine="0"/>
        <w:jc w:val="left"/>
        <w:rPr>
          <w:rFonts w:ascii="Times New Roman" w:hAnsi="Times New Roman" w:cs="Times New Roman"/>
          <w:sz w:val="24"/>
          <w:szCs w:val="24"/>
        </w:rPr>
      </w:pPr>
      <w:r w:rsidRPr="00C54739">
        <w:rPr>
          <w:rFonts w:ascii="Times New Roman" w:hAnsi="Times New Roman" w:cs="Times New Roman"/>
          <w:sz w:val="24"/>
          <w:szCs w:val="24"/>
        </w:rPr>
        <w:br w:type="page"/>
      </w:r>
    </w:p>
    <w:p w:rsidR="00C874FD" w:rsidRPr="0042416E" w:rsidRDefault="00C943EF" w:rsidP="00E070E1">
      <w:pPr>
        <w:pStyle w:val="Appendix1"/>
        <w:framePr w:wrap="around"/>
        <w:ind w:firstLine="0"/>
        <w:jc w:val="left"/>
        <w:rPr>
          <w:b/>
        </w:rPr>
      </w:pPr>
      <w:bookmarkStart w:id="144" w:name="_Toc379266367"/>
      <w:r w:rsidRPr="0042416E">
        <w:rPr>
          <w:b/>
        </w:rPr>
        <w:t>Appendix A</w:t>
      </w:r>
      <w:r w:rsidR="001C4244" w:rsidRPr="0042416E">
        <w:rPr>
          <w:b/>
        </w:rPr>
        <w:t>:</w:t>
      </w:r>
      <w:r w:rsidRPr="0042416E">
        <w:rPr>
          <w:b/>
        </w:rPr>
        <w:t xml:space="preserve">  Distribution of Sonor</w:t>
      </w:r>
      <w:r w:rsidR="00C874FD" w:rsidRPr="0042416E">
        <w:rPr>
          <w:b/>
        </w:rPr>
        <w:t>an Desert Tortoise in Arizona</w:t>
      </w:r>
      <w:bookmarkEnd w:id="144"/>
    </w:p>
    <w:p w:rsidR="00C874FD" w:rsidRPr="00C54739" w:rsidRDefault="00C874FD" w:rsidP="00C874FD">
      <w:pPr>
        <w:pStyle w:val="Default"/>
        <w:jc w:val="center"/>
        <w:rPr>
          <w:rFonts w:ascii="Times New Roman" w:hAnsi="Times New Roman" w:cs="Times New Roman"/>
        </w:rPr>
      </w:pPr>
    </w:p>
    <w:p w:rsidR="001C4244" w:rsidRPr="00C54739" w:rsidRDefault="001C4244" w:rsidP="00C874FD">
      <w:pPr>
        <w:pStyle w:val="Default"/>
        <w:jc w:val="center"/>
        <w:rPr>
          <w:rFonts w:ascii="Times New Roman" w:hAnsi="Times New Roman" w:cs="Times New Roman"/>
        </w:rPr>
      </w:pPr>
      <w:r w:rsidRPr="00C54739">
        <w:rPr>
          <w:rFonts w:ascii="Times New Roman" w:hAnsi="Times New Roman" w:cs="Times New Roman"/>
          <w:noProof/>
        </w:rPr>
        <w:drawing>
          <wp:inline distT="0" distB="0" distL="0" distR="0" wp14:anchorId="25E9CCA9" wp14:editId="155D463D">
            <wp:extent cx="5876925" cy="7715250"/>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1">
                      <a:extLst>
                        <a:ext uri="{28A0092B-C50C-407E-A947-70E740481C1C}">
                          <a14:useLocalDpi xmlns:a14="http://schemas.microsoft.com/office/drawing/2010/main" val="0"/>
                        </a:ext>
                      </a:extLst>
                    </a:blip>
                    <a:srcRect l="2793" t="2021" r="2704" b="2171"/>
                    <a:stretch/>
                  </pic:blipFill>
                  <pic:spPr bwMode="auto">
                    <a:xfrm>
                      <a:off x="0" y="0"/>
                      <a:ext cx="5880696" cy="7720201"/>
                    </a:xfrm>
                    <a:prstGeom prst="rect">
                      <a:avLst/>
                    </a:prstGeom>
                    <a:noFill/>
                    <a:ln>
                      <a:noFill/>
                    </a:ln>
                    <a:extLst>
                      <a:ext uri="{53640926-AAD7-44D8-BBD7-CCE9431645EC}">
                        <a14:shadowObscured xmlns:a14="http://schemas.microsoft.com/office/drawing/2010/main"/>
                      </a:ext>
                    </a:extLst>
                  </pic:spPr>
                </pic:pic>
              </a:graphicData>
            </a:graphic>
          </wp:inline>
        </w:drawing>
      </w:r>
      <w:r w:rsidRPr="00C54739">
        <w:rPr>
          <w:rFonts w:ascii="Times New Roman" w:hAnsi="Times New Roman" w:cs="Times New Roman"/>
          <w:b/>
          <w:bCs/>
        </w:rPr>
        <w:br w:type="page"/>
      </w:r>
    </w:p>
    <w:p w:rsidR="00F1618B" w:rsidRPr="00C879FB" w:rsidRDefault="00287389" w:rsidP="00E070E1">
      <w:pPr>
        <w:pStyle w:val="Appendix1"/>
        <w:framePr w:wrap="around" w:hAnchor="page" w:x="1790" w:y="-10"/>
        <w:ind w:left="0" w:firstLine="0"/>
        <w:jc w:val="center"/>
        <w:rPr>
          <w:b/>
        </w:rPr>
      </w:pPr>
      <w:bookmarkStart w:id="145" w:name="_Toc379266368"/>
      <w:r w:rsidRPr="00C879FB">
        <w:rPr>
          <w:b/>
        </w:rPr>
        <w:t xml:space="preserve">Appendix B: </w:t>
      </w:r>
      <w:r w:rsidR="001C4244" w:rsidRPr="00C879FB">
        <w:rPr>
          <w:b/>
        </w:rPr>
        <w:t xml:space="preserve"> </w:t>
      </w:r>
      <w:r w:rsidR="003B7491" w:rsidRPr="00C879FB">
        <w:rPr>
          <w:b/>
        </w:rPr>
        <w:t>Photographic</w:t>
      </w:r>
      <w:r w:rsidR="004A4A7F" w:rsidRPr="00C879FB">
        <w:rPr>
          <w:b/>
        </w:rPr>
        <w:t xml:space="preserve"> Examples of </w:t>
      </w:r>
      <w:r w:rsidR="00F1618B" w:rsidRPr="00C879FB">
        <w:rPr>
          <w:b/>
        </w:rPr>
        <w:t>Tortoise Sign</w:t>
      </w:r>
      <w:bookmarkEnd w:id="145"/>
    </w:p>
    <w:p w:rsidR="008115E0" w:rsidRPr="00C879FB" w:rsidRDefault="008115E0" w:rsidP="00C874FD">
      <w:pPr>
        <w:tabs>
          <w:tab w:val="clear" w:pos="900"/>
        </w:tabs>
        <w:autoSpaceDE w:val="0"/>
        <w:autoSpaceDN w:val="0"/>
        <w:adjustRightInd w:val="0"/>
        <w:ind w:left="0" w:firstLine="0"/>
        <w:jc w:val="center"/>
        <w:rPr>
          <w:rFonts w:ascii="Times New Roman" w:hAnsi="Times New Roman" w:cs="Times New Roman"/>
          <w:b/>
          <w:smallCaps/>
          <w:sz w:val="24"/>
          <w:szCs w:val="24"/>
        </w:rPr>
      </w:pPr>
    </w:p>
    <w:p w:rsidR="00306D50" w:rsidRPr="00C879FB" w:rsidRDefault="00306D50" w:rsidP="00C874FD">
      <w:pPr>
        <w:tabs>
          <w:tab w:val="clear" w:pos="900"/>
        </w:tabs>
        <w:autoSpaceDE w:val="0"/>
        <w:autoSpaceDN w:val="0"/>
        <w:adjustRightInd w:val="0"/>
        <w:ind w:left="0" w:firstLine="0"/>
        <w:jc w:val="center"/>
        <w:rPr>
          <w:rFonts w:ascii="Times New Roman" w:hAnsi="Times New Roman" w:cs="Times New Roman"/>
          <w:b/>
          <w:smallCaps/>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mallCaps/>
          <w:sz w:val="24"/>
          <w:szCs w:val="24"/>
        </w:rPr>
        <w:t>SHELTERS</w:t>
      </w:r>
      <w:r w:rsidRPr="00C54739">
        <w:rPr>
          <w:rFonts w:ascii="Times New Roman" w:hAnsi="Times New Roman" w:cs="Times New Roman"/>
          <w:sz w:val="24"/>
          <w:szCs w:val="24"/>
        </w:rPr>
        <w:t>:</w:t>
      </w:r>
    </w:p>
    <w:p w:rsidR="00536A89" w:rsidRPr="00C54739" w:rsidRDefault="00536A89" w:rsidP="00536A89">
      <w:pPr>
        <w:ind w:left="360" w:firstLine="0"/>
        <w:rPr>
          <w:rFonts w:ascii="Times New Roman" w:hAnsi="Times New Roman" w:cs="Times New Roman"/>
          <w:sz w:val="24"/>
          <w:szCs w:val="24"/>
        </w:rPr>
      </w:pPr>
      <w:r w:rsidRPr="00C54739">
        <w:rPr>
          <w:rFonts w:ascii="Times New Roman" w:hAnsi="Times New Roman" w:cs="Times New Roman"/>
          <w:sz w:val="24"/>
          <w:szCs w:val="24"/>
        </w:rPr>
        <w:t>Shelters are often modified from mammal burrows or natural refuges in rocky terrain, and range in depth from merely covering the carapace to over 10 meters.</w:t>
      </w:r>
    </w:p>
    <w:p w:rsidR="00536A89" w:rsidRPr="00C54739" w:rsidRDefault="00536A89" w:rsidP="00536A89">
      <w:pPr>
        <w:ind w:left="360" w:firstLine="0"/>
        <w:rPr>
          <w:rFonts w:ascii="Times New Roman" w:hAnsi="Times New Roman" w:cs="Times New Roman"/>
          <w:sz w:val="24"/>
          <w:szCs w:val="24"/>
          <w:u w:val="single"/>
        </w:rPr>
      </w:pPr>
    </w:p>
    <w:p w:rsidR="00536A89" w:rsidRPr="00C54739" w:rsidRDefault="00536A89" w:rsidP="00536A89">
      <w:pPr>
        <w:ind w:left="360" w:firstLine="0"/>
        <w:rPr>
          <w:rFonts w:ascii="Times New Roman" w:hAnsi="Times New Roman" w:cs="Times New Roman"/>
          <w:sz w:val="24"/>
          <w:szCs w:val="24"/>
        </w:rPr>
      </w:pPr>
      <w:r w:rsidRPr="0042416E">
        <w:rPr>
          <w:rFonts w:ascii="Times New Roman" w:hAnsi="Times New Roman" w:cs="Times New Roman"/>
          <w:b/>
          <w:sz w:val="24"/>
          <w:szCs w:val="24"/>
          <w:u w:val="single"/>
        </w:rPr>
        <w:t>Boulder/boulder pile</w:t>
      </w:r>
      <w:r w:rsidRPr="00C54739">
        <w:rPr>
          <w:rFonts w:ascii="Times New Roman" w:hAnsi="Times New Roman" w:cs="Times New Roman"/>
          <w:sz w:val="24"/>
          <w:szCs w:val="24"/>
        </w:rPr>
        <w:t>:  spaces or tunnels protected by a single or group of boulders above, with soil below.</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365C59A5" wp14:editId="0FE7CD5C">
            <wp:extent cx="2743200" cy="1783080"/>
            <wp:effectExtent l="0" t="0" r="0" b="7620"/>
            <wp:docPr id="61" name="Picture 61" descr="boulderpiles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ulderpiles_AGFD"/>
                    <pic:cNvPicPr>
                      <a:picLocks noChangeAspect="1" noChangeArrowheads="1"/>
                    </pic:cNvPicPr>
                  </pic:nvPicPr>
                  <pic:blipFill>
                    <a:blip r:embed="rId22">
                      <a:extLst>
                        <a:ext uri="{28A0092B-C50C-407E-A947-70E740481C1C}">
                          <a14:useLocalDpi xmlns:a14="http://schemas.microsoft.com/office/drawing/2010/main" val="0"/>
                        </a:ext>
                      </a:extLst>
                    </a:blip>
                    <a:srcRect b="13455"/>
                    <a:stretch>
                      <a:fillRect/>
                    </a:stretch>
                  </pic:blipFill>
                  <pic:spPr bwMode="auto">
                    <a:xfrm>
                      <a:off x="0" y="0"/>
                      <a:ext cx="2743200" cy="178308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4ABE01A9" wp14:editId="765295EB">
            <wp:extent cx="2743200" cy="1767840"/>
            <wp:effectExtent l="0" t="0" r="0" b="3810"/>
            <wp:docPr id="60" name="Picture 60" descr="boulderpile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ulderpile_AGFD"/>
                    <pic:cNvPicPr>
                      <a:picLocks noChangeAspect="1" noChangeArrowheads="1"/>
                    </pic:cNvPicPr>
                  </pic:nvPicPr>
                  <pic:blipFill>
                    <a:blip r:embed="rId23">
                      <a:extLst>
                        <a:ext uri="{28A0092B-C50C-407E-A947-70E740481C1C}">
                          <a14:useLocalDpi xmlns:a14="http://schemas.microsoft.com/office/drawing/2010/main" val="0"/>
                        </a:ext>
                      </a:extLst>
                    </a:blip>
                    <a:srcRect t="13821"/>
                    <a:stretch>
                      <a:fillRect/>
                    </a:stretch>
                  </pic:blipFill>
                  <pic:spPr bwMode="auto">
                    <a:xfrm>
                      <a:off x="0" y="0"/>
                      <a:ext cx="2743200" cy="1767840"/>
                    </a:xfrm>
                    <a:prstGeom prst="rect">
                      <a:avLst/>
                    </a:prstGeom>
                    <a:noFill/>
                    <a:ln>
                      <a:noFill/>
                    </a:ln>
                  </pic:spPr>
                </pic:pic>
              </a:graphicData>
            </a:graphic>
          </wp:inline>
        </w:drawing>
      </w:r>
      <w:r w:rsidRPr="00C54739">
        <w:rPr>
          <w:rFonts w:ascii="Times New Roman" w:hAnsi="Times New Roman" w:cs="Times New Roman"/>
          <w:sz w:val="24"/>
          <w:szCs w:val="24"/>
        </w:rPr>
        <w:t xml:space="preserve"> </w:t>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006334C2" w:rsidRPr="00C54739">
        <w:rPr>
          <w:rFonts w:ascii="Times New Roman" w:hAnsi="Times New Roman" w:cs="Times New Roman"/>
          <w:sz w:val="24"/>
          <w:szCs w:val="24"/>
        </w:rPr>
        <w:tab/>
      </w:r>
      <w:r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594E5D4B" wp14:editId="2E5DE914">
            <wp:extent cx="2743200" cy="1859280"/>
            <wp:effectExtent l="0" t="0" r="0" b="7620"/>
            <wp:docPr id="59" name="Picture 59" descr="boulderpile3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ulderpile3_AGFD"/>
                    <pic:cNvPicPr>
                      <a:picLocks noChangeAspect="1" noChangeArrowheads="1"/>
                    </pic:cNvPicPr>
                  </pic:nvPicPr>
                  <pic:blipFill>
                    <a:blip r:embed="rId24">
                      <a:extLst>
                        <a:ext uri="{28A0092B-C50C-407E-A947-70E740481C1C}">
                          <a14:useLocalDpi xmlns:a14="http://schemas.microsoft.com/office/drawing/2010/main" val="0"/>
                        </a:ext>
                      </a:extLst>
                    </a:blip>
                    <a:srcRect t="3703" b="6366"/>
                    <a:stretch>
                      <a:fillRect/>
                    </a:stretch>
                  </pic:blipFill>
                  <pic:spPr bwMode="auto">
                    <a:xfrm>
                      <a:off x="0" y="0"/>
                      <a:ext cx="2743200" cy="185928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63C36E25" wp14:editId="5B655F07">
            <wp:extent cx="2743200" cy="1859280"/>
            <wp:effectExtent l="0" t="0" r="0" b="7620"/>
            <wp:docPr id="58" name="Picture 58" descr="Boulder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oulder_AGFD"/>
                    <pic:cNvPicPr>
                      <a:picLocks noChangeAspect="1" noChangeArrowheads="1"/>
                    </pic:cNvPicPr>
                  </pic:nvPicPr>
                  <pic:blipFill>
                    <a:blip r:embed="rId25">
                      <a:extLst>
                        <a:ext uri="{28A0092B-C50C-407E-A947-70E740481C1C}">
                          <a14:useLocalDpi xmlns:a14="http://schemas.microsoft.com/office/drawing/2010/main" val="0"/>
                        </a:ext>
                      </a:extLst>
                    </a:blip>
                    <a:srcRect t="9753"/>
                    <a:stretch>
                      <a:fillRect/>
                    </a:stretch>
                  </pic:blipFill>
                  <pic:spPr bwMode="auto">
                    <a:xfrm>
                      <a:off x="0" y="0"/>
                      <a:ext cx="2743200" cy="1859280"/>
                    </a:xfrm>
                    <a:prstGeom prst="rect">
                      <a:avLst/>
                    </a:prstGeom>
                    <a:noFill/>
                    <a:ln>
                      <a:noFill/>
                    </a:ln>
                  </pic:spPr>
                </pic:pic>
              </a:graphicData>
            </a:graphic>
          </wp:inline>
        </w:drawing>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006334C2" w:rsidRPr="00C54739">
        <w:rPr>
          <w:rFonts w:ascii="Times New Roman" w:hAnsi="Times New Roman" w:cs="Times New Roman"/>
          <w:sz w:val="24"/>
          <w:szCs w:val="24"/>
        </w:rPr>
        <w:tab/>
      </w:r>
      <w:r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rPr>
      </w:pPr>
    </w:p>
    <w:p w:rsidR="00536A89" w:rsidRPr="00C54739" w:rsidRDefault="00536A89" w:rsidP="00536A89">
      <w:pPr>
        <w:ind w:left="360" w:firstLine="0"/>
        <w:rPr>
          <w:rFonts w:ascii="Times New Roman" w:hAnsi="Times New Roman" w:cs="Times New Roman"/>
          <w:sz w:val="24"/>
          <w:szCs w:val="24"/>
        </w:rPr>
      </w:pPr>
      <w:r w:rsidRPr="0042416E">
        <w:rPr>
          <w:rFonts w:ascii="Times New Roman" w:hAnsi="Times New Roman" w:cs="Times New Roman"/>
          <w:b/>
          <w:sz w:val="24"/>
          <w:szCs w:val="24"/>
          <w:u w:val="single"/>
        </w:rPr>
        <w:t>Caliche caves</w:t>
      </w:r>
      <w:r w:rsidRPr="00C54739">
        <w:rPr>
          <w:rFonts w:ascii="Times New Roman" w:hAnsi="Times New Roman" w:cs="Times New Roman"/>
          <w:sz w:val="24"/>
          <w:szCs w:val="24"/>
        </w:rPr>
        <w:t>: cavities eroded or excavated into hard calcium carbonate soils along incised arroyo (dry stream) banks.</w:t>
      </w:r>
    </w:p>
    <w:p w:rsidR="00536A89" w:rsidRPr="00C54739" w:rsidRDefault="00536A89" w:rsidP="00536A89">
      <w:pPr>
        <w:autoSpaceDE w:val="0"/>
        <w:autoSpaceDN w:val="0"/>
        <w:adjustRightInd w:val="0"/>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5AFB645C" wp14:editId="79460EEF">
            <wp:extent cx="2743200" cy="1859280"/>
            <wp:effectExtent l="0" t="0" r="0" b="7620"/>
            <wp:docPr id="57" name="Picture 57" descr="CalicheWash1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licheWash1_AGFD"/>
                    <pic:cNvPicPr>
                      <a:picLocks noChangeAspect="1" noChangeArrowheads="1"/>
                    </pic:cNvPicPr>
                  </pic:nvPicPr>
                  <pic:blipFill>
                    <a:blip r:embed="rId26">
                      <a:extLst>
                        <a:ext uri="{28A0092B-C50C-407E-A947-70E740481C1C}">
                          <a14:useLocalDpi xmlns:a14="http://schemas.microsoft.com/office/drawing/2010/main" val="0"/>
                        </a:ext>
                      </a:extLst>
                    </a:blip>
                    <a:srcRect b="9271"/>
                    <a:stretch>
                      <a:fillRect/>
                    </a:stretch>
                  </pic:blipFill>
                  <pic:spPr bwMode="auto">
                    <a:xfrm>
                      <a:off x="0" y="0"/>
                      <a:ext cx="2743200" cy="185928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0FB7EE26" wp14:editId="1E37DD15">
            <wp:extent cx="2743200" cy="1874520"/>
            <wp:effectExtent l="0" t="0" r="0" b="0"/>
            <wp:docPr id="56" name="Picture 56" descr="Caliche1_BSulliv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liche1_BSullivan"/>
                    <pic:cNvPicPr>
                      <a:picLocks noChangeAspect="1" noChangeArrowheads="1"/>
                    </pic:cNvPicPr>
                  </pic:nvPicPr>
                  <pic:blipFill>
                    <a:blip r:embed="rId27">
                      <a:extLst>
                        <a:ext uri="{28A0092B-C50C-407E-A947-70E740481C1C}">
                          <a14:useLocalDpi xmlns:a14="http://schemas.microsoft.com/office/drawing/2010/main" val="0"/>
                        </a:ext>
                      </a:extLst>
                    </a:blip>
                    <a:srcRect b="8765"/>
                    <a:stretch>
                      <a:fillRect/>
                    </a:stretch>
                  </pic:blipFill>
                  <pic:spPr bwMode="auto">
                    <a:xfrm>
                      <a:off x="0" y="0"/>
                      <a:ext cx="2743200" cy="1874520"/>
                    </a:xfrm>
                    <a:prstGeom prst="rect">
                      <a:avLst/>
                    </a:prstGeom>
                    <a:noFill/>
                    <a:ln>
                      <a:noFill/>
                    </a:ln>
                  </pic:spPr>
                </pic:pic>
              </a:graphicData>
            </a:graphic>
          </wp:inline>
        </w:drawing>
      </w:r>
    </w:p>
    <w:p w:rsidR="00536A89" w:rsidRPr="00C54739" w:rsidRDefault="006334C2"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00536A89" w:rsidRPr="00C54739">
        <w:rPr>
          <w:rFonts w:ascii="Times New Roman" w:hAnsi="Times New Roman" w:cs="Times New Roman"/>
          <w:sz w:val="24"/>
          <w:szCs w:val="24"/>
        </w:rPr>
        <w:t>Photo: B. K. Sullivan</w:t>
      </w:r>
    </w:p>
    <w:p w:rsidR="00536A89" w:rsidRDefault="00536A89" w:rsidP="00536A89">
      <w:pPr>
        <w:autoSpaceDE w:val="0"/>
        <w:autoSpaceDN w:val="0"/>
        <w:adjustRightInd w:val="0"/>
        <w:rPr>
          <w:rFonts w:ascii="Times New Roman" w:hAnsi="Times New Roman" w:cs="Times New Roman"/>
          <w:sz w:val="24"/>
          <w:szCs w:val="24"/>
        </w:rPr>
      </w:pPr>
    </w:p>
    <w:p w:rsidR="0042416E" w:rsidRDefault="0042416E" w:rsidP="00536A89">
      <w:pPr>
        <w:autoSpaceDE w:val="0"/>
        <w:autoSpaceDN w:val="0"/>
        <w:adjustRightInd w:val="0"/>
        <w:rPr>
          <w:rFonts w:ascii="Times New Roman" w:hAnsi="Times New Roman" w:cs="Times New Roman"/>
          <w:sz w:val="24"/>
          <w:szCs w:val="24"/>
        </w:rPr>
      </w:pPr>
    </w:p>
    <w:p w:rsidR="0042416E" w:rsidRDefault="0042416E" w:rsidP="00536A89">
      <w:pPr>
        <w:autoSpaceDE w:val="0"/>
        <w:autoSpaceDN w:val="0"/>
        <w:adjustRightInd w:val="0"/>
        <w:rPr>
          <w:rFonts w:ascii="Times New Roman" w:hAnsi="Times New Roman" w:cs="Times New Roman"/>
          <w:sz w:val="24"/>
          <w:szCs w:val="24"/>
        </w:rPr>
      </w:pPr>
    </w:p>
    <w:p w:rsidR="0042416E" w:rsidRPr="00C54739" w:rsidRDefault="0042416E" w:rsidP="00536A89">
      <w:pPr>
        <w:autoSpaceDE w:val="0"/>
        <w:autoSpaceDN w:val="0"/>
        <w:adjustRightInd w:val="0"/>
        <w:rPr>
          <w:rFonts w:ascii="Times New Roman" w:hAnsi="Times New Roman" w:cs="Times New Roman"/>
          <w:sz w:val="24"/>
          <w:szCs w:val="24"/>
        </w:rPr>
      </w:pPr>
    </w:p>
    <w:p w:rsidR="00536A89" w:rsidRPr="00C54739" w:rsidRDefault="00536A89" w:rsidP="00536A89">
      <w:pPr>
        <w:autoSpaceDE w:val="0"/>
        <w:autoSpaceDN w:val="0"/>
        <w:adjustRightInd w:val="0"/>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602927B9" wp14:editId="25E5CDC8">
            <wp:extent cx="2743200" cy="1706880"/>
            <wp:effectExtent l="0" t="0" r="0" b="7620"/>
            <wp:docPr id="55" name="Picture 55" descr="Caliche4_Sulliv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liche4_Sullivan"/>
                    <pic:cNvPicPr>
                      <a:picLocks noChangeAspect="1" noChangeArrowheads="1"/>
                    </pic:cNvPicPr>
                  </pic:nvPicPr>
                  <pic:blipFill>
                    <a:blip r:embed="rId28">
                      <a:extLst>
                        <a:ext uri="{28A0092B-C50C-407E-A947-70E740481C1C}">
                          <a14:useLocalDpi xmlns:a14="http://schemas.microsoft.com/office/drawing/2010/main" val="0"/>
                        </a:ext>
                      </a:extLst>
                    </a:blip>
                    <a:srcRect t="5081" b="5414"/>
                    <a:stretch>
                      <a:fillRect/>
                    </a:stretch>
                  </pic:blipFill>
                  <pic:spPr bwMode="auto">
                    <a:xfrm>
                      <a:off x="0" y="0"/>
                      <a:ext cx="2743200" cy="170688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7C1448DF" wp14:editId="313C7D56">
            <wp:extent cx="2743200" cy="1722120"/>
            <wp:effectExtent l="0" t="0" r="0" b="0"/>
            <wp:docPr id="54" name="Picture 54" descr="Caliche1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liche1_AGFD"/>
                    <pic:cNvPicPr>
                      <a:picLocks noChangeAspect="1" noChangeArrowheads="1"/>
                    </pic:cNvPicPr>
                  </pic:nvPicPr>
                  <pic:blipFill>
                    <a:blip r:embed="rId29">
                      <a:extLst>
                        <a:ext uri="{28A0092B-C50C-407E-A947-70E740481C1C}">
                          <a14:useLocalDpi xmlns:a14="http://schemas.microsoft.com/office/drawing/2010/main" val="0"/>
                        </a:ext>
                      </a:extLst>
                    </a:blip>
                    <a:srcRect t="5428" b="5063"/>
                    <a:stretch>
                      <a:fillRect/>
                    </a:stretch>
                  </pic:blipFill>
                  <pic:spPr bwMode="auto">
                    <a:xfrm>
                      <a:off x="0" y="0"/>
                      <a:ext cx="2743200" cy="1722120"/>
                    </a:xfrm>
                    <a:prstGeom prst="rect">
                      <a:avLst/>
                    </a:prstGeom>
                    <a:noFill/>
                    <a:ln>
                      <a:noFill/>
                    </a:ln>
                  </pic:spPr>
                </pic:pic>
              </a:graphicData>
            </a:graphic>
          </wp:inline>
        </w:drawing>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B.K. Sullivan</w:t>
      </w:r>
      <w:r w:rsidR="006334C2" w:rsidRPr="00C54739">
        <w:rPr>
          <w:rFonts w:ascii="Times New Roman" w:hAnsi="Times New Roman" w:cs="Times New Roman"/>
          <w:sz w:val="24"/>
          <w:szCs w:val="24"/>
        </w:rPr>
        <w:tab/>
      </w:r>
      <w:r w:rsidRPr="00C54739">
        <w:rPr>
          <w:rFonts w:ascii="Times New Roman" w:hAnsi="Times New Roman" w:cs="Times New Roman"/>
          <w:sz w:val="24"/>
          <w:szCs w:val="24"/>
        </w:rPr>
        <w:t>Photo: AGFD</w:t>
      </w:r>
    </w:p>
    <w:p w:rsidR="00536A89" w:rsidRDefault="00536A89" w:rsidP="00536A89">
      <w:pPr>
        <w:autoSpaceDE w:val="0"/>
        <w:autoSpaceDN w:val="0"/>
        <w:adjustRightInd w:val="0"/>
        <w:rPr>
          <w:rFonts w:ascii="Times New Roman" w:hAnsi="Times New Roman" w:cs="Times New Roman"/>
          <w:sz w:val="24"/>
          <w:szCs w:val="24"/>
        </w:rPr>
      </w:pPr>
    </w:p>
    <w:p w:rsidR="0042416E" w:rsidRPr="00C54739" w:rsidRDefault="0042416E" w:rsidP="00536A89">
      <w:pPr>
        <w:autoSpaceDE w:val="0"/>
        <w:autoSpaceDN w:val="0"/>
        <w:adjustRightInd w:val="0"/>
        <w:rPr>
          <w:rFonts w:ascii="Times New Roman" w:hAnsi="Times New Roman" w:cs="Times New Roman"/>
          <w:sz w:val="24"/>
          <w:szCs w:val="24"/>
        </w:rPr>
      </w:pPr>
    </w:p>
    <w:p w:rsidR="0042416E" w:rsidRPr="00C54739" w:rsidRDefault="00536A89" w:rsidP="00536A89">
      <w:pPr>
        <w:autoSpaceDE w:val="0"/>
        <w:autoSpaceDN w:val="0"/>
        <w:adjustRightInd w:val="0"/>
        <w:rPr>
          <w:rFonts w:ascii="Times New Roman" w:hAnsi="Times New Roman" w:cs="Times New Roman"/>
          <w:sz w:val="24"/>
          <w:szCs w:val="24"/>
          <w:u w:val="single"/>
        </w:rPr>
      </w:pPr>
      <w:r w:rsidRPr="0042416E">
        <w:rPr>
          <w:rFonts w:ascii="Times New Roman" w:hAnsi="Times New Roman" w:cs="Times New Roman"/>
          <w:b/>
          <w:sz w:val="24"/>
          <w:szCs w:val="24"/>
          <w:u w:val="single"/>
        </w:rPr>
        <w:t>Incised washes</w:t>
      </w:r>
      <w:r w:rsidRPr="00C54739">
        <w:rPr>
          <w:rFonts w:ascii="Times New Roman" w:hAnsi="Times New Roman" w:cs="Times New Roman"/>
          <w:sz w:val="24"/>
          <w:szCs w:val="24"/>
          <w:u w:val="single"/>
        </w:rPr>
        <w:t>:</w:t>
      </w:r>
    </w:p>
    <w:p w:rsidR="00536A89" w:rsidRPr="00C54739" w:rsidRDefault="00536A89" w:rsidP="00536A89">
      <w:pPr>
        <w:autoSpaceDE w:val="0"/>
        <w:autoSpaceDN w:val="0"/>
        <w:adjustRightInd w:val="0"/>
        <w:rPr>
          <w:rFonts w:ascii="Times New Roman" w:hAnsi="Times New Roman" w:cs="Times New Roman"/>
          <w:sz w:val="24"/>
          <w:szCs w:val="24"/>
          <w:lang w:val="es-MX"/>
        </w:rPr>
      </w:pPr>
      <w:r w:rsidRPr="00C54739">
        <w:rPr>
          <w:rFonts w:ascii="Times New Roman" w:hAnsi="Times New Roman" w:cs="Times New Roman"/>
          <w:noProof/>
          <w:sz w:val="24"/>
          <w:szCs w:val="24"/>
        </w:rPr>
        <w:drawing>
          <wp:inline distT="0" distB="0" distL="0" distR="0" wp14:anchorId="78A11C7D" wp14:editId="57CED5DA">
            <wp:extent cx="2743200" cy="1828800"/>
            <wp:effectExtent l="0" t="0" r="0" b="0"/>
            <wp:docPr id="53" name="Picture 53" descr="IncisedWash_BSulliv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cisedWash_BSullivan"/>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43200" cy="1828800"/>
                    </a:xfrm>
                    <a:prstGeom prst="rect">
                      <a:avLst/>
                    </a:prstGeom>
                    <a:noFill/>
                    <a:ln>
                      <a:noFill/>
                    </a:ln>
                  </pic:spPr>
                </pic:pic>
              </a:graphicData>
            </a:graphic>
          </wp:inline>
        </w:drawing>
      </w:r>
      <w:r w:rsidRPr="00C54739">
        <w:rPr>
          <w:rFonts w:ascii="Times New Roman" w:hAnsi="Times New Roman" w:cs="Times New Roman"/>
          <w:sz w:val="24"/>
          <w:szCs w:val="24"/>
          <w:lang w:val="es-MX"/>
        </w:rPr>
        <w:t xml:space="preserve">   </w:t>
      </w:r>
      <w:r w:rsidRPr="00C54739">
        <w:rPr>
          <w:rFonts w:ascii="Times New Roman" w:hAnsi="Times New Roman" w:cs="Times New Roman"/>
          <w:noProof/>
          <w:sz w:val="24"/>
          <w:szCs w:val="24"/>
        </w:rPr>
        <w:drawing>
          <wp:inline distT="0" distB="0" distL="0" distR="0" wp14:anchorId="34EF0282" wp14:editId="504007CC">
            <wp:extent cx="2743200" cy="1828800"/>
            <wp:effectExtent l="0" t="0" r="0" b="0"/>
            <wp:docPr id="52" name="Picture 52" descr="IncisedWash_Mey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ncisedWash_Meye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43200" cy="1828800"/>
                    </a:xfrm>
                    <a:prstGeom prst="rect">
                      <a:avLst/>
                    </a:prstGeom>
                    <a:noFill/>
                    <a:ln>
                      <a:noFill/>
                    </a:ln>
                  </pic:spPr>
                </pic:pic>
              </a:graphicData>
            </a:graphic>
          </wp:inline>
        </w:drawing>
      </w:r>
    </w:p>
    <w:p w:rsidR="00536A89" w:rsidRPr="00C54739" w:rsidRDefault="00536A89" w:rsidP="006334C2">
      <w:pPr>
        <w:tabs>
          <w:tab w:val="left" w:pos="4860"/>
        </w:tabs>
        <w:rPr>
          <w:rFonts w:ascii="Times New Roman" w:hAnsi="Times New Roman" w:cs="Times New Roman"/>
          <w:sz w:val="24"/>
          <w:szCs w:val="24"/>
          <w:lang w:val="es-MX"/>
        </w:rPr>
      </w:pPr>
      <w:r w:rsidRPr="00C54739">
        <w:rPr>
          <w:rFonts w:ascii="Times New Roman" w:hAnsi="Times New Roman" w:cs="Times New Roman"/>
          <w:sz w:val="24"/>
          <w:szCs w:val="24"/>
          <w:lang w:val="es-MX"/>
        </w:rPr>
        <w:t>Photo</w:t>
      </w:r>
      <w:r w:rsidR="006334C2" w:rsidRPr="00C54739">
        <w:rPr>
          <w:rFonts w:ascii="Times New Roman" w:hAnsi="Times New Roman" w:cs="Times New Roman"/>
          <w:sz w:val="24"/>
          <w:szCs w:val="24"/>
          <w:lang w:val="es-MX"/>
        </w:rPr>
        <w:t>: B. K. Sullivan</w:t>
      </w:r>
      <w:r w:rsidR="006334C2" w:rsidRPr="00C54739">
        <w:rPr>
          <w:rFonts w:ascii="Times New Roman" w:hAnsi="Times New Roman" w:cs="Times New Roman"/>
          <w:sz w:val="24"/>
          <w:szCs w:val="24"/>
          <w:lang w:val="es-MX"/>
        </w:rPr>
        <w:tab/>
      </w:r>
      <w:r w:rsidRPr="00C54739">
        <w:rPr>
          <w:rFonts w:ascii="Times New Roman" w:hAnsi="Times New Roman" w:cs="Times New Roman"/>
          <w:sz w:val="24"/>
          <w:szCs w:val="24"/>
          <w:lang w:val="es-MX"/>
        </w:rPr>
        <w:t>Photo: W. W. Meyer</w:t>
      </w:r>
    </w:p>
    <w:p w:rsidR="00536A89" w:rsidRPr="00C54739" w:rsidRDefault="00536A89" w:rsidP="00536A89">
      <w:pPr>
        <w:autoSpaceDE w:val="0"/>
        <w:autoSpaceDN w:val="0"/>
        <w:adjustRightInd w:val="0"/>
        <w:rPr>
          <w:rFonts w:ascii="Times New Roman" w:hAnsi="Times New Roman" w:cs="Times New Roman"/>
          <w:sz w:val="24"/>
          <w:szCs w:val="24"/>
          <w:lang w:val="es-MX"/>
        </w:rPr>
      </w:pPr>
    </w:p>
    <w:p w:rsidR="0042416E" w:rsidRDefault="0042416E" w:rsidP="00536A89">
      <w:pPr>
        <w:rPr>
          <w:rFonts w:ascii="Times New Roman" w:hAnsi="Times New Roman" w:cs="Times New Roman"/>
          <w:b/>
          <w:sz w:val="24"/>
          <w:szCs w:val="24"/>
          <w:u w:val="single"/>
        </w:rPr>
      </w:pPr>
    </w:p>
    <w:p w:rsidR="00536A89" w:rsidRPr="00C54739" w:rsidRDefault="00536A89" w:rsidP="00536A89">
      <w:pPr>
        <w:rPr>
          <w:rFonts w:ascii="Times New Roman" w:hAnsi="Times New Roman" w:cs="Times New Roman"/>
          <w:sz w:val="24"/>
          <w:szCs w:val="24"/>
        </w:rPr>
      </w:pPr>
      <w:r w:rsidRPr="0042416E">
        <w:rPr>
          <w:rFonts w:ascii="Times New Roman" w:hAnsi="Times New Roman" w:cs="Times New Roman"/>
          <w:b/>
          <w:sz w:val="24"/>
          <w:szCs w:val="24"/>
          <w:u w:val="single"/>
        </w:rPr>
        <w:t>Caves/crevices</w:t>
      </w:r>
      <w:r w:rsidRPr="00C54739">
        <w:rPr>
          <w:rFonts w:ascii="Times New Roman" w:hAnsi="Times New Roman" w:cs="Times New Roman"/>
          <w:sz w:val="24"/>
          <w:szCs w:val="24"/>
        </w:rPr>
        <w:t>: spaces or tunnels protected by rocks and/or boulders both above and below.</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4377FD64" wp14:editId="6D40CED3">
            <wp:extent cx="2743200" cy="1752600"/>
            <wp:effectExtent l="0" t="0" r="0" b="0"/>
            <wp:docPr id="51" name="Picture 51" descr="crevice2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revice2_AGFD"/>
                    <pic:cNvPicPr>
                      <a:picLocks noChangeAspect="1" noChangeArrowheads="1"/>
                    </pic:cNvPicPr>
                  </pic:nvPicPr>
                  <pic:blipFill>
                    <a:blip r:embed="rId32">
                      <a:extLst>
                        <a:ext uri="{28A0092B-C50C-407E-A947-70E740481C1C}">
                          <a14:useLocalDpi xmlns:a14="http://schemas.microsoft.com/office/drawing/2010/main" val="0"/>
                        </a:ext>
                      </a:extLst>
                    </a:blip>
                    <a:srcRect b="14505"/>
                    <a:stretch>
                      <a:fillRect/>
                    </a:stretch>
                  </pic:blipFill>
                  <pic:spPr bwMode="auto">
                    <a:xfrm>
                      <a:off x="0" y="0"/>
                      <a:ext cx="2743200" cy="175260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6A4B6B43" wp14:editId="6A5ED7DB">
            <wp:extent cx="2743200" cy="1767840"/>
            <wp:effectExtent l="0" t="0" r="0" b="3810"/>
            <wp:docPr id="50" name="Picture 50" descr="Crevice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revice_AGFD"/>
                    <pic:cNvPicPr>
                      <a:picLocks noChangeAspect="1" noChangeArrowheads="1"/>
                    </pic:cNvPicPr>
                  </pic:nvPicPr>
                  <pic:blipFill>
                    <a:blip r:embed="rId33">
                      <a:extLst>
                        <a:ext uri="{28A0092B-C50C-407E-A947-70E740481C1C}">
                          <a14:useLocalDpi xmlns:a14="http://schemas.microsoft.com/office/drawing/2010/main" val="0"/>
                        </a:ext>
                      </a:extLst>
                    </a:blip>
                    <a:srcRect b="13808"/>
                    <a:stretch>
                      <a:fillRect/>
                    </a:stretch>
                  </pic:blipFill>
                  <pic:spPr bwMode="auto">
                    <a:xfrm>
                      <a:off x="0" y="0"/>
                      <a:ext cx="2743200" cy="1767840"/>
                    </a:xfrm>
                    <a:prstGeom prst="rect">
                      <a:avLst/>
                    </a:prstGeom>
                    <a:noFill/>
                    <a:ln>
                      <a:noFill/>
                    </a:ln>
                  </pic:spPr>
                </pic:pic>
              </a:graphicData>
            </a:graphic>
          </wp:inline>
        </w:drawing>
      </w:r>
    </w:p>
    <w:p w:rsidR="00536A89" w:rsidRPr="00C54739" w:rsidRDefault="006334C2"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00536A89"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538BE9B0" wp14:editId="3990EBD1">
            <wp:extent cx="2743200" cy="1828800"/>
            <wp:effectExtent l="0" t="0" r="0" b="0"/>
            <wp:docPr id="49" name="Picture 49" descr="Crevice 3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revice 3_AGFD"/>
                    <pic:cNvPicPr>
                      <a:picLocks noChangeAspect="1" noChangeArrowheads="1"/>
                    </pic:cNvPicPr>
                  </pic:nvPicPr>
                  <pic:blipFill>
                    <a:blip r:embed="rId34">
                      <a:extLst>
                        <a:ext uri="{28A0092B-C50C-407E-A947-70E740481C1C}">
                          <a14:useLocalDpi xmlns:a14="http://schemas.microsoft.com/office/drawing/2010/main" val="0"/>
                        </a:ext>
                      </a:extLst>
                    </a:blip>
                    <a:srcRect t="943" b="17133"/>
                    <a:stretch>
                      <a:fillRect/>
                    </a:stretch>
                  </pic:blipFill>
                  <pic:spPr bwMode="auto">
                    <a:xfrm>
                      <a:off x="0" y="0"/>
                      <a:ext cx="2743200" cy="182880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07B37377" wp14:editId="0A615B19">
            <wp:extent cx="2743200" cy="1828800"/>
            <wp:effectExtent l="0" t="0" r="0" b="0"/>
            <wp:docPr id="48" name="Picture 48" descr="Crevice_Sand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revice_Sanders"/>
                    <pic:cNvPicPr>
                      <a:picLocks noChangeAspect="1" noChangeArrowheads="1"/>
                    </pic:cNvPicPr>
                  </pic:nvPicPr>
                  <pic:blipFill>
                    <a:blip r:embed="rId35">
                      <a:extLst>
                        <a:ext uri="{28A0092B-C50C-407E-A947-70E740481C1C}">
                          <a14:useLocalDpi xmlns:a14="http://schemas.microsoft.com/office/drawing/2010/main" val="0"/>
                        </a:ext>
                      </a:extLst>
                    </a:blip>
                    <a:srcRect b="17296"/>
                    <a:stretch>
                      <a:fillRect/>
                    </a:stretch>
                  </pic:blipFill>
                  <pic:spPr bwMode="auto">
                    <a:xfrm>
                      <a:off x="0" y="0"/>
                      <a:ext cx="2743200" cy="1828800"/>
                    </a:xfrm>
                    <a:prstGeom prst="rect">
                      <a:avLst/>
                    </a:prstGeom>
                    <a:noFill/>
                    <a:ln>
                      <a:noFill/>
                    </a:ln>
                  </pic:spPr>
                </pic:pic>
              </a:graphicData>
            </a:graphic>
          </wp:inline>
        </w:drawing>
      </w:r>
    </w:p>
    <w:p w:rsidR="00B62DFE" w:rsidRPr="00C54739" w:rsidRDefault="006334C2"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00536A89" w:rsidRPr="00C54739">
        <w:rPr>
          <w:rFonts w:ascii="Times New Roman" w:hAnsi="Times New Roman" w:cs="Times New Roman"/>
          <w:sz w:val="24"/>
          <w:szCs w:val="24"/>
        </w:rPr>
        <w:t>Photo: W. W. Meyer</w:t>
      </w:r>
    </w:p>
    <w:p w:rsidR="0042416E" w:rsidRDefault="0042416E" w:rsidP="0042416E">
      <w:pPr>
        <w:tabs>
          <w:tab w:val="clear" w:pos="900"/>
        </w:tabs>
        <w:ind w:left="0" w:firstLine="0"/>
        <w:jc w:val="left"/>
        <w:rPr>
          <w:rFonts w:ascii="Times New Roman" w:hAnsi="Times New Roman" w:cs="Times New Roman"/>
          <w:sz w:val="24"/>
          <w:szCs w:val="24"/>
        </w:rPr>
      </w:pPr>
    </w:p>
    <w:p w:rsidR="0042416E" w:rsidRDefault="0042416E" w:rsidP="0042416E">
      <w:pPr>
        <w:tabs>
          <w:tab w:val="clear" w:pos="900"/>
        </w:tabs>
        <w:ind w:left="0" w:firstLine="0"/>
        <w:jc w:val="left"/>
        <w:rPr>
          <w:rFonts w:ascii="Times New Roman" w:hAnsi="Times New Roman" w:cs="Times New Roman"/>
          <w:sz w:val="24"/>
          <w:szCs w:val="24"/>
        </w:rPr>
      </w:pPr>
    </w:p>
    <w:p w:rsidR="00536A89" w:rsidRDefault="00536A89" w:rsidP="0042416E">
      <w:pPr>
        <w:tabs>
          <w:tab w:val="clear" w:pos="900"/>
        </w:tabs>
        <w:ind w:left="0" w:firstLine="0"/>
        <w:jc w:val="left"/>
        <w:rPr>
          <w:rFonts w:ascii="Times New Roman" w:hAnsi="Times New Roman" w:cs="Times New Roman"/>
          <w:sz w:val="24"/>
          <w:szCs w:val="24"/>
        </w:rPr>
      </w:pPr>
      <w:r w:rsidRPr="0042416E">
        <w:rPr>
          <w:rFonts w:ascii="Times New Roman" w:hAnsi="Times New Roman" w:cs="Times New Roman"/>
          <w:b/>
          <w:sz w:val="24"/>
          <w:szCs w:val="24"/>
          <w:u w:val="single"/>
        </w:rPr>
        <w:t>Midden</w:t>
      </w:r>
      <w:r w:rsidRPr="00C54739">
        <w:rPr>
          <w:rFonts w:ascii="Times New Roman" w:hAnsi="Times New Roman" w:cs="Times New Roman"/>
          <w:sz w:val="24"/>
          <w:szCs w:val="24"/>
        </w:rPr>
        <w:t>: constructed of woody debris and pieces of cacti, primarily cholla; may be in a pile, or more typically at the entrance of a caliche cave.</w:t>
      </w:r>
    </w:p>
    <w:p w:rsidR="0042416E" w:rsidRDefault="0042416E" w:rsidP="0042416E">
      <w:pPr>
        <w:tabs>
          <w:tab w:val="clear" w:pos="900"/>
        </w:tabs>
        <w:ind w:left="0" w:firstLine="0"/>
        <w:jc w:val="left"/>
        <w:rPr>
          <w:rFonts w:ascii="Times New Roman" w:hAnsi="Times New Roman" w:cs="Times New Roman"/>
          <w:sz w:val="24"/>
          <w:szCs w:val="24"/>
        </w:rPr>
      </w:pPr>
    </w:p>
    <w:p w:rsidR="0042416E" w:rsidRPr="00C54739" w:rsidRDefault="0042416E" w:rsidP="0042416E">
      <w:pPr>
        <w:tabs>
          <w:tab w:val="clear" w:pos="900"/>
        </w:tabs>
        <w:ind w:left="0" w:firstLine="0"/>
        <w:jc w:val="left"/>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u w:val="single"/>
        </w:rPr>
      </w:pPr>
      <w:r w:rsidRPr="00C54739">
        <w:rPr>
          <w:rFonts w:ascii="Times New Roman" w:hAnsi="Times New Roman" w:cs="Times New Roman"/>
          <w:noProof/>
          <w:sz w:val="24"/>
          <w:szCs w:val="24"/>
        </w:rPr>
        <w:drawing>
          <wp:inline distT="0" distB="0" distL="0" distR="0" wp14:anchorId="53F090C4" wp14:editId="4EEEA25E">
            <wp:extent cx="2758440" cy="1737360"/>
            <wp:effectExtent l="0" t="0" r="3810" b="0"/>
            <wp:docPr id="47" name="Picture 47" descr="Wood Rat Midden  1  with S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ood Rat Midden  1  with Scat"/>
                    <pic:cNvPicPr>
                      <a:picLocks noChangeAspect="1" noChangeArrowheads="1"/>
                    </pic:cNvPicPr>
                  </pic:nvPicPr>
                  <pic:blipFill>
                    <a:blip r:embed="rId36">
                      <a:extLst>
                        <a:ext uri="{28A0092B-C50C-407E-A947-70E740481C1C}">
                          <a14:useLocalDpi xmlns:a14="http://schemas.microsoft.com/office/drawing/2010/main" val="0"/>
                        </a:ext>
                      </a:extLst>
                    </a:blip>
                    <a:srcRect b="5638"/>
                    <a:stretch>
                      <a:fillRect/>
                    </a:stretch>
                  </pic:blipFill>
                  <pic:spPr bwMode="auto">
                    <a:xfrm>
                      <a:off x="0" y="0"/>
                      <a:ext cx="2758440" cy="173736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33D7D0F5" wp14:editId="7978148D">
            <wp:extent cx="2743200" cy="1737360"/>
            <wp:effectExtent l="0" t="0" r="0" b="0"/>
            <wp:docPr id="46" name="Picture 46" descr="Midden1_Mey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idden1_Meyer"/>
                    <pic:cNvPicPr>
                      <a:picLocks noChangeAspect="1" noChangeArrowheads="1"/>
                    </pic:cNvPicPr>
                  </pic:nvPicPr>
                  <pic:blipFill>
                    <a:blip r:embed="rId37">
                      <a:extLst>
                        <a:ext uri="{28A0092B-C50C-407E-A947-70E740481C1C}">
                          <a14:useLocalDpi xmlns:a14="http://schemas.microsoft.com/office/drawing/2010/main" val="0"/>
                        </a:ext>
                      </a:extLst>
                    </a:blip>
                    <a:srcRect b="4912"/>
                    <a:stretch>
                      <a:fillRect/>
                    </a:stretch>
                  </pic:blipFill>
                  <pic:spPr bwMode="auto">
                    <a:xfrm>
                      <a:off x="0" y="0"/>
                      <a:ext cx="2743200" cy="1737360"/>
                    </a:xfrm>
                    <a:prstGeom prst="rect">
                      <a:avLst/>
                    </a:prstGeom>
                    <a:noFill/>
                    <a:ln>
                      <a:noFill/>
                    </a:ln>
                  </pic:spPr>
                </pic:pic>
              </a:graphicData>
            </a:graphic>
          </wp:inline>
        </w:drawing>
      </w:r>
      <w:r w:rsidRPr="00C54739">
        <w:rPr>
          <w:rFonts w:ascii="Times New Roman" w:hAnsi="Times New Roman" w:cs="Times New Roman"/>
          <w:sz w:val="24"/>
          <w:szCs w:val="24"/>
          <w:u w:val="single"/>
        </w:rPr>
        <w:t xml:space="preserve">  </w:t>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W. W. Meyer</w:t>
      </w:r>
      <w:r w:rsidR="006334C2" w:rsidRPr="00C54739">
        <w:rPr>
          <w:rFonts w:ascii="Times New Roman" w:hAnsi="Times New Roman" w:cs="Times New Roman"/>
          <w:sz w:val="24"/>
          <w:szCs w:val="24"/>
        </w:rPr>
        <w:tab/>
      </w:r>
      <w:r w:rsidRPr="00C54739">
        <w:rPr>
          <w:rFonts w:ascii="Times New Roman" w:hAnsi="Times New Roman" w:cs="Times New Roman"/>
          <w:sz w:val="24"/>
          <w:szCs w:val="24"/>
        </w:rPr>
        <w:t>Photo: W. W. Meyer</w:t>
      </w:r>
    </w:p>
    <w:p w:rsidR="00536A89" w:rsidRPr="00C54739" w:rsidRDefault="00536A89" w:rsidP="00536A89">
      <w:pPr>
        <w:rPr>
          <w:rFonts w:ascii="Times New Roman" w:hAnsi="Times New Roman" w:cs="Times New Roman"/>
          <w:sz w:val="24"/>
          <w:szCs w:val="24"/>
          <w:u w:val="single"/>
        </w:rPr>
      </w:pPr>
    </w:p>
    <w:p w:rsidR="00536A89" w:rsidRPr="00C54739" w:rsidRDefault="00536A89" w:rsidP="00536A89">
      <w:pPr>
        <w:rPr>
          <w:rFonts w:ascii="Times New Roman" w:hAnsi="Times New Roman" w:cs="Times New Roman"/>
          <w:sz w:val="24"/>
          <w:szCs w:val="24"/>
          <w:u w:val="single"/>
        </w:rPr>
      </w:pPr>
      <w:r w:rsidRPr="00C54739">
        <w:rPr>
          <w:rFonts w:ascii="Times New Roman" w:hAnsi="Times New Roman" w:cs="Times New Roman"/>
          <w:noProof/>
          <w:sz w:val="24"/>
          <w:szCs w:val="24"/>
        </w:rPr>
        <w:drawing>
          <wp:inline distT="0" distB="0" distL="0" distR="0" wp14:anchorId="0EB9655A" wp14:editId="7971F88C">
            <wp:extent cx="2743200" cy="1798320"/>
            <wp:effectExtent l="0" t="0" r="0" b="0"/>
            <wp:docPr id="45" name="Picture 45" descr="midden2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idden2_AGFD"/>
                    <pic:cNvPicPr>
                      <a:picLocks noChangeAspect="1" noChangeArrowheads="1"/>
                    </pic:cNvPicPr>
                  </pic:nvPicPr>
                  <pic:blipFill rotWithShape="1">
                    <a:blip r:embed="rId38">
                      <a:extLst>
                        <a:ext uri="{28A0092B-C50C-407E-A947-70E740481C1C}">
                          <a14:useLocalDpi xmlns:a14="http://schemas.microsoft.com/office/drawing/2010/main" val="0"/>
                        </a:ext>
                      </a:extLst>
                    </a:blip>
                    <a:srcRect t="7858" b="7489"/>
                    <a:stretch/>
                  </pic:blipFill>
                  <pic:spPr bwMode="auto">
                    <a:xfrm>
                      <a:off x="0" y="0"/>
                      <a:ext cx="2743200" cy="1798320"/>
                    </a:xfrm>
                    <a:prstGeom prst="rect">
                      <a:avLst/>
                    </a:prstGeom>
                    <a:noFill/>
                    <a:ln>
                      <a:noFill/>
                    </a:ln>
                    <a:extLst>
                      <a:ext uri="{53640926-AAD7-44D8-BBD7-CCE9431645EC}">
                        <a14:shadowObscured xmlns:a14="http://schemas.microsoft.com/office/drawing/2010/main"/>
                      </a:ext>
                    </a:extLst>
                  </pic:spPr>
                </pic:pic>
              </a:graphicData>
            </a:graphic>
          </wp:inline>
        </w:drawing>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t xml:space="preserve">      </w:t>
      </w:r>
    </w:p>
    <w:p w:rsidR="00536A89" w:rsidRPr="00C54739" w:rsidRDefault="00536A89" w:rsidP="00536A89">
      <w:pPr>
        <w:rPr>
          <w:rFonts w:ascii="Times New Roman" w:hAnsi="Times New Roman" w:cs="Times New Roman"/>
          <w:sz w:val="24"/>
          <w:szCs w:val="24"/>
          <w:u w:val="single"/>
        </w:rPr>
      </w:pPr>
    </w:p>
    <w:p w:rsidR="0042416E" w:rsidRDefault="0042416E" w:rsidP="00536A89">
      <w:pPr>
        <w:autoSpaceDE w:val="0"/>
        <w:autoSpaceDN w:val="0"/>
        <w:adjustRightInd w:val="0"/>
        <w:rPr>
          <w:rFonts w:ascii="Times New Roman" w:hAnsi="Times New Roman" w:cs="Times New Roman"/>
          <w:sz w:val="24"/>
          <w:szCs w:val="24"/>
          <w:u w:val="single"/>
        </w:rPr>
      </w:pPr>
    </w:p>
    <w:p w:rsidR="0042416E" w:rsidRDefault="0042416E" w:rsidP="00536A89">
      <w:pPr>
        <w:autoSpaceDE w:val="0"/>
        <w:autoSpaceDN w:val="0"/>
        <w:adjustRightInd w:val="0"/>
        <w:rPr>
          <w:rFonts w:ascii="Times New Roman" w:hAnsi="Times New Roman" w:cs="Times New Roman"/>
          <w:sz w:val="24"/>
          <w:szCs w:val="24"/>
          <w:u w:val="single"/>
        </w:rPr>
      </w:pPr>
    </w:p>
    <w:p w:rsidR="0042416E" w:rsidRDefault="0042416E" w:rsidP="00536A89">
      <w:pPr>
        <w:autoSpaceDE w:val="0"/>
        <w:autoSpaceDN w:val="0"/>
        <w:adjustRightInd w:val="0"/>
        <w:rPr>
          <w:rFonts w:ascii="Times New Roman" w:hAnsi="Times New Roman" w:cs="Times New Roman"/>
          <w:sz w:val="24"/>
          <w:szCs w:val="24"/>
          <w:u w:val="single"/>
        </w:rPr>
      </w:pPr>
    </w:p>
    <w:p w:rsidR="0042416E" w:rsidRDefault="0042416E" w:rsidP="00536A89">
      <w:pPr>
        <w:autoSpaceDE w:val="0"/>
        <w:autoSpaceDN w:val="0"/>
        <w:adjustRightInd w:val="0"/>
        <w:rPr>
          <w:rFonts w:ascii="Times New Roman" w:hAnsi="Times New Roman" w:cs="Times New Roman"/>
          <w:sz w:val="24"/>
          <w:szCs w:val="24"/>
          <w:u w:val="single"/>
        </w:rPr>
      </w:pPr>
    </w:p>
    <w:p w:rsidR="0042416E" w:rsidRDefault="0042416E" w:rsidP="00536A89">
      <w:pPr>
        <w:autoSpaceDE w:val="0"/>
        <w:autoSpaceDN w:val="0"/>
        <w:adjustRightInd w:val="0"/>
        <w:rPr>
          <w:rFonts w:ascii="Times New Roman" w:hAnsi="Times New Roman" w:cs="Times New Roman"/>
          <w:sz w:val="24"/>
          <w:szCs w:val="24"/>
          <w:u w:val="single"/>
        </w:rPr>
      </w:pPr>
    </w:p>
    <w:p w:rsidR="0042416E" w:rsidRDefault="0042416E" w:rsidP="00536A89">
      <w:pPr>
        <w:autoSpaceDE w:val="0"/>
        <w:autoSpaceDN w:val="0"/>
        <w:adjustRightInd w:val="0"/>
        <w:rPr>
          <w:rFonts w:ascii="Times New Roman" w:hAnsi="Times New Roman" w:cs="Times New Roman"/>
          <w:b/>
          <w:sz w:val="24"/>
          <w:szCs w:val="24"/>
          <w:u w:val="single"/>
        </w:rPr>
      </w:pPr>
    </w:p>
    <w:p w:rsidR="00536A89" w:rsidRDefault="00536A89" w:rsidP="00536A89">
      <w:pPr>
        <w:autoSpaceDE w:val="0"/>
        <w:autoSpaceDN w:val="0"/>
        <w:adjustRightInd w:val="0"/>
        <w:rPr>
          <w:rFonts w:ascii="Times New Roman" w:hAnsi="Times New Roman" w:cs="Times New Roman"/>
          <w:sz w:val="24"/>
          <w:szCs w:val="24"/>
        </w:rPr>
      </w:pPr>
      <w:r w:rsidRPr="0042416E">
        <w:rPr>
          <w:rFonts w:ascii="Times New Roman" w:hAnsi="Times New Roman" w:cs="Times New Roman"/>
          <w:b/>
          <w:sz w:val="24"/>
          <w:szCs w:val="24"/>
          <w:u w:val="single"/>
        </w:rPr>
        <w:t>Pallet</w:t>
      </w:r>
      <w:r w:rsidRPr="00C54739">
        <w:rPr>
          <w:rFonts w:ascii="Times New Roman" w:hAnsi="Times New Roman" w:cs="Times New Roman"/>
          <w:sz w:val="24"/>
          <w:szCs w:val="24"/>
        </w:rPr>
        <w:t>: shallow depression in the soil, often, but not always, under low shrubs.</w:t>
      </w:r>
    </w:p>
    <w:p w:rsidR="0042416E" w:rsidRPr="00C54739" w:rsidRDefault="0042416E" w:rsidP="00536A89">
      <w:pPr>
        <w:autoSpaceDE w:val="0"/>
        <w:autoSpaceDN w:val="0"/>
        <w:adjustRightInd w:val="0"/>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2458FE4F" wp14:editId="0520E276">
            <wp:extent cx="2743200" cy="1844040"/>
            <wp:effectExtent l="0" t="0" r="0" b="3810"/>
            <wp:docPr id="44" name="Picture 44" descr="Pallet2_BSulliv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allet2_BSullivan"/>
                    <pic:cNvPicPr>
                      <a:picLocks noChangeAspect="1" noChangeArrowheads="1"/>
                    </pic:cNvPicPr>
                  </pic:nvPicPr>
                  <pic:blipFill>
                    <a:blip r:embed="rId39">
                      <a:extLst>
                        <a:ext uri="{28A0092B-C50C-407E-A947-70E740481C1C}">
                          <a14:useLocalDpi xmlns:a14="http://schemas.microsoft.com/office/drawing/2010/main" val="0"/>
                        </a:ext>
                      </a:extLst>
                    </a:blip>
                    <a:srcRect b="10771"/>
                    <a:stretch>
                      <a:fillRect/>
                    </a:stretch>
                  </pic:blipFill>
                  <pic:spPr bwMode="auto">
                    <a:xfrm>
                      <a:off x="0" y="0"/>
                      <a:ext cx="2743200" cy="184404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599C8076" wp14:editId="63F92687">
            <wp:extent cx="2743200" cy="1844040"/>
            <wp:effectExtent l="0" t="0" r="0" b="3810"/>
            <wp:docPr id="43" name="Picture 43" descr="Pallet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llet_AGFD"/>
                    <pic:cNvPicPr>
                      <a:picLocks noChangeAspect="1" noChangeArrowheads="1"/>
                    </pic:cNvPicPr>
                  </pic:nvPicPr>
                  <pic:blipFill>
                    <a:blip r:embed="rId40">
                      <a:extLst>
                        <a:ext uri="{28A0092B-C50C-407E-A947-70E740481C1C}">
                          <a14:useLocalDpi xmlns:a14="http://schemas.microsoft.com/office/drawing/2010/main" val="0"/>
                        </a:ext>
                      </a:extLst>
                    </a:blip>
                    <a:srcRect b="9766"/>
                    <a:stretch>
                      <a:fillRect/>
                    </a:stretch>
                  </pic:blipFill>
                  <pic:spPr bwMode="auto">
                    <a:xfrm>
                      <a:off x="0" y="0"/>
                      <a:ext cx="2743200" cy="1844040"/>
                    </a:xfrm>
                    <a:prstGeom prst="rect">
                      <a:avLst/>
                    </a:prstGeom>
                    <a:noFill/>
                    <a:ln>
                      <a:noFill/>
                    </a:ln>
                  </pic:spPr>
                </pic:pic>
              </a:graphicData>
            </a:graphic>
          </wp:inline>
        </w:drawing>
      </w:r>
      <w:r w:rsidRPr="00C54739">
        <w:rPr>
          <w:rFonts w:ascii="Times New Roman" w:hAnsi="Times New Roman" w:cs="Times New Roman"/>
          <w:sz w:val="24"/>
          <w:szCs w:val="24"/>
        </w:rPr>
        <w:t xml:space="preserve"> </w:t>
      </w:r>
    </w:p>
    <w:p w:rsidR="00536A89" w:rsidRPr="00C54739" w:rsidRDefault="006334C2"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B. K. Sullivan</w:t>
      </w:r>
      <w:r w:rsidRPr="00C54739">
        <w:rPr>
          <w:rFonts w:ascii="Times New Roman" w:hAnsi="Times New Roman" w:cs="Times New Roman"/>
          <w:sz w:val="24"/>
          <w:szCs w:val="24"/>
        </w:rPr>
        <w:tab/>
      </w:r>
      <w:r w:rsidR="00536A89"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u w:val="single"/>
        </w:rPr>
      </w:pPr>
      <w:r w:rsidRPr="00C54739">
        <w:rPr>
          <w:rFonts w:ascii="Times New Roman" w:hAnsi="Times New Roman" w:cs="Times New Roman"/>
          <w:noProof/>
          <w:sz w:val="24"/>
          <w:szCs w:val="24"/>
        </w:rPr>
        <w:drawing>
          <wp:inline distT="0" distB="0" distL="0" distR="0" wp14:anchorId="6847E5F4" wp14:editId="294DA479">
            <wp:extent cx="2743200" cy="1722120"/>
            <wp:effectExtent l="0" t="0" r="0" b="0"/>
            <wp:docPr id="42" name="Picture 42" descr="Pallet_Mey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llet_Meyer"/>
                    <pic:cNvPicPr>
                      <a:picLocks noChangeAspect="1" noChangeArrowheads="1"/>
                    </pic:cNvPicPr>
                  </pic:nvPicPr>
                  <pic:blipFill>
                    <a:blip r:embed="rId41">
                      <a:extLst>
                        <a:ext uri="{28A0092B-C50C-407E-A947-70E740481C1C}">
                          <a14:useLocalDpi xmlns:a14="http://schemas.microsoft.com/office/drawing/2010/main" val="0"/>
                        </a:ext>
                      </a:extLst>
                    </a:blip>
                    <a:srcRect t="6400"/>
                    <a:stretch>
                      <a:fillRect/>
                    </a:stretch>
                  </pic:blipFill>
                  <pic:spPr bwMode="auto">
                    <a:xfrm>
                      <a:off x="0" y="0"/>
                      <a:ext cx="2743200" cy="1722120"/>
                    </a:xfrm>
                    <a:prstGeom prst="rect">
                      <a:avLst/>
                    </a:prstGeom>
                    <a:noFill/>
                    <a:ln>
                      <a:noFill/>
                    </a:ln>
                  </pic:spPr>
                </pic:pic>
              </a:graphicData>
            </a:graphic>
          </wp:inline>
        </w:drawing>
      </w:r>
    </w:p>
    <w:p w:rsidR="0042416E" w:rsidRDefault="00536A89" w:rsidP="00536A89">
      <w:pPr>
        <w:rPr>
          <w:rFonts w:ascii="Times New Roman" w:hAnsi="Times New Roman" w:cs="Times New Roman"/>
          <w:sz w:val="24"/>
          <w:szCs w:val="24"/>
        </w:rPr>
      </w:pPr>
      <w:r w:rsidRPr="00C54739">
        <w:rPr>
          <w:rFonts w:ascii="Times New Roman" w:hAnsi="Times New Roman" w:cs="Times New Roman"/>
          <w:sz w:val="24"/>
          <w:szCs w:val="24"/>
        </w:rPr>
        <w:t>Photo: W. W. Meyer</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t xml:space="preserve">      </w:t>
      </w:r>
    </w:p>
    <w:p w:rsidR="00536A89" w:rsidRPr="00C54739" w:rsidRDefault="00536A89" w:rsidP="00536A89">
      <w:pPr>
        <w:rPr>
          <w:rFonts w:ascii="Times New Roman" w:hAnsi="Times New Roman" w:cs="Times New Roman"/>
          <w:sz w:val="24"/>
          <w:szCs w:val="24"/>
        </w:rPr>
      </w:pPr>
      <w:r w:rsidRPr="0042416E">
        <w:rPr>
          <w:rFonts w:ascii="Times New Roman" w:hAnsi="Times New Roman" w:cs="Times New Roman"/>
          <w:b/>
          <w:sz w:val="24"/>
          <w:szCs w:val="24"/>
          <w:u w:val="single"/>
        </w:rPr>
        <w:t>Rock overhang</w:t>
      </w:r>
      <w:r w:rsidRPr="00C54739">
        <w:rPr>
          <w:rFonts w:ascii="Times New Roman" w:hAnsi="Times New Roman" w:cs="Times New Roman"/>
          <w:sz w:val="24"/>
          <w:szCs w:val="24"/>
        </w:rPr>
        <w:t>: spaces or tunnels protected by rocks above, with soil below.</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22AB7FD7" wp14:editId="28541254">
            <wp:extent cx="2743200" cy="2057400"/>
            <wp:effectExtent l="0" t="0" r="0" b="0"/>
            <wp:docPr id="41" name="Picture 41" descr="Rockoverhang3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ockoverhang3_AGF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3C4FF556" wp14:editId="6283AF65">
            <wp:extent cx="2743200" cy="2057400"/>
            <wp:effectExtent l="0" t="0" r="0" b="0"/>
            <wp:docPr id="40" name="Picture 40" descr="Rockoverhang1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ockoverhang1_AGF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p>
    <w:p w:rsidR="00536A89" w:rsidRPr="00C54739" w:rsidRDefault="006334C2"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00536A89"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70EC96A5" wp14:editId="3F5C39CB">
            <wp:extent cx="2743200" cy="2057400"/>
            <wp:effectExtent l="0" t="0" r="0" b="0"/>
            <wp:docPr id="39" name="Picture 39" descr="Rockoverhang2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ockoverhang2_AGFD"/>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t xml:space="preserve">      </w:t>
      </w:r>
    </w:p>
    <w:p w:rsidR="00536A89" w:rsidRPr="00C54739" w:rsidRDefault="00536A89" w:rsidP="00536A89">
      <w:pPr>
        <w:rPr>
          <w:rFonts w:ascii="Times New Roman" w:hAnsi="Times New Roman" w:cs="Times New Roman"/>
          <w:sz w:val="24"/>
          <w:szCs w:val="24"/>
          <w:u w:val="single"/>
        </w:rPr>
      </w:pPr>
    </w:p>
    <w:p w:rsidR="00536A89" w:rsidRPr="00C54739" w:rsidRDefault="00536A89" w:rsidP="00536A89">
      <w:pPr>
        <w:rPr>
          <w:rFonts w:ascii="Times New Roman" w:hAnsi="Times New Roman" w:cs="Times New Roman"/>
          <w:sz w:val="24"/>
          <w:szCs w:val="24"/>
        </w:rPr>
      </w:pPr>
      <w:r w:rsidRPr="0042416E">
        <w:rPr>
          <w:rFonts w:ascii="Times New Roman" w:hAnsi="Times New Roman" w:cs="Times New Roman"/>
          <w:b/>
          <w:sz w:val="24"/>
          <w:szCs w:val="24"/>
          <w:u w:val="single"/>
        </w:rPr>
        <w:t>Shelter clusters</w:t>
      </w:r>
      <w:r w:rsidRPr="00C54739">
        <w:rPr>
          <w:rFonts w:ascii="Times New Roman" w:hAnsi="Times New Roman" w:cs="Times New Roman"/>
          <w:sz w:val="24"/>
          <w:szCs w:val="24"/>
        </w:rPr>
        <w:t xml:space="preserve">: </w:t>
      </w:r>
    </w:p>
    <w:p w:rsidR="00536A89" w:rsidRPr="00C54739" w:rsidRDefault="00536A89" w:rsidP="00536A89">
      <w:pPr>
        <w:rPr>
          <w:rFonts w:ascii="Times New Roman" w:hAnsi="Times New Roman" w:cs="Times New Roman"/>
          <w:sz w:val="24"/>
          <w:szCs w:val="24"/>
          <w:u w:val="single"/>
        </w:rPr>
      </w:pPr>
      <w:r w:rsidRPr="00C54739">
        <w:rPr>
          <w:rFonts w:ascii="Times New Roman" w:hAnsi="Times New Roman" w:cs="Times New Roman"/>
          <w:noProof/>
          <w:sz w:val="24"/>
          <w:szCs w:val="24"/>
        </w:rPr>
        <w:drawing>
          <wp:inline distT="0" distB="0" distL="0" distR="0" wp14:anchorId="5021F258" wp14:editId="415AEC64">
            <wp:extent cx="2743200" cy="2895600"/>
            <wp:effectExtent l="0" t="0" r="0" b="0"/>
            <wp:docPr id="38" name="Picture 38" descr="Caliche2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aliche2_AGF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743200" cy="289560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582B8AAC" wp14:editId="1973DA3A">
            <wp:extent cx="2743200" cy="1828800"/>
            <wp:effectExtent l="0" t="0" r="0" b="0"/>
            <wp:docPr id="37" name="Picture 37" descr="Clusters_Mey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lusters_Meye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743200" cy="1828800"/>
                    </a:xfrm>
                    <a:prstGeom prst="rect">
                      <a:avLst/>
                    </a:prstGeom>
                    <a:noFill/>
                    <a:ln>
                      <a:noFill/>
                    </a:ln>
                  </pic:spPr>
                </pic:pic>
              </a:graphicData>
            </a:graphic>
          </wp:inline>
        </w:drawing>
      </w:r>
    </w:p>
    <w:p w:rsidR="00536A89" w:rsidRPr="00C54739" w:rsidRDefault="006334C2"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00536A89" w:rsidRPr="00C54739">
        <w:rPr>
          <w:rFonts w:ascii="Times New Roman" w:hAnsi="Times New Roman" w:cs="Times New Roman"/>
          <w:sz w:val="24"/>
          <w:szCs w:val="24"/>
        </w:rPr>
        <w:t>Photo: K. E. Kline</w:t>
      </w:r>
    </w:p>
    <w:p w:rsidR="00536A89" w:rsidRPr="00C54739" w:rsidRDefault="00536A89" w:rsidP="00536A89">
      <w:pPr>
        <w:rPr>
          <w:rFonts w:ascii="Times New Roman" w:hAnsi="Times New Roman" w:cs="Times New Roman"/>
          <w:sz w:val="24"/>
          <w:szCs w:val="24"/>
          <w:u w:val="single"/>
        </w:rPr>
      </w:pPr>
    </w:p>
    <w:p w:rsidR="00536A89" w:rsidRPr="00C54739" w:rsidRDefault="00536A89" w:rsidP="00536A89">
      <w:pPr>
        <w:ind w:left="360" w:firstLine="0"/>
        <w:rPr>
          <w:rFonts w:ascii="Times New Roman" w:hAnsi="Times New Roman" w:cs="Times New Roman"/>
          <w:sz w:val="24"/>
          <w:szCs w:val="24"/>
          <w:u w:val="single"/>
        </w:rPr>
      </w:pPr>
      <w:r w:rsidRPr="0042416E">
        <w:rPr>
          <w:rFonts w:ascii="Times New Roman" w:hAnsi="Times New Roman" w:cs="Times New Roman"/>
          <w:b/>
          <w:sz w:val="24"/>
          <w:szCs w:val="24"/>
          <w:u w:val="single"/>
        </w:rPr>
        <w:t>Soil burrows</w:t>
      </w:r>
      <w:r w:rsidRPr="00C54739">
        <w:rPr>
          <w:rFonts w:ascii="Times New Roman" w:hAnsi="Times New Roman" w:cs="Times New Roman"/>
          <w:sz w:val="24"/>
          <w:szCs w:val="24"/>
        </w:rPr>
        <w:t>: distinctly crescent shaped hole with soil above and soil below, can be found in flats and or along stretches with more gently sloping sides.</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0C87B293" wp14:editId="4CDA5A2A">
            <wp:extent cx="2743200" cy="1828800"/>
            <wp:effectExtent l="0" t="0" r="0" b="0"/>
            <wp:docPr id="36" name="Picture 36" descr="Soil2_Mey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oil2_Meye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43200" cy="182880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6FC1CFE7" wp14:editId="7951B82A">
            <wp:extent cx="2743200" cy="1828800"/>
            <wp:effectExtent l="0" t="0" r="0" b="0"/>
            <wp:docPr id="35" name="Picture 35" descr="Soil1_Mey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oil1_Meye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43200" cy="1828800"/>
                    </a:xfrm>
                    <a:prstGeom prst="rect">
                      <a:avLst/>
                    </a:prstGeom>
                    <a:noFill/>
                    <a:ln>
                      <a:noFill/>
                    </a:ln>
                  </pic:spPr>
                </pic:pic>
              </a:graphicData>
            </a:graphic>
          </wp:inline>
        </w:drawing>
      </w:r>
      <w:r w:rsidRPr="00C54739">
        <w:rPr>
          <w:rFonts w:ascii="Times New Roman" w:hAnsi="Times New Roman" w:cs="Times New Roman"/>
          <w:sz w:val="24"/>
          <w:szCs w:val="24"/>
        </w:rPr>
        <w:t xml:space="preserve">  </w:t>
      </w:r>
    </w:p>
    <w:p w:rsidR="00536A89" w:rsidRPr="00C54739" w:rsidRDefault="006334C2"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W. W. Meyer</w:t>
      </w:r>
      <w:r w:rsidRPr="00C54739">
        <w:rPr>
          <w:rFonts w:ascii="Times New Roman" w:hAnsi="Times New Roman" w:cs="Times New Roman"/>
          <w:sz w:val="24"/>
          <w:szCs w:val="24"/>
        </w:rPr>
        <w:tab/>
      </w:r>
      <w:r w:rsidR="00536A89" w:rsidRPr="00C54739">
        <w:rPr>
          <w:rFonts w:ascii="Times New Roman" w:hAnsi="Times New Roman" w:cs="Times New Roman"/>
          <w:sz w:val="24"/>
          <w:szCs w:val="24"/>
        </w:rPr>
        <w:t>Photo: W. W. Meyer</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4F132F26" wp14:editId="2E04A371">
            <wp:extent cx="2743200" cy="2057400"/>
            <wp:effectExtent l="0" t="0" r="0" b="0"/>
            <wp:docPr id="34" name="Picture 34" descr="soil-shrub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oil-shrub_AGFD"/>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02FEE957" wp14:editId="084A666E">
            <wp:extent cx="2743200" cy="2057400"/>
            <wp:effectExtent l="0" t="0" r="0" b="0"/>
            <wp:docPr id="33" name="Picture 33" descr="soil2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oil2_AGFD"/>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r w:rsidRPr="00C54739">
        <w:rPr>
          <w:rFonts w:ascii="Times New Roman" w:hAnsi="Times New Roman" w:cs="Times New Roman"/>
          <w:sz w:val="24"/>
          <w:szCs w:val="24"/>
        </w:rPr>
        <w:t xml:space="preserve"> </w:t>
      </w:r>
    </w:p>
    <w:p w:rsidR="00536A89" w:rsidRPr="00C54739" w:rsidRDefault="006334C2"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00536A89"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rPr>
        <w:t xml:space="preserve">  </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294849CE" wp14:editId="55442503">
            <wp:extent cx="2743200" cy="3307080"/>
            <wp:effectExtent l="0" t="0" r="0" b="7620"/>
            <wp:docPr id="32" name="Picture 32" descr="soil-scat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oil-scat_AGFD"/>
                    <pic:cNvPicPr>
                      <a:picLocks noChangeAspect="1" noChangeArrowheads="1"/>
                    </pic:cNvPicPr>
                  </pic:nvPicPr>
                  <pic:blipFill>
                    <a:blip r:embed="rId51">
                      <a:extLst>
                        <a:ext uri="{28A0092B-C50C-407E-A947-70E740481C1C}">
                          <a14:useLocalDpi xmlns:a14="http://schemas.microsoft.com/office/drawing/2010/main" val="0"/>
                        </a:ext>
                      </a:extLst>
                    </a:blip>
                    <a:srcRect b="9271"/>
                    <a:stretch>
                      <a:fillRect/>
                    </a:stretch>
                  </pic:blipFill>
                  <pic:spPr bwMode="auto">
                    <a:xfrm>
                      <a:off x="0" y="0"/>
                      <a:ext cx="2743200" cy="3307080"/>
                    </a:xfrm>
                    <a:prstGeom prst="rect">
                      <a:avLst/>
                    </a:prstGeom>
                    <a:noFill/>
                    <a:ln>
                      <a:noFill/>
                    </a:ln>
                  </pic:spPr>
                </pic:pic>
              </a:graphicData>
            </a:graphic>
          </wp:inline>
        </w:drawing>
      </w:r>
      <w:r w:rsidRPr="00C54739">
        <w:rPr>
          <w:rFonts w:ascii="Times New Roman" w:hAnsi="Times New Roman" w:cs="Times New Roman"/>
          <w:sz w:val="24"/>
          <w:szCs w:val="24"/>
        </w:rPr>
        <w:t xml:space="preserve">  </w:t>
      </w:r>
    </w:p>
    <w:p w:rsidR="00C879FB" w:rsidRDefault="00536A89" w:rsidP="00536A89">
      <w:pPr>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t xml:space="preserve">    </w:t>
      </w: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536A89" w:rsidP="00536A89">
      <w:pPr>
        <w:rPr>
          <w:rFonts w:ascii="Times New Roman" w:hAnsi="Times New Roman" w:cs="Times New Roman"/>
          <w:b/>
          <w:sz w:val="24"/>
          <w:szCs w:val="24"/>
        </w:rPr>
      </w:pPr>
      <w:r w:rsidRPr="00C879FB">
        <w:rPr>
          <w:rFonts w:ascii="Times New Roman" w:hAnsi="Times New Roman" w:cs="Times New Roman"/>
          <w:b/>
          <w:sz w:val="24"/>
          <w:szCs w:val="24"/>
          <w:u w:val="single"/>
        </w:rPr>
        <w:t>Vegetation (live or dead)</w:t>
      </w:r>
      <w:r w:rsidRPr="00C879FB">
        <w:rPr>
          <w:rFonts w:ascii="Times New Roman" w:hAnsi="Times New Roman" w:cs="Times New Roman"/>
          <w:b/>
          <w:sz w:val="24"/>
          <w:szCs w:val="24"/>
        </w:rPr>
        <w:t>:</w:t>
      </w:r>
    </w:p>
    <w:p w:rsidR="00536A89" w:rsidRPr="00C879FB" w:rsidRDefault="00536A89" w:rsidP="00536A89">
      <w:pPr>
        <w:rPr>
          <w:rFonts w:ascii="Times New Roman" w:hAnsi="Times New Roman" w:cs="Times New Roman"/>
          <w:b/>
          <w:sz w:val="24"/>
          <w:szCs w:val="24"/>
        </w:rPr>
      </w:pPr>
      <w:r w:rsidRPr="00C879FB">
        <w:rPr>
          <w:rFonts w:ascii="Times New Roman" w:hAnsi="Times New Roman" w:cs="Times New Roman"/>
          <w:b/>
          <w:sz w:val="24"/>
          <w:szCs w:val="24"/>
        </w:rPr>
        <w:t xml:space="preserve"> </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324CD618" wp14:editId="48BE2B63">
            <wp:extent cx="2743200" cy="2057400"/>
            <wp:effectExtent l="0" t="0" r="0" b="0"/>
            <wp:docPr id="31" name="Picture 31" descr="Pallet1_BSulliv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allet1_BSullivan"/>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rPr>
        <w:t>Photo: B. K. Sullivan</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t xml:space="preserve">      </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879FB">
        <w:rPr>
          <w:rFonts w:ascii="Times New Roman" w:hAnsi="Times New Roman" w:cs="Times New Roman"/>
          <w:sz w:val="24"/>
          <w:szCs w:val="24"/>
        </w:rPr>
        <w:t>NESTING SITES</w:t>
      </w:r>
      <w:r w:rsidRPr="00C54739">
        <w:rPr>
          <w:rFonts w:ascii="Times New Roman" w:hAnsi="Times New Roman" w:cs="Times New Roman"/>
          <w:sz w:val="24"/>
          <w:szCs w:val="24"/>
        </w:rPr>
        <w:t xml:space="preserve">: </w:t>
      </w:r>
    </w:p>
    <w:p w:rsidR="00536A89" w:rsidRPr="00C879FB" w:rsidRDefault="00536A89" w:rsidP="00C879FB">
      <w:pPr>
        <w:ind w:left="360" w:firstLine="0"/>
        <w:rPr>
          <w:rFonts w:ascii="Times New Roman" w:hAnsi="Times New Roman" w:cs="Times New Roman"/>
          <w:sz w:val="24"/>
          <w:szCs w:val="24"/>
        </w:rPr>
      </w:pPr>
      <w:r w:rsidRPr="00C54739">
        <w:rPr>
          <w:rFonts w:ascii="Times New Roman" w:hAnsi="Times New Roman" w:cs="Times New Roman"/>
          <w:sz w:val="24"/>
          <w:szCs w:val="24"/>
        </w:rPr>
        <w:t>Nesting sites are typically at the entrance of a shelter or under a shrub, sometimes indicated by a berm or apron; eggs are laid in nests dug 3-10 inches deep in soil.</w:t>
      </w:r>
    </w:p>
    <w:p w:rsidR="00536A89" w:rsidRPr="00C54739" w:rsidRDefault="00536A89" w:rsidP="00536A89">
      <w:pPr>
        <w:rPr>
          <w:rFonts w:ascii="Times New Roman" w:hAnsi="Times New Roman" w:cs="Times New Roman"/>
          <w:sz w:val="24"/>
          <w:szCs w:val="24"/>
          <w:u w:val="single"/>
        </w:rPr>
      </w:pPr>
      <w:r w:rsidRPr="00C54739">
        <w:rPr>
          <w:rFonts w:ascii="Times New Roman" w:hAnsi="Times New Roman" w:cs="Times New Roman"/>
          <w:sz w:val="24"/>
          <w:szCs w:val="24"/>
          <w:u w:val="single"/>
        </w:rPr>
        <w:t>Eggshell fragments</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4293588B" wp14:editId="29B8B5B2">
            <wp:extent cx="2743200" cy="2057400"/>
            <wp:effectExtent l="0" t="0" r="0" b="0"/>
            <wp:docPr id="30" name="Picture 30" descr="eggshellframents2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ggshellframents2_AGFD"/>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2E1F4867" wp14:editId="01296FFD">
            <wp:extent cx="2743200" cy="2057400"/>
            <wp:effectExtent l="0" t="0" r="0" b="0"/>
            <wp:docPr id="29" name="Picture 29" descr="Egg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gg_AGFD"/>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r w:rsidRPr="00C54739">
        <w:rPr>
          <w:rFonts w:ascii="Times New Roman" w:hAnsi="Times New Roman" w:cs="Times New Roman"/>
          <w:sz w:val="24"/>
          <w:szCs w:val="24"/>
        </w:rPr>
        <w:t xml:space="preserve"> </w:t>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006334C2" w:rsidRPr="00C54739">
        <w:rPr>
          <w:rFonts w:ascii="Times New Roman" w:hAnsi="Times New Roman" w:cs="Times New Roman"/>
          <w:sz w:val="24"/>
          <w:szCs w:val="24"/>
        </w:rPr>
        <w:tab/>
      </w:r>
      <w:r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2DB9E4D9" wp14:editId="4F8D2B8E">
            <wp:extent cx="2743200" cy="2057400"/>
            <wp:effectExtent l="0" t="0" r="0" b="0"/>
            <wp:docPr id="28" name="Picture 28" descr="eggshellfragments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eggshellfragments_AGFD"/>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t xml:space="preserve">      </w:t>
      </w:r>
    </w:p>
    <w:p w:rsidR="00536A89" w:rsidRPr="00C54739" w:rsidRDefault="00536A89" w:rsidP="00536A89">
      <w:pPr>
        <w:rPr>
          <w:rFonts w:ascii="Times New Roman" w:hAnsi="Times New Roman" w:cs="Times New Roman"/>
          <w:sz w:val="24"/>
          <w:szCs w:val="24"/>
          <w:u w:val="single"/>
        </w:rPr>
      </w:pPr>
    </w:p>
    <w:p w:rsidR="00C879FB" w:rsidRDefault="00536A89" w:rsidP="00536A89">
      <w:pPr>
        <w:pStyle w:val="Default"/>
        <w:ind w:left="360"/>
        <w:jc w:val="both"/>
        <w:rPr>
          <w:rFonts w:ascii="Times New Roman" w:hAnsi="Times New Roman" w:cs="Times New Roman"/>
        </w:rPr>
      </w:pPr>
      <w:r w:rsidRPr="00C54739">
        <w:rPr>
          <w:rFonts w:ascii="Times New Roman" w:hAnsi="Times New Roman" w:cs="Times New Roman"/>
        </w:rPr>
        <w:t xml:space="preserve">MINERAL MINE: </w:t>
      </w:r>
    </w:p>
    <w:p w:rsidR="00536A89" w:rsidRPr="00C54739" w:rsidRDefault="00536A89" w:rsidP="00536A89">
      <w:pPr>
        <w:pStyle w:val="Default"/>
        <w:ind w:left="360"/>
        <w:jc w:val="both"/>
        <w:rPr>
          <w:rFonts w:ascii="Times New Roman" w:hAnsi="Times New Roman" w:cs="Times New Roman"/>
        </w:rPr>
      </w:pPr>
      <w:r w:rsidRPr="00C54739">
        <w:rPr>
          <w:rFonts w:ascii="Times New Roman" w:hAnsi="Times New Roman" w:cs="Times New Roman"/>
        </w:rPr>
        <w:t xml:space="preserve"> </w:t>
      </w:r>
    </w:p>
    <w:p w:rsidR="00536A89" w:rsidRDefault="00536A89" w:rsidP="00536A89">
      <w:pPr>
        <w:pStyle w:val="Default"/>
        <w:ind w:left="360"/>
        <w:jc w:val="both"/>
        <w:rPr>
          <w:rFonts w:ascii="Times New Roman" w:hAnsi="Times New Roman" w:cs="Times New Roman"/>
        </w:rPr>
      </w:pPr>
      <w:r w:rsidRPr="00C54739">
        <w:rPr>
          <w:rFonts w:ascii="Times New Roman" w:hAnsi="Times New Roman" w:cs="Times New Roman"/>
        </w:rPr>
        <w:t>Mineral mines are areas excavated by scraping away the top soil to reach subsurface calcium-rich deposits in the underlying caliche (calcium carbonate); SDT seek out and consume these deposits for mineral supplementation.  Some mines are persistently utilized.</w:t>
      </w:r>
    </w:p>
    <w:p w:rsidR="0042416E" w:rsidRDefault="0042416E" w:rsidP="00536A89">
      <w:pPr>
        <w:pStyle w:val="Default"/>
        <w:ind w:left="360"/>
        <w:jc w:val="both"/>
        <w:rPr>
          <w:rFonts w:ascii="Times New Roman" w:hAnsi="Times New Roman" w:cs="Times New Roman"/>
        </w:rPr>
      </w:pPr>
    </w:p>
    <w:p w:rsidR="0042416E" w:rsidRDefault="0042416E" w:rsidP="00536A89">
      <w:pPr>
        <w:pStyle w:val="Default"/>
        <w:ind w:left="360"/>
        <w:jc w:val="both"/>
        <w:rPr>
          <w:rFonts w:ascii="Times New Roman" w:hAnsi="Times New Roman" w:cs="Times New Roman"/>
        </w:rPr>
      </w:pPr>
    </w:p>
    <w:p w:rsidR="0042416E" w:rsidRPr="00C54739" w:rsidRDefault="0042416E" w:rsidP="00536A89">
      <w:pPr>
        <w:pStyle w:val="Default"/>
        <w:ind w:left="360"/>
        <w:jc w:val="both"/>
        <w:rPr>
          <w:rFonts w:ascii="Times New Roman" w:hAnsi="Times New Roman" w:cs="Times New Roman"/>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75CCB9F1" wp14:editId="4A06427E">
            <wp:extent cx="2743200" cy="1996440"/>
            <wp:effectExtent l="0" t="0" r="0" b="3810"/>
            <wp:docPr id="27" name="Picture 27" descr="calichemine2_cj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alichemine2_cjones"/>
                    <pic:cNvPicPr>
                      <a:picLocks noChangeAspect="1" noChangeArrowheads="1"/>
                    </pic:cNvPicPr>
                  </pic:nvPicPr>
                  <pic:blipFill>
                    <a:blip r:embed="rId56">
                      <a:extLst>
                        <a:ext uri="{28A0092B-C50C-407E-A947-70E740481C1C}">
                          <a14:useLocalDpi xmlns:a14="http://schemas.microsoft.com/office/drawing/2010/main" val="0"/>
                        </a:ext>
                      </a:extLst>
                    </a:blip>
                    <a:srcRect b="2963"/>
                    <a:stretch>
                      <a:fillRect/>
                    </a:stretch>
                  </pic:blipFill>
                  <pic:spPr bwMode="auto">
                    <a:xfrm>
                      <a:off x="0" y="0"/>
                      <a:ext cx="2743200" cy="199644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6D31C3FF" wp14:editId="293900E1">
            <wp:extent cx="2743200" cy="1996440"/>
            <wp:effectExtent l="0" t="0" r="0" b="3810"/>
            <wp:docPr id="26" name="Picture 26" descr="dirtmining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irtmining_agfd"/>
                    <pic:cNvPicPr>
                      <a:picLocks noChangeAspect="1" noChangeArrowheads="1"/>
                    </pic:cNvPicPr>
                  </pic:nvPicPr>
                  <pic:blipFill>
                    <a:blip r:embed="rId57">
                      <a:extLst>
                        <a:ext uri="{28A0092B-C50C-407E-A947-70E740481C1C}">
                          <a14:useLocalDpi xmlns:a14="http://schemas.microsoft.com/office/drawing/2010/main" val="0"/>
                        </a:ext>
                      </a:extLst>
                    </a:blip>
                    <a:srcRect l="6392" r="5432" b="2963"/>
                    <a:stretch>
                      <a:fillRect/>
                    </a:stretch>
                  </pic:blipFill>
                  <pic:spPr bwMode="auto">
                    <a:xfrm>
                      <a:off x="0" y="0"/>
                      <a:ext cx="2743200" cy="1996440"/>
                    </a:xfrm>
                    <a:prstGeom prst="rect">
                      <a:avLst/>
                    </a:prstGeom>
                    <a:noFill/>
                    <a:ln>
                      <a:noFill/>
                    </a:ln>
                  </pic:spPr>
                </pic:pic>
              </a:graphicData>
            </a:graphic>
          </wp:inline>
        </w:drawing>
      </w:r>
      <w:r w:rsidRPr="00C54739">
        <w:rPr>
          <w:rFonts w:ascii="Times New Roman" w:hAnsi="Times New Roman" w:cs="Times New Roman"/>
          <w:sz w:val="24"/>
          <w:szCs w:val="24"/>
        </w:rPr>
        <w:t xml:space="preserve">   </w:t>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C. A. Jones</w:t>
      </w:r>
      <w:r w:rsidR="006334C2" w:rsidRPr="00C54739">
        <w:rPr>
          <w:rFonts w:ascii="Times New Roman" w:hAnsi="Times New Roman" w:cs="Times New Roman"/>
          <w:sz w:val="24"/>
          <w:szCs w:val="24"/>
        </w:rPr>
        <w:tab/>
      </w:r>
      <w:r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0AE3794E" wp14:editId="53B15657">
            <wp:extent cx="2743200" cy="2011680"/>
            <wp:effectExtent l="0" t="0" r="0" b="7620"/>
            <wp:docPr id="25" name="Picture 25" descr="Calcium%20Carbonate%20Lick%20Polecat%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alcium%20Carbonate%20Lick%20Polecat%202"/>
                    <pic:cNvPicPr>
                      <a:picLocks noChangeAspect="1" noChangeArrowheads="1"/>
                    </pic:cNvPicPr>
                  </pic:nvPicPr>
                  <pic:blipFill>
                    <a:blip r:embed="rId58">
                      <a:extLst>
                        <a:ext uri="{28A0092B-C50C-407E-A947-70E740481C1C}">
                          <a14:useLocalDpi xmlns:a14="http://schemas.microsoft.com/office/drawing/2010/main" val="0"/>
                        </a:ext>
                      </a:extLst>
                    </a:blip>
                    <a:srcRect r="9569" b="2214"/>
                    <a:stretch>
                      <a:fillRect/>
                    </a:stretch>
                  </pic:blipFill>
                  <pic:spPr bwMode="auto">
                    <a:xfrm>
                      <a:off x="0" y="0"/>
                      <a:ext cx="2743200" cy="201168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554A1980" wp14:editId="16C131CC">
            <wp:extent cx="2743200" cy="2011680"/>
            <wp:effectExtent l="0" t="0" r="0" b="7620"/>
            <wp:docPr id="24" name="Picture 24" descr="dirtmining2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irtmining2_AGFD"/>
                    <pic:cNvPicPr>
                      <a:picLocks noChangeAspect="1" noChangeArrowheads="1"/>
                    </pic:cNvPicPr>
                  </pic:nvPicPr>
                  <pic:blipFill>
                    <a:blip r:embed="rId59">
                      <a:extLst>
                        <a:ext uri="{28A0092B-C50C-407E-A947-70E740481C1C}">
                          <a14:useLocalDpi xmlns:a14="http://schemas.microsoft.com/office/drawing/2010/main" val="0"/>
                        </a:ext>
                      </a:extLst>
                    </a:blip>
                    <a:srcRect t="-27" b="2303"/>
                    <a:stretch>
                      <a:fillRect/>
                    </a:stretch>
                  </pic:blipFill>
                  <pic:spPr bwMode="auto">
                    <a:xfrm>
                      <a:off x="0" y="0"/>
                      <a:ext cx="2743200" cy="2011680"/>
                    </a:xfrm>
                    <a:prstGeom prst="rect">
                      <a:avLst/>
                    </a:prstGeom>
                    <a:noFill/>
                    <a:ln>
                      <a:noFill/>
                    </a:ln>
                  </pic:spPr>
                </pic:pic>
              </a:graphicData>
            </a:graphic>
          </wp:inline>
        </w:drawing>
      </w:r>
      <w:r w:rsidRPr="00C54739">
        <w:rPr>
          <w:rFonts w:ascii="Times New Roman" w:hAnsi="Times New Roman" w:cs="Times New Roman"/>
          <w:sz w:val="24"/>
          <w:szCs w:val="24"/>
        </w:rPr>
        <w:t xml:space="preserve">   </w:t>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W. W. Meyer</w:t>
      </w:r>
      <w:r w:rsidR="006334C2" w:rsidRPr="00C54739">
        <w:rPr>
          <w:rFonts w:ascii="Times New Roman" w:hAnsi="Times New Roman" w:cs="Times New Roman"/>
          <w:sz w:val="24"/>
          <w:szCs w:val="24"/>
        </w:rPr>
        <w:tab/>
      </w:r>
      <w:r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C879FB" w:rsidRDefault="00C879FB" w:rsidP="00536A89">
      <w:pPr>
        <w:rPr>
          <w:rFonts w:ascii="Times New Roman" w:hAnsi="Times New Roman" w:cs="Times New Roman"/>
          <w:sz w:val="24"/>
          <w:szCs w:val="24"/>
        </w:rPr>
      </w:pPr>
    </w:p>
    <w:p w:rsidR="00536A89" w:rsidRDefault="00536A89" w:rsidP="00536A89">
      <w:pPr>
        <w:rPr>
          <w:rFonts w:ascii="Times New Roman" w:hAnsi="Times New Roman" w:cs="Times New Roman"/>
          <w:sz w:val="24"/>
          <w:szCs w:val="24"/>
        </w:rPr>
      </w:pPr>
      <w:r w:rsidRPr="00C54739">
        <w:rPr>
          <w:rFonts w:ascii="Times New Roman" w:hAnsi="Times New Roman" w:cs="Times New Roman"/>
          <w:sz w:val="24"/>
          <w:szCs w:val="24"/>
        </w:rPr>
        <w:t xml:space="preserve">SCAT: </w:t>
      </w:r>
    </w:p>
    <w:p w:rsidR="00C879FB" w:rsidRPr="00C54739" w:rsidRDefault="00C879FB" w:rsidP="00536A89">
      <w:pPr>
        <w:rPr>
          <w:rFonts w:ascii="Times New Roman" w:hAnsi="Times New Roman" w:cs="Times New Roman"/>
          <w:sz w:val="24"/>
          <w:szCs w:val="24"/>
        </w:rPr>
      </w:pPr>
    </w:p>
    <w:p w:rsidR="00536A89" w:rsidRDefault="00536A89" w:rsidP="00536A89">
      <w:pPr>
        <w:ind w:left="360" w:firstLine="0"/>
        <w:rPr>
          <w:rFonts w:ascii="Times New Roman" w:hAnsi="Times New Roman" w:cs="Times New Roman"/>
          <w:sz w:val="24"/>
          <w:szCs w:val="24"/>
        </w:rPr>
      </w:pPr>
      <w:r w:rsidRPr="00C54739">
        <w:rPr>
          <w:rFonts w:ascii="Times New Roman" w:hAnsi="Times New Roman" w:cs="Times New Roman"/>
          <w:sz w:val="24"/>
          <w:szCs w:val="24"/>
        </w:rPr>
        <w:t xml:space="preserve">Fecal dropping; fibrous, firm, and brownish-green in color with coarse plant material readily recognizable; typically with one rounded and one tapered end.  The tapered end usually indicates the direction the tortoise was traveling. </w:t>
      </w:r>
    </w:p>
    <w:p w:rsidR="00C879FB" w:rsidRPr="00C54739" w:rsidRDefault="00C879FB" w:rsidP="00536A89">
      <w:pPr>
        <w:ind w:left="360" w:firstLine="0"/>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0CA020FA" wp14:editId="761DBD55">
            <wp:extent cx="2743200" cy="2072640"/>
            <wp:effectExtent l="0" t="0" r="0" b="3810"/>
            <wp:docPr id="23" name="Picture 23" descr="scat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scat_AGFD"/>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43200" cy="207264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6DF54DA7" wp14:editId="76B0EF88">
            <wp:extent cx="2743200" cy="2057400"/>
            <wp:effectExtent l="0" t="0" r="0" b="0"/>
            <wp:docPr id="22" name="Picture 22" descr="Sugar Scat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Sugar Scat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006334C2" w:rsidRPr="00C54739">
        <w:rPr>
          <w:rFonts w:ascii="Times New Roman" w:hAnsi="Times New Roman" w:cs="Times New Roman"/>
          <w:sz w:val="24"/>
          <w:szCs w:val="24"/>
        </w:rPr>
        <w:tab/>
      </w:r>
      <w:r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u w:val="single"/>
        </w:rPr>
      </w:pPr>
      <w:r w:rsidRPr="00C54739">
        <w:rPr>
          <w:rFonts w:ascii="Times New Roman" w:hAnsi="Times New Roman" w:cs="Times New Roman"/>
          <w:sz w:val="24"/>
          <w:szCs w:val="24"/>
          <w:u w:val="single"/>
        </w:rPr>
        <w:t xml:space="preserve"> </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u w:val="single"/>
        </w:rPr>
        <w:t>Fresh</w:t>
      </w:r>
      <w:r w:rsidRPr="00C54739">
        <w:rPr>
          <w:rFonts w:ascii="Times New Roman" w:hAnsi="Times New Roman" w:cs="Times New Roman"/>
          <w:sz w:val="24"/>
          <w:szCs w:val="24"/>
        </w:rPr>
        <w:t xml:space="preserve">: </w:t>
      </w:r>
      <w:r w:rsidRPr="00C54739">
        <w:rPr>
          <w:rFonts w:ascii="Times New Roman" w:hAnsi="Times New Roman" w:cs="Times New Roman"/>
          <w:color w:val="231F20"/>
          <w:sz w:val="24"/>
          <w:szCs w:val="24"/>
        </w:rPr>
        <w:t>dark brown or black and slightly moist</w:t>
      </w:r>
    </w:p>
    <w:p w:rsidR="00536A89" w:rsidRPr="00C54739" w:rsidRDefault="00536A89" w:rsidP="00536A89">
      <w:pPr>
        <w:rPr>
          <w:rFonts w:ascii="Times New Roman" w:hAnsi="Times New Roman" w:cs="Times New Roman"/>
          <w:sz w:val="24"/>
          <w:szCs w:val="24"/>
          <w:u w:val="single"/>
        </w:rPr>
      </w:pPr>
      <w:r w:rsidRPr="00C54739">
        <w:rPr>
          <w:rFonts w:ascii="Times New Roman" w:hAnsi="Times New Roman" w:cs="Times New Roman"/>
          <w:noProof/>
          <w:sz w:val="24"/>
          <w:szCs w:val="24"/>
        </w:rPr>
        <w:drawing>
          <wp:inline distT="0" distB="0" distL="0" distR="0" wp14:anchorId="7CE23BF3" wp14:editId="0E22C9C0">
            <wp:extent cx="2743200" cy="1691640"/>
            <wp:effectExtent l="0" t="0" r="0" b="3810"/>
            <wp:docPr id="21" name="Picture 21" descr="Freshscat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reshscat_AGFD"/>
                    <pic:cNvPicPr>
                      <a:picLocks noChangeAspect="1" noChangeArrowheads="1"/>
                    </pic:cNvPicPr>
                  </pic:nvPicPr>
                  <pic:blipFill>
                    <a:blip r:embed="rId62">
                      <a:extLst>
                        <a:ext uri="{28A0092B-C50C-407E-A947-70E740481C1C}">
                          <a14:useLocalDpi xmlns:a14="http://schemas.microsoft.com/office/drawing/2010/main" val="0"/>
                        </a:ext>
                      </a:extLst>
                    </a:blip>
                    <a:srcRect t="7436" b="10092"/>
                    <a:stretch>
                      <a:fillRect/>
                    </a:stretch>
                  </pic:blipFill>
                  <pic:spPr bwMode="auto">
                    <a:xfrm>
                      <a:off x="0" y="0"/>
                      <a:ext cx="2743200" cy="169164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67A27096" wp14:editId="5DC62047">
            <wp:extent cx="2743200" cy="1676400"/>
            <wp:effectExtent l="0" t="0" r="0" b="0"/>
            <wp:docPr id="20" name="Picture 20" descr="Fresh Scat 3-1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Fresh Scat 3-12-04"/>
                    <pic:cNvPicPr>
                      <a:picLocks noChangeAspect="1" noChangeArrowheads="1"/>
                    </pic:cNvPicPr>
                  </pic:nvPicPr>
                  <pic:blipFill>
                    <a:blip r:embed="rId63">
                      <a:extLst>
                        <a:ext uri="{28A0092B-C50C-407E-A947-70E740481C1C}">
                          <a14:useLocalDpi xmlns:a14="http://schemas.microsoft.com/office/drawing/2010/main" val="0"/>
                        </a:ext>
                      </a:extLst>
                    </a:blip>
                    <a:srcRect t="5710" b="12469"/>
                    <a:stretch>
                      <a:fillRect/>
                    </a:stretch>
                  </pic:blipFill>
                  <pic:spPr bwMode="auto">
                    <a:xfrm>
                      <a:off x="0" y="0"/>
                      <a:ext cx="2743200" cy="1676400"/>
                    </a:xfrm>
                    <a:prstGeom prst="rect">
                      <a:avLst/>
                    </a:prstGeom>
                    <a:noFill/>
                    <a:ln>
                      <a:noFill/>
                    </a:ln>
                  </pic:spPr>
                </pic:pic>
              </a:graphicData>
            </a:graphic>
          </wp:inline>
        </w:drawing>
      </w:r>
    </w:p>
    <w:p w:rsidR="00536A89" w:rsidRPr="00C54739" w:rsidRDefault="006334C2"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00536A89"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u w:val="single"/>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u w:val="single"/>
        </w:rPr>
        <w:t>Dry</w:t>
      </w:r>
      <w:r w:rsidRPr="00C54739">
        <w:rPr>
          <w:rFonts w:ascii="Times New Roman" w:hAnsi="Times New Roman" w:cs="Times New Roman"/>
          <w:sz w:val="24"/>
          <w:szCs w:val="24"/>
        </w:rPr>
        <w:t>:</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14D13251" wp14:editId="3883FDD5">
            <wp:extent cx="2743200" cy="1752600"/>
            <wp:effectExtent l="0" t="0" r="0" b="0"/>
            <wp:docPr id="19" name="Picture 19" descr="Sugar Sca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ugar Scat2"/>
                    <pic:cNvPicPr>
                      <a:picLocks noChangeAspect="1" noChangeArrowheads="1"/>
                    </pic:cNvPicPr>
                  </pic:nvPicPr>
                  <pic:blipFill rotWithShape="1">
                    <a:blip r:embed="rId64">
                      <a:extLst>
                        <a:ext uri="{28A0092B-C50C-407E-A947-70E740481C1C}">
                          <a14:useLocalDpi xmlns:a14="http://schemas.microsoft.com/office/drawing/2010/main" val="0"/>
                        </a:ext>
                      </a:extLst>
                    </a:blip>
                    <a:srcRect t="5196" b="9445"/>
                    <a:stretch/>
                  </pic:blipFill>
                  <pic:spPr bwMode="auto">
                    <a:xfrm>
                      <a:off x="0" y="0"/>
                      <a:ext cx="2743200" cy="1752600"/>
                    </a:xfrm>
                    <a:prstGeom prst="rect">
                      <a:avLst/>
                    </a:prstGeom>
                    <a:noFill/>
                    <a:ln>
                      <a:noFill/>
                    </a:ln>
                    <a:extLst>
                      <a:ext uri="{53640926-AAD7-44D8-BBD7-CCE9431645EC}">
                        <a14:shadowObscured xmlns:a14="http://schemas.microsoft.com/office/drawing/2010/main"/>
                      </a:ext>
                    </a:extLst>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3AAD94E5" wp14:editId="3035D7BB">
            <wp:extent cx="2743200" cy="1737360"/>
            <wp:effectExtent l="0" t="0" r="0" b="0"/>
            <wp:docPr id="18" name="Picture 18" descr="Sugar%20Scat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ugar%20Scat5"/>
                    <pic:cNvPicPr>
                      <a:picLocks noChangeAspect="1" noChangeArrowheads="1"/>
                    </pic:cNvPicPr>
                  </pic:nvPicPr>
                  <pic:blipFill rotWithShape="1">
                    <a:blip r:embed="rId65">
                      <a:extLst>
                        <a:ext uri="{28A0092B-C50C-407E-A947-70E740481C1C}">
                          <a14:useLocalDpi xmlns:a14="http://schemas.microsoft.com/office/drawing/2010/main" val="0"/>
                        </a:ext>
                      </a:extLst>
                    </a:blip>
                    <a:srcRect t="5919" b="9752"/>
                    <a:stretch/>
                  </pic:blipFill>
                  <pic:spPr bwMode="auto">
                    <a:xfrm>
                      <a:off x="0" y="0"/>
                      <a:ext cx="2743200" cy="1737360"/>
                    </a:xfrm>
                    <a:prstGeom prst="rect">
                      <a:avLst/>
                    </a:prstGeom>
                    <a:noFill/>
                    <a:ln>
                      <a:noFill/>
                    </a:ln>
                    <a:extLst>
                      <a:ext uri="{53640926-AAD7-44D8-BBD7-CCE9431645EC}">
                        <a14:shadowObscured xmlns:a14="http://schemas.microsoft.com/office/drawing/2010/main"/>
                      </a:ext>
                    </a:extLst>
                  </pic:spPr>
                </pic:pic>
              </a:graphicData>
            </a:graphic>
          </wp:inline>
        </w:drawing>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006334C2" w:rsidRPr="00C54739">
        <w:rPr>
          <w:rFonts w:ascii="Times New Roman" w:hAnsi="Times New Roman" w:cs="Times New Roman"/>
          <w:sz w:val="24"/>
          <w:szCs w:val="24"/>
        </w:rPr>
        <w:tab/>
      </w:r>
      <w:r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u w:val="single"/>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u w:val="single"/>
        </w:rPr>
        <w:t>Mud scat</w:t>
      </w:r>
      <w:r w:rsidRPr="00C54739">
        <w:rPr>
          <w:rFonts w:ascii="Times New Roman" w:hAnsi="Times New Roman" w:cs="Times New Roman"/>
          <w:sz w:val="24"/>
          <w:szCs w:val="24"/>
        </w:rPr>
        <w:t>: result of damp soil consumption during the summer monsoon season.</w:t>
      </w:r>
    </w:p>
    <w:p w:rsidR="00536A89" w:rsidRPr="00C54739" w:rsidRDefault="00536A89" w:rsidP="00536A89">
      <w:pPr>
        <w:rPr>
          <w:rFonts w:ascii="Times New Roman" w:hAnsi="Times New Roman" w:cs="Times New Roman"/>
          <w:sz w:val="24"/>
          <w:szCs w:val="24"/>
          <w:u w:val="single"/>
        </w:rPr>
      </w:pPr>
      <w:r w:rsidRPr="00C54739">
        <w:rPr>
          <w:rFonts w:ascii="Times New Roman" w:hAnsi="Times New Roman" w:cs="Times New Roman"/>
          <w:noProof/>
          <w:sz w:val="24"/>
          <w:szCs w:val="24"/>
        </w:rPr>
        <w:drawing>
          <wp:inline distT="0" distB="0" distL="0" distR="0" wp14:anchorId="1CA1DFCD" wp14:editId="09137E2A">
            <wp:extent cx="2743200" cy="1432560"/>
            <wp:effectExtent l="0" t="0" r="0" b="0"/>
            <wp:docPr id="17" name="Picture 17" descr="mudscat1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mudscat1_AGFD"/>
                    <pic:cNvPicPr>
                      <a:picLocks noChangeAspect="1" noChangeArrowheads="1"/>
                    </pic:cNvPicPr>
                  </pic:nvPicPr>
                  <pic:blipFill>
                    <a:blip r:embed="rId66">
                      <a:extLst>
                        <a:ext uri="{28A0092B-C50C-407E-A947-70E740481C1C}">
                          <a14:useLocalDpi xmlns:a14="http://schemas.microsoft.com/office/drawing/2010/main" val="0"/>
                        </a:ext>
                      </a:extLst>
                    </a:blip>
                    <a:srcRect t="10501" b="19318"/>
                    <a:stretch>
                      <a:fillRect/>
                    </a:stretch>
                  </pic:blipFill>
                  <pic:spPr bwMode="auto">
                    <a:xfrm>
                      <a:off x="0" y="0"/>
                      <a:ext cx="2743200" cy="143256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4BDBB7B2" wp14:editId="47230879">
            <wp:extent cx="2743200" cy="1432560"/>
            <wp:effectExtent l="0" t="0" r="0" b="0"/>
            <wp:docPr id="16" name="Picture 16" descr="mudscat2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udscat2_AGFD"/>
                    <pic:cNvPicPr>
                      <a:picLocks noChangeAspect="1" noChangeArrowheads="1"/>
                    </pic:cNvPicPr>
                  </pic:nvPicPr>
                  <pic:blipFill>
                    <a:blip r:embed="rId67">
                      <a:extLst>
                        <a:ext uri="{28A0092B-C50C-407E-A947-70E740481C1C}">
                          <a14:useLocalDpi xmlns:a14="http://schemas.microsoft.com/office/drawing/2010/main" val="0"/>
                        </a:ext>
                      </a:extLst>
                    </a:blip>
                    <a:srcRect t="7483" b="22079"/>
                    <a:stretch>
                      <a:fillRect/>
                    </a:stretch>
                  </pic:blipFill>
                  <pic:spPr bwMode="auto">
                    <a:xfrm>
                      <a:off x="0" y="0"/>
                      <a:ext cx="2743200" cy="1432560"/>
                    </a:xfrm>
                    <a:prstGeom prst="rect">
                      <a:avLst/>
                    </a:prstGeom>
                    <a:noFill/>
                    <a:ln>
                      <a:noFill/>
                    </a:ln>
                  </pic:spPr>
                </pic:pic>
              </a:graphicData>
            </a:graphic>
          </wp:inline>
        </w:drawing>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006334C2" w:rsidRPr="00C54739">
        <w:rPr>
          <w:rFonts w:ascii="Times New Roman" w:hAnsi="Times New Roman" w:cs="Times New Roman"/>
          <w:sz w:val="24"/>
          <w:szCs w:val="24"/>
        </w:rPr>
        <w:tab/>
      </w:r>
      <w:r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u w:val="single"/>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u w:val="single"/>
        </w:rPr>
        <w:t>Size range</w:t>
      </w:r>
      <w:r w:rsidRPr="00C54739">
        <w:rPr>
          <w:rFonts w:ascii="Times New Roman" w:hAnsi="Times New Roman" w:cs="Times New Roman"/>
          <w:sz w:val="24"/>
          <w:szCs w:val="24"/>
        </w:rPr>
        <w:t>:</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2608D782" wp14:editId="3C406FFE">
            <wp:extent cx="2743200" cy="1996440"/>
            <wp:effectExtent l="0" t="0" r="0" b="3810"/>
            <wp:docPr id="15" name="Picture 15" descr="Scat_Mey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Scat_Meye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743200" cy="199644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0F152DFB" wp14:editId="3A91AD55">
            <wp:extent cx="2727960" cy="1981200"/>
            <wp:effectExtent l="0" t="0" r="0" b="0"/>
            <wp:docPr id="14" name="Picture 14" descr="Scat_Donnelly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Scat_DonnellyRand"/>
                    <pic:cNvPicPr>
                      <a:picLocks noChangeAspect="1" noChangeArrowheads="1"/>
                    </pic:cNvPicPr>
                  </pic:nvPicPr>
                  <pic:blipFill>
                    <a:blip r:embed="rId69">
                      <a:extLst>
                        <a:ext uri="{28A0092B-C50C-407E-A947-70E740481C1C}">
                          <a14:useLocalDpi xmlns:a14="http://schemas.microsoft.com/office/drawing/2010/main" val="0"/>
                        </a:ext>
                      </a:extLst>
                    </a:blip>
                    <a:srcRect r="8997"/>
                    <a:stretch>
                      <a:fillRect/>
                    </a:stretch>
                  </pic:blipFill>
                  <pic:spPr bwMode="auto">
                    <a:xfrm>
                      <a:off x="0" y="0"/>
                      <a:ext cx="2727960" cy="1981200"/>
                    </a:xfrm>
                    <a:prstGeom prst="rect">
                      <a:avLst/>
                    </a:prstGeom>
                    <a:noFill/>
                    <a:ln>
                      <a:noFill/>
                    </a:ln>
                  </pic:spPr>
                </pic:pic>
              </a:graphicData>
            </a:graphic>
          </wp:inline>
        </w:drawing>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W. W. Meyer</w:t>
      </w:r>
      <w:r w:rsidRPr="00C54739">
        <w:rPr>
          <w:rFonts w:ascii="Times New Roman" w:hAnsi="Times New Roman" w:cs="Times New Roman"/>
          <w:sz w:val="24"/>
          <w:szCs w:val="24"/>
        </w:rPr>
        <w:tab/>
        <w:t>Photo: W. W. Meyer</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rPr>
        <w:br w:type="page"/>
        <w:t xml:space="preserve">TRACKS: </w:t>
      </w:r>
    </w:p>
    <w:p w:rsidR="00536A89" w:rsidRDefault="00536A89" w:rsidP="00536A89">
      <w:pPr>
        <w:ind w:left="360" w:firstLine="0"/>
        <w:rPr>
          <w:rFonts w:ascii="Times New Roman" w:hAnsi="Times New Roman" w:cs="Times New Roman"/>
          <w:sz w:val="24"/>
          <w:szCs w:val="24"/>
        </w:rPr>
      </w:pPr>
      <w:r w:rsidRPr="00C54739">
        <w:rPr>
          <w:rFonts w:ascii="Times New Roman" w:hAnsi="Times New Roman" w:cs="Times New Roman"/>
          <w:sz w:val="24"/>
          <w:szCs w:val="24"/>
        </w:rPr>
        <w:t xml:space="preserve">Desert tortoise tracks are best seen in soft or sandy soil, and appear as parallel rows of rounded dents, similar to tank or bulldozer tracks, with the direction of travel indicated by the sand or soil heaped up at the rear of each mark. Multiple sets of tracks in a non-linear path may indicate breeding activity or male to male combat. </w:t>
      </w:r>
    </w:p>
    <w:p w:rsidR="00C879FB" w:rsidRPr="00C54739" w:rsidRDefault="00C879FB" w:rsidP="00536A89">
      <w:pPr>
        <w:ind w:left="360" w:firstLine="0"/>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01B363BC" wp14:editId="5A05CC35">
            <wp:extent cx="2743200" cy="3657600"/>
            <wp:effectExtent l="0" t="0" r="0" b="0"/>
            <wp:docPr id="13" name="Picture 13" descr="Cristina&amp;tracks_Rie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ristina&amp;tracks_Riedle"/>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743200" cy="365760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2B77EDD7" wp14:editId="32EC20C1">
            <wp:extent cx="2743200" cy="3657600"/>
            <wp:effectExtent l="0" t="0" r="0" b="0"/>
            <wp:docPr id="12" name="Picture 12" descr="tracks2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tracks2_AGFD"/>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743200" cy="3657600"/>
                    </a:xfrm>
                    <a:prstGeom prst="rect">
                      <a:avLst/>
                    </a:prstGeom>
                    <a:noFill/>
                    <a:ln>
                      <a:noFill/>
                    </a:ln>
                  </pic:spPr>
                </pic:pic>
              </a:graphicData>
            </a:graphic>
          </wp:inline>
        </w:drawing>
      </w:r>
      <w:r w:rsidRPr="00C54739">
        <w:rPr>
          <w:rFonts w:ascii="Times New Roman" w:hAnsi="Times New Roman" w:cs="Times New Roman"/>
          <w:sz w:val="24"/>
          <w:szCs w:val="24"/>
        </w:rPr>
        <w:t xml:space="preserve">  </w:t>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J. D. Riedle</w:t>
      </w:r>
      <w:r w:rsidRPr="00C54739">
        <w:rPr>
          <w:rFonts w:ascii="Times New Roman" w:hAnsi="Times New Roman" w:cs="Times New Roman"/>
          <w:sz w:val="24"/>
          <w:szCs w:val="24"/>
        </w:rPr>
        <w:tab/>
        <w:t>Photo: AGFD</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27B1692D" wp14:editId="5C1CADC0">
            <wp:extent cx="2743200" cy="1981200"/>
            <wp:effectExtent l="0" t="0" r="0" b="0"/>
            <wp:docPr id="11" name="Picture 11" descr="tracks1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tracks1_AGFD"/>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743200" cy="198120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534286C0" wp14:editId="3A385216">
            <wp:extent cx="2743200" cy="1981200"/>
            <wp:effectExtent l="0" t="0" r="0" b="0"/>
            <wp:docPr id="10" name="Picture 10" descr="tracks4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tracks4_AGFD"/>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43200" cy="1981200"/>
                    </a:xfrm>
                    <a:prstGeom prst="rect">
                      <a:avLst/>
                    </a:prstGeom>
                    <a:noFill/>
                    <a:ln>
                      <a:noFill/>
                    </a:ln>
                  </pic:spPr>
                </pic:pic>
              </a:graphicData>
            </a:graphic>
          </wp:inline>
        </w:drawing>
      </w:r>
    </w:p>
    <w:p w:rsidR="00536A89" w:rsidRPr="00C54739" w:rsidRDefault="00536A89"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006334C2" w:rsidRPr="00C54739">
        <w:rPr>
          <w:rFonts w:ascii="Times New Roman" w:hAnsi="Times New Roman" w:cs="Times New Roman"/>
          <w:sz w:val="24"/>
          <w:szCs w:val="24"/>
        </w:rPr>
        <w:tab/>
      </w:r>
      <w:r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1DB1E3C5" wp14:editId="4C7BC4DF">
            <wp:extent cx="2743200" cy="1859280"/>
            <wp:effectExtent l="0" t="0" r="0" b="7620"/>
            <wp:docPr id="9" name="Picture 9" descr="tracks3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tracks3_AGFD"/>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743200" cy="1859280"/>
                    </a:xfrm>
                    <a:prstGeom prst="rect">
                      <a:avLst/>
                    </a:prstGeom>
                    <a:noFill/>
                    <a:ln>
                      <a:noFill/>
                    </a:ln>
                  </pic:spPr>
                </pic:pic>
              </a:graphicData>
            </a:graphic>
          </wp:inline>
        </w:drawing>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t xml:space="preserve">   </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rPr>
        <w:t>CARCASS:</w:t>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433C83B7" wp14:editId="0395E21E">
            <wp:extent cx="2743200" cy="2057400"/>
            <wp:effectExtent l="0" t="0" r="0" b="0"/>
            <wp:docPr id="8" name="Picture 8" descr="carcass3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arcass3_AGFD"/>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r w:rsidRPr="00C54739">
        <w:rPr>
          <w:rFonts w:ascii="Times New Roman" w:hAnsi="Times New Roman" w:cs="Times New Roman"/>
          <w:sz w:val="24"/>
          <w:szCs w:val="24"/>
        </w:rPr>
        <w:t xml:space="preserve">   </w:t>
      </w:r>
      <w:r w:rsidRPr="00C54739">
        <w:rPr>
          <w:rFonts w:ascii="Times New Roman" w:hAnsi="Times New Roman" w:cs="Times New Roman"/>
          <w:noProof/>
          <w:sz w:val="24"/>
          <w:szCs w:val="24"/>
        </w:rPr>
        <w:drawing>
          <wp:inline distT="0" distB="0" distL="0" distR="0" wp14:anchorId="28105C30" wp14:editId="16AD5543">
            <wp:extent cx="2743200" cy="2057400"/>
            <wp:effectExtent l="0" t="0" r="0" b="0"/>
            <wp:docPr id="7" name="Picture 7" descr="carcass2_AG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arcass2_AGFD"/>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p>
    <w:p w:rsidR="00536A89" w:rsidRPr="00C54739" w:rsidRDefault="006334C2" w:rsidP="006334C2">
      <w:pPr>
        <w:tabs>
          <w:tab w:val="left" w:pos="4860"/>
        </w:tabs>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00536A89" w:rsidRPr="00C54739">
        <w:rPr>
          <w:rFonts w:ascii="Times New Roman" w:hAnsi="Times New Roman" w:cs="Times New Roman"/>
          <w:sz w:val="24"/>
          <w:szCs w:val="24"/>
        </w:rPr>
        <w:t>Photo: AGFD</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noProof/>
          <w:sz w:val="24"/>
          <w:szCs w:val="24"/>
        </w:rPr>
        <w:drawing>
          <wp:inline distT="0" distB="0" distL="0" distR="0" wp14:anchorId="12ACAB2F" wp14:editId="052FD443">
            <wp:extent cx="2743200" cy="2255520"/>
            <wp:effectExtent l="0" t="0" r="0" b="0"/>
            <wp:docPr id="6" name="Picture 6" descr="HQ04-Carc 13 N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Q04-Carc 13 Near"/>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743200" cy="2255520"/>
                    </a:xfrm>
                    <a:prstGeom prst="rect">
                      <a:avLst/>
                    </a:prstGeom>
                    <a:noFill/>
                    <a:ln>
                      <a:noFill/>
                    </a:ln>
                  </pic:spPr>
                </pic:pic>
              </a:graphicData>
            </a:graphic>
          </wp:inline>
        </w:drawing>
      </w:r>
    </w:p>
    <w:p w:rsidR="00536A89" w:rsidRPr="00C54739" w:rsidRDefault="00536A89" w:rsidP="00536A89">
      <w:pPr>
        <w:rPr>
          <w:rFonts w:ascii="Times New Roman" w:hAnsi="Times New Roman" w:cs="Times New Roman"/>
          <w:sz w:val="24"/>
          <w:szCs w:val="24"/>
        </w:rPr>
      </w:pPr>
      <w:r w:rsidRPr="00C54739">
        <w:rPr>
          <w:rFonts w:ascii="Times New Roman" w:hAnsi="Times New Roman" w:cs="Times New Roman"/>
          <w:sz w:val="24"/>
          <w:szCs w:val="24"/>
        </w:rPr>
        <w:t>Photo: AGFD</w:t>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r>
      <w:r w:rsidRPr="00C54739">
        <w:rPr>
          <w:rFonts w:ascii="Times New Roman" w:hAnsi="Times New Roman" w:cs="Times New Roman"/>
          <w:sz w:val="24"/>
          <w:szCs w:val="24"/>
        </w:rPr>
        <w:tab/>
        <w:t xml:space="preserve">    </w:t>
      </w:r>
    </w:p>
    <w:p w:rsidR="00536A89" w:rsidRPr="00C54739" w:rsidRDefault="00536A89" w:rsidP="00536A89">
      <w:pPr>
        <w:rPr>
          <w:rFonts w:ascii="Times New Roman" w:hAnsi="Times New Roman" w:cs="Times New Roman"/>
          <w:sz w:val="24"/>
          <w:szCs w:val="24"/>
        </w:rPr>
      </w:pPr>
    </w:p>
    <w:p w:rsidR="00536A89" w:rsidRPr="00C54739" w:rsidRDefault="00536A89" w:rsidP="00536A89">
      <w:pPr>
        <w:rPr>
          <w:rFonts w:ascii="Times New Roman" w:hAnsi="Times New Roman" w:cs="Times New Roman"/>
          <w:sz w:val="24"/>
          <w:szCs w:val="24"/>
        </w:rPr>
      </w:pPr>
    </w:p>
    <w:p w:rsidR="00F1618B" w:rsidRPr="00C54739" w:rsidRDefault="00F1618B" w:rsidP="00202CE3">
      <w:pPr>
        <w:tabs>
          <w:tab w:val="clear" w:pos="900"/>
        </w:tabs>
        <w:ind w:left="0" w:firstLine="0"/>
        <w:jc w:val="left"/>
        <w:rPr>
          <w:rFonts w:ascii="Times New Roman" w:hAnsi="Times New Roman" w:cs="Times New Roman"/>
          <w:b/>
          <w:sz w:val="24"/>
          <w:szCs w:val="24"/>
        </w:rPr>
      </w:pPr>
      <w:r w:rsidRPr="00C54739">
        <w:rPr>
          <w:rFonts w:ascii="Times New Roman" w:hAnsi="Times New Roman" w:cs="Times New Roman"/>
          <w:b/>
          <w:sz w:val="24"/>
          <w:szCs w:val="24"/>
        </w:rPr>
        <w:br w:type="page"/>
      </w:r>
    </w:p>
    <w:p w:rsidR="00287389" w:rsidRPr="00C879FB" w:rsidRDefault="00F1618B" w:rsidP="004A4A7F">
      <w:pPr>
        <w:pStyle w:val="Appendix1"/>
        <w:framePr w:wrap="around"/>
        <w:ind w:left="0" w:firstLine="0"/>
        <w:rPr>
          <w:b/>
        </w:rPr>
      </w:pPr>
      <w:bookmarkStart w:id="146" w:name="_Toc379266369"/>
      <w:r w:rsidRPr="00C879FB">
        <w:rPr>
          <w:b/>
        </w:rPr>
        <w:t xml:space="preserve">Appendix C:  </w:t>
      </w:r>
      <w:r w:rsidR="00287389" w:rsidRPr="00C879FB">
        <w:rPr>
          <w:b/>
        </w:rPr>
        <w:t>Guidelines for Handling Sonoran Desert Tortoises Encountered on Development Projects.  Arizona Game and Fish Departme</w:t>
      </w:r>
      <w:r w:rsidR="001C4244" w:rsidRPr="00C879FB">
        <w:rPr>
          <w:b/>
        </w:rPr>
        <w:t xml:space="preserve">nt.  Revised October 23, 2007. </w:t>
      </w:r>
      <w:hyperlink r:id="rId78" w:history="1">
        <w:r w:rsidR="00C874FD" w:rsidRPr="00C879FB">
          <w:rPr>
            <w:rStyle w:val="Hyperlink"/>
            <w:b/>
          </w:rPr>
          <w:t>http://www.azgfd.gov/hgis/pdfs/Tortoisehandlingguidelines.pdf</w:t>
        </w:r>
        <w:bookmarkEnd w:id="146"/>
      </w:hyperlink>
      <w:r w:rsidR="00287389" w:rsidRPr="00C879FB">
        <w:rPr>
          <w:b/>
        </w:rPr>
        <w:t xml:space="preserve"> </w:t>
      </w: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sz w:val="24"/>
          <w:szCs w:val="24"/>
        </w:rPr>
        <w:t xml:space="preserve">The Arizona Game and Fish Department (Department) has developed the following guidelines to reduce potential impacts to desert tortoises, and to promote the continued existence of tortoises throughout the state.  These guidelines apply to short-term and/or small-scale projects, depending on the number of affected tortoises and specific type of project.  </w:t>
      </w: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sz w:val="24"/>
          <w:szCs w:val="24"/>
        </w:rPr>
        <w:t>Tortoises encountered in the open should be moved out of harm's way to adjacent appropriate habitat.  If an occupied burrow is determined to be in jeopardy of destruction, the tortoise should be relocated to the nearest appropriate alternate burrow or other appropriate shelter, as determined by a qualified biologist.  Tortoises should be moved less than 48 hours in advance of the habitat disturbance so they do not return to the area in the interim.  Tortoises should be moved quickly, kept in an upright position parallel to the ground at all times, and placed in the shade.  Separate disposable gloves should be worn for each tortoise handled to avoid potential transfer of disease between tortoises.  Tortoises must not be moved if the ambient air temperature exceeds 40° Celsius (105° Fahrenheit) unless an alternate burrow is available or the tortoise is in imminent danger.</w:t>
      </w: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sz w:val="24"/>
          <w:szCs w:val="24"/>
        </w:rPr>
        <w:t xml:space="preserve">A tortoise may be moved up to one-half mile, but no further than necessary from its original location.  If a release site, or alternate burrow, is unavailable within this distance, and ambient air temperature exceeds 40° Celsius (105° Fahrenheit), the Department should be contacted to place the tortoise into a Department-regulated, desert tortoise adoption program.  Tortoises salvaged from projects which result in substantial permanent habitat loss, or those requiring removal during long-term (longer than one week) construction projects, will also be placed in desert tortoise adoption programs. </w:t>
      </w: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i/>
          <w:iCs/>
          <w:sz w:val="24"/>
          <w:szCs w:val="24"/>
        </w:rPr>
        <w:t>Managers of projects likely to affect desert tortoises should obtain a scientific</w:t>
      </w:r>
      <w:r w:rsidRPr="00C54739">
        <w:rPr>
          <w:rFonts w:ascii="Times New Roman" w:hAnsi="Times New Roman" w:cs="Times New Roman"/>
          <w:sz w:val="24"/>
          <w:szCs w:val="24"/>
        </w:rPr>
        <w:t xml:space="preserve"> </w:t>
      </w:r>
      <w:r w:rsidRPr="00C54739">
        <w:rPr>
          <w:rFonts w:ascii="Times New Roman" w:hAnsi="Times New Roman" w:cs="Times New Roman"/>
          <w:i/>
          <w:iCs/>
          <w:sz w:val="24"/>
          <w:szCs w:val="24"/>
        </w:rPr>
        <w:t xml:space="preserve">collecting permit from the Department to facilitate temporary possession of tortoises.  </w:t>
      </w:r>
      <w:r w:rsidRPr="00C54739">
        <w:rPr>
          <w:rFonts w:ascii="Times New Roman" w:hAnsi="Times New Roman" w:cs="Times New Roman"/>
          <w:sz w:val="24"/>
          <w:szCs w:val="24"/>
        </w:rPr>
        <w:t>Likewise, if large numbers of tortoises (&gt;5) are expected to be displaced by a project, the project manager should contact the Department for guidance and/or assistance.</w:t>
      </w: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sz w:val="24"/>
          <w:szCs w:val="24"/>
        </w:rPr>
        <w:t>Please keep in mind the following points:</w:t>
      </w:r>
    </w:p>
    <w:p w:rsidR="00287389" w:rsidRPr="00C54739" w:rsidRDefault="00287389" w:rsidP="00202CE3">
      <w:pPr>
        <w:pStyle w:val="ListParagraph"/>
        <w:numPr>
          <w:ilvl w:val="0"/>
          <w:numId w:val="6"/>
        </w:numPr>
        <w:tabs>
          <w:tab w:val="clear" w:pos="900"/>
        </w:tabs>
        <w:autoSpaceDE w:val="0"/>
        <w:autoSpaceDN w:val="0"/>
        <w:adjustRightInd w:val="0"/>
        <w:ind w:left="360"/>
        <w:contextualSpacing w:val="0"/>
        <w:rPr>
          <w:rFonts w:ascii="Times New Roman" w:hAnsi="Times New Roman" w:cs="Times New Roman"/>
          <w:sz w:val="24"/>
          <w:szCs w:val="24"/>
        </w:rPr>
      </w:pPr>
      <w:r w:rsidRPr="00C54739">
        <w:rPr>
          <w:rFonts w:ascii="Times New Roman" w:hAnsi="Times New Roman" w:cs="Times New Roman"/>
          <w:sz w:val="24"/>
          <w:szCs w:val="24"/>
        </w:rPr>
        <w:t>These guidelines do not apply to the Mojave population of desert tortoises (north and w</w:t>
      </w:r>
      <w:r w:rsidR="00800919" w:rsidRPr="00C54739">
        <w:rPr>
          <w:rFonts w:ascii="Times New Roman" w:hAnsi="Times New Roman" w:cs="Times New Roman"/>
          <w:sz w:val="24"/>
          <w:szCs w:val="24"/>
        </w:rPr>
        <w:t>est of the Colorado River).  Moh</w:t>
      </w:r>
      <w:r w:rsidRPr="00C54739">
        <w:rPr>
          <w:rFonts w:ascii="Times New Roman" w:hAnsi="Times New Roman" w:cs="Times New Roman"/>
          <w:sz w:val="24"/>
          <w:szCs w:val="24"/>
        </w:rPr>
        <w:t>ave desert tortoises are specifically protected under the Endangered Species Act, as administered by the U.S. Fish and Wildlife Service.</w:t>
      </w:r>
    </w:p>
    <w:p w:rsidR="00287389" w:rsidRPr="00C54739" w:rsidRDefault="00287389" w:rsidP="00202CE3">
      <w:pPr>
        <w:pStyle w:val="ListParagraph"/>
        <w:numPr>
          <w:ilvl w:val="0"/>
          <w:numId w:val="6"/>
        </w:numPr>
        <w:tabs>
          <w:tab w:val="clear" w:pos="900"/>
        </w:tabs>
        <w:autoSpaceDE w:val="0"/>
        <w:autoSpaceDN w:val="0"/>
        <w:adjustRightInd w:val="0"/>
        <w:ind w:left="360"/>
        <w:contextualSpacing w:val="0"/>
        <w:rPr>
          <w:rFonts w:ascii="Times New Roman" w:hAnsi="Times New Roman" w:cs="Times New Roman"/>
          <w:sz w:val="24"/>
          <w:szCs w:val="24"/>
        </w:rPr>
      </w:pPr>
      <w:r w:rsidRPr="00C54739">
        <w:rPr>
          <w:rFonts w:ascii="Times New Roman" w:hAnsi="Times New Roman" w:cs="Times New Roman"/>
          <w:sz w:val="24"/>
          <w:szCs w:val="24"/>
        </w:rPr>
        <w:t>These guidelines are subject to revision at the discretion of the Department.  We recommend that the Department be contacted during the planning stages of any project that may affect desert tortoises.</w:t>
      </w:r>
    </w:p>
    <w:p w:rsidR="00287389" w:rsidRPr="00C54739" w:rsidRDefault="00287389" w:rsidP="00202CE3">
      <w:pPr>
        <w:pStyle w:val="ListParagraph"/>
        <w:numPr>
          <w:ilvl w:val="0"/>
          <w:numId w:val="6"/>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Take, possession, or harassment of wild desert tortoises is prohibited by state law.  Unless specifically authorized by the Department, or as noted above, project personnel should avoid disturbing any tortoise.</w:t>
      </w:r>
      <w:r w:rsidRPr="00C54739">
        <w:rPr>
          <w:rFonts w:ascii="Times New Roman" w:hAnsi="Times New Roman" w:cs="Times New Roman"/>
          <w:b/>
          <w:bCs/>
          <w:caps/>
          <w:sz w:val="24"/>
          <w:szCs w:val="24"/>
          <w:u w:val="single"/>
        </w:rPr>
        <w:br w:type="page"/>
      </w:r>
    </w:p>
    <w:p w:rsidR="004F240D" w:rsidRPr="00C879FB" w:rsidRDefault="00287389" w:rsidP="00E070E1">
      <w:pPr>
        <w:pStyle w:val="Appendix1"/>
        <w:framePr w:wrap="around"/>
        <w:ind w:left="0" w:firstLine="0"/>
        <w:rPr>
          <w:b/>
        </w:rPr>
      </w:pPr>
      <w:bookmarkStart w:id="147" w:name="_Toc379266370"/>
      <w:r w:rsidRPr="00C879FB">
        <w:rPr>
          <w:b/>
          <w:bCs/>
        </w:rPr>
        <w:t xml:space="preserve">Appendix </w:t>
      </w:r>
      <w:r w:rsidR="00F1618B" w:rsidRPr="00C879FB">
        <w:rPr>
          <w:b/>
          <w:bCs/>
        </w:rPr>
        <w:t>D</w:t>
      </w:r>
      <w:r w:rsidRPr="00C879FB">
        <w:rPr>
          <w:b/>
          <w:bCs/>
        </w:rPr>
        <w:t xml:space="preserve">: </w:t>
      </w:r>
      <w:r w:rsidR="001C4244" w:rsidRPr="00C879FB">
        <w:rPr>
          <w:b/>
          <w:bCs/>
        </w:rPr>
        <w:t xml:space="preserve"> </w:t>
      </w:r>
      <w:r w:rsidR="004F240D" w:rsidRPr="00C879FB">
        <w:rPr>
          <w:b/>
        </w:rPr>
        <w:t>Resource Concerns on Rangeland addressed with Conservation Practices by the Natural Resources Conservation Service.</w:t>
      </w:r>
      <w:bookmarkEnd w:id="147"/>
    </w:p>
    <w:p w:rsidR="004F240D" w:rsidRPr="00C54739" w:rsidRDefault="004F240D" w:rsidP="00202CE3">
      <w:pPr>
        <w:tabs>
          <w:tab w:val="clear" w:pos="900"/>
        </w:tabs>
        <w:ind w:left="0" w:firstLine="0"/>
        <w:rPr>
          <w:rFonts w:ascii="Times New Roman" w:hAnsi="Times New Roman" w:cs="Times New Roman"/>
          <w:caps/>
          <w:sz w:val="24"/>
          <w:szCs w:val="24"/>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firstRow="1" w:lastRow="0" w:firstColumn="1" w:lastColumn="0" w:noHBand="0" w:noVBand="0"/>
      </w:tblPr>
      <w:tblGrid>
        <w:gridCol w:w="2250"/>
        <w:gridCol w:w="3132"/>
        <w:gridCol w:w="4093"/>
      </w:tblGrid>
      <w:tr w:rsidR="004F240D" w:rsidRPr="00C54739" w:rsidTr="00660F48">
        <w:trPr>
          <w:tblHeader/>
        </w:trPr>
        <w:tc>
          <w:tcPr>
            <w:tcW w:w="2250" w:type="dxa"/>
            <w:tcBorders>
              <w:top w:val="single" w:sz="18" w:space="0" w:color="auto"/>
              <w:left w:val="single" w:sz="18" w:space="0" w:color="auto"/>
              <w:bottom w:val="single" w:sz="18" w:space="0" w:color="auto"/>
            </w:tcBorders>
            <w:vAlign w:val="center"/>
          </w:tcPr>
          <w:p w:rsidR="004F240D" w:rsidRPr="00C54739" w:rsidRDefault="004F240D" w:rsidP="00202CE3">
            <w:pPr>
              <w:tabs>
                <w:tab w:val="clear" w:pos="900"/>
              </w:tabs>
              <w:ind w:left="155" w:firstLine="0"/>
              <w:rPr>
                <w:rFonts w:ascii="Times New Roman" w:hAnsi="Times New Roman" w:cs="Times New Roman"/>
                <w:b/>
                <w:bCs/>
                <w:caps/>
                <w:sz w:val="24"/>
                <w:szCs w:val="24"/>
              </w:rPr>
            </w:pPr>
            <w:r w:rsidRPr="00C54739">
              <w:rPr>
                <w:rFonts w:ascii="Times New Roman" w:hAnsi="Times New Roman" w:cs="Times New Roman"/>
                <w:b/>
                <w:bCs/>
                <w:caps/>
                <w:sz w:val="24"/>
                <w:szCs w:val="24"/>
              </w:rPr>
              <w:t>category</w:t>
            </w:r>
          </w:p>
        </w:tc>
        <w:tc>
          <w:tcPr>
            <w:tcW w:w="3132" w:type="dxa"/>
            <w:tcBorders>
              <w:top w:val="single" w:sz="18" w:space="0" w:color="auto"/>
              <w:bottom w:val="single" w:sz="18" w:space="0" w:color="auto"/>
            </w:tcBorders>
          </w:tcPr>
          <w:p w:rsidR="004F240D" w:rsidRPr="00C54739" w:rsidRDefault="004F240D" w:rsidP="00202CE3">
            <w:pPr>
              <w:keepNext/>
              <w:keepLines/>
              <w:widowControl w:val="0"/>
              <w:tabs>
                <w:tab w:val="clear" w:pos="900"/>
              </w:tabs>
              <w:autoSpaceDE w:val="0"/>
              <w:autoSpaceDN w:val="0"/>
              <w:adjustRightInd w:val="0"/>
              <w:ind w:left="245" w:hanging="180"/>
              <w:outlineLvl w:val="0"/>
              <w:rPr>
                <w:rFonts w:ascii="Times New Roman" w:hAnsi="Times New Roman" w:cs="Times New Roman"/>
                <w:b/>
                <w:bCs/>
                <w:sz w:val="24"/>
                <w:szCs w:val="24"/>
              </w:rPr>
            </w:pPr>
          </w:p>
          <w:p w:rsidR="004F240D" w:rsidRPr="00C54739" w:rsidRDefault="004F240D" w:rsidP="00202CE3">
            <w:pPr>
              <w:widowControl w:val="0"/>
              <w:tabs>
                <w:tab w:val="clear" w:pos="900"/>
              </w:tabs>
              <w:autoSpaceDE w:val="0"/>
              <w:autoSpaceDN w:val="0"/>
              <w:adjustRightInd w:val="0"/>
              <w:ind w:left="245" w:hanging="180"/>
              <w:rPr>
                <w:rFonts w:ascii="Times New Roman" w:hAnsi="Times New Roman" w:cs="Times New Roman"/>
                <w:b/>
                <w:bCs/>
                <w:sz w:val="24"/>
                <w:szCs w:val="24"/>
              </w:rPr>
            </w:pPr>
            <w:r w:rsidRPr="00C54739">
              <w:rPr>
                <w:rFonts w:ascii="Times New Roman" w:hAnsi="Times New Roman" w:cs="Times New Roman"/>
                <w:b/>
                <w:bCs/>
                <w:sz w:val="24"/>
                <w:szCs w:val="24"/>
              </w:rPr>
              <w:t>Resource Concern</w:t>
            </w:r>
          </w:p>
          <w:p w:rsidR="004F240D" w:rsidRPr="00C54739" w:rsidRDefault="004F240D" w:rsidP="00202CE3">
            <w:pPr>
              <w:widowControl w:val="0"/>
              <w:tabs>
                <w:tab w:val="clear" w:pos="900"/>
              </w:tabs>
              <w:autoSpaceDE w:val="0"/>
              <w:autoSpaceDN w:val="0"/>
              <w:adjustRightInd w:val="0"/>
              <w:ind w:left="245" w:hanging="180"/>
              <w:rPr>
                <w:rFonts w:ascii="Times New Roman" w:hAnsi="Times New Roman" w:cs="Times New Roman"/>
                <w:b/>
                <w:bCs/>
                <w:sz w:val="24"/>
                <w:szCs w:val="24"/>
              </w:rPr>
            </w:pPr>
          </w:p>
        </w:tc>
        <w:tc>
          <w:tcPr>
            <w:tcW w:w="4093" w:type="dxa"/>
            <w:tcBorders>
              <w:top w:val="single" w:sz="18" w:space="0" w:color="auto"/>
              <w:bottom w:val="single" w:sz="18" w:space="0" w:color="auto"/>
              <w:right w:val="single" w:sz="18" w:space="0" w:color="auto"/>
            </w:tcBorders>
          </w:tcPr>
          <w:p w:rsidR="004F240D" w:rsidRPr="00C54739" w:rsidRDefault="004F240D" w:rsidP="00202CE3">
            <w:pPr>
              <w:tabs>
                <w:tab w:val="clear" w:pos="900"/>
              </w:tabs>
              <w:ind w:left="263" w:hanging="180"/>
              <w:rPr>
                <w:rFonts w:ascii="Times New Roman" w:hAnsi="Times New Roman" w:cs="Times New Roman"/>
                <w:b/>
                <w:bCs/>
                <w:sz w:val="24"/>
                <w:szCs w:val="24"/>
              </w:rPr>
            </w:pPr>
          </w:p>
          <w:p w:rsidR="004F240D" w:rsidRPr="00C54739" w:rsidRDefault="004F240D" w:rsidP="00202CE3">
            <w:pPr>
              <w:tabs>
                <w:tab w:val="clear" w:pos="900"/>
              </w:tabs>
              <w:ind w:left="263" w:hanging="180"/>
              <w:rPr>
                <w:rFonts w:ascii="Times New Roman" w:hAnsi="Times New Roman" w:cs="Times New Roman"/>
                <w:b/>
                <w:bCs/>
                <w:sz w:val="24"/>
                <w:szCs w:val="24"/>
              </w:rPr>
            </w:pPr>
            <w:r w:rsidRPr="00C54739">
              <w:rPr>
                <w:rFonts w:ascii="Times New Roman" w:hAnsi="Times New Roman" w:cs="Times New Roman"/>
                <w:b/>
                <w:bCs/>
                <w:sz w:val="24"/>
                <w:szCs w:val="24"/>
              </w:rPr>
              <w:t>Description of Concern</w:t>
            </w:r>
          </w:p>
          <w:p w:rsidR="004F240D" w:rsidRPr="00C54739" w:rsidRDefault="004F240D" w:rsidP="00202CE3">
            <w:pPr>
              <w:tabs>
                <w:tab w:val="clear" w:pos="900"/>
              </w:tabs>
              <w:ind w:left="263" w:hanging="180"/>
              <w:rPr>
                <w:rFonts w:ascii="Times New Roman" w:hAnsi="Times New Roman" w:cs="Times New Roman"/>
                <w:b/>
                <w:bCs/>
                <w:sz w:val="24"/>
                <w:szCs w:val="24"/>
              </w:rPr>
            </w:pPr>
          </w:p>
        </w:tc>
      </w:tr>
      <w:tr w:rsidR="004F240D" w:rsidRPr="00C54739" w:rsidTr="00FC64A7">
        <w:trPr>
          <w:trHeight w:val="818"/>
        </w:trPr>
        <w:tc>
          <w:tcPr>
            <w:tcW w:w="2250" w:type="dxa"/>
            <w:vMerge w:val="restart"/>
            <w:tcBorders>
              <w:top w:val="single" w:sz="18" w:space="0" w:color="auto"/>
            </w:tcBorders>
            <w:shd w:val="clear" w:color="auto" w:fill="F2F2F2" w:themeFill="background1" w:themeFillShade="F2"/>
            <w:vAlign w:val="center"/>
          </w:tcPr>
          <w:p w:rsidR="004F240D" w:rsidRPr="00C54739" w:rsidRDefault="004F240D" w:rsidP="00202CE3">
            <w:pPr>
              <w:tabs>
                <w:tab w:val="clear" w:pos="900"/>
              </w:tabs>
              <w:ind w:left="155" w:right="113" w:firstLine="0"/>
              <w:rPr>
                <w:rFonts w:ascii="Times New Roman" w:hAnsi="Times New Roman" w:cs="Times New Roman"/>
                <w:b/>
                <w:bCs/>
                <w:sz w:val="24"/>
                <w:szCs w:val="24"/>
              </w:rPr>
            </w:pPr>
            <w:r w:rsidRPr="00C54739">
              <w:rPr>
                <w:rFonts w:ascii="Times New Roman" w:hAnsi="Times New Roman" w:cs="Times New Roman"/>
                <w:b/>
                <w:bCs/>
                <w:sz w:val="24"/>
                <w:szCs w:val="24"/>
              </w:rPr>
              <w:t>SOIL EROSION</w:t>
            </w:r>
          </w:p>
          <w:p w:rsidR="004F240D" w:rsidRPr="00C54739" w:rsidRDefault="004F240D" w:rsidP="00202CE3">
            <w:pPr>
              <w:tabs>
                <w:tab w:val="clear" w:pos="900"/>
              </w:tabs>
              <w:ind w:left="155" w:right="113" w:firstLine="0"/>
              <w:rPr>
                <w:rFonts w:ascii="Times New Roman" w:hAnsi="Times New Roman" w:cs="Times New Roman"/>
                <w:sz w:val="24"/>
                <w:szCs w:val="24"/>
              </w:rPr>
            </w:pPr>
          </w:p>
        </w:tc>
        <w:tc>
          <w:tcPr>
            <w:tcW w:w="3132" w:type="dxa"/>
            <w:tcBorders>
              <w:top w:val="single" w:sz="18" w:space="0" w:color="auto"/>
            </w:tcBorders>
            <w:shd w:val="clear" w:color="auto" w:fill="F2F2F2" w:themeFill="background1" w:themeFillShade="F2"/>
            <w:vAlign w:val="center"/>
          </w:tcPr>
          <w:p w:rsidR="00660F48" w:rsidRPr="00C54739" w:rsidRDefault="004F240D" w:rsidP="00202CE3">
            <w:pPr>
              <w:widowControl w:val="0"/>
              <w:tabs>
                <w:tab w:val="clear" w:pos="900"/>
              </w:tabs>
              <w:autoSpaceDE w:val="0"/>
              <w:autoSpaceDN w:val="0"/>
              <w:adjustRightInd w:val="0"/>
              <w:ind w:left="72" w:firstLine="0"/>
              <w:jc w:val="left"/>
              <w:rPr>
                <w:rFonts w:ascii="Times New Roman" w:hAnsi="Times New Roman" w:cs="Times New Roman"/>
                <w:b/>
                <w:bCs/>
                <w:sz w:val="24"/>
                <w:szCs w:val="24"/>
              </w:rPr>
            </w:pPr>
            <w:r w:rsidRPr="00C54739">
              <w:rPr>
                <w:rFonts w:ascii="Times New Roman" w:hAnsi="Times New Roman" w:cs="Times New Roman"/>
                <w:b/>
                <w:bCs/>
                <w:sz w:val="24"/>
                <w:szCs w:val="24"/>
              </w:rPr>
              <w:t>SOIL EROSION</w:t>
            </w:r>
            <w:r w:rsidR="00660F48" w:rsidRPr="00C54739">
              <w:rPr>
                <w:rFonts w:ascii="Times New Roman" w:hAnsi="Times New Roman" w:cs="Times New Roman"/>
                <w:b/>
                <w:bCs/>
                <w:sz w:val="24"/>
                <w:szCs w:val="24"/>
              </w:rPr>
              <w:t>:</w:t>
            </w:r>
            <w:r w:rsidRPr="00C54739">
              <w:rPr>
                <w:rFonts w:ascii="Times New Roman" w:hAnsi="Times New Roman" w:cs="Times New Roman"/>
                <w:b/>
                <w:bCs/>
                <w:sz w:val="24"/>
                <w:szCs w:val="24"/>
              </w:rPr>
              <w:t xml:space="preserve"> </w:t>
            </w:r>
          </w:p>
          <w:p w:rsidR="004F240D" w:rsidRPr="00C54739" w:rsidRDefault="004F240D" w:rsidP="00202CE3">
            <w:pPr>
              <w:widowControl w:val="0"/>
              <w:tabs>
                <w:tab w:val="clear" w:pos="900"/>
              </w:tabs>
              <w:autoSpaceDE w:val="0"/>
              <w:autoSpaceDN w:val="0"/>
              <w:adjustRightInd w:val="0"/>
              <w:ind w:left="72" w:firstLine="0"/>
              <w:jc w:val="left"/>
              <w:rPr>
                <w:rFonts w:ascii="Times New Roman" w:hAnsi="Times New Roman" w:cs="Times New Roman"/>
                <w:b/>
                <w:bCs/>
                <w:sz w:val="24"/>
                <w:szCs w:val="24"/>
              </w:rPr>
            </w:pPr>
            <w:r w:rsidRPr="00C54739">
              <w:rPr>
                <w:rFonts w:ascii="Times New Roman" w:hAnsi="Times New Roman" w:cs="Times New Roman"/>
                <w:b/>
                <w:bCs/>
                <w:sz w:val="24"/>
                <w:szCs w:val="24"/>
              </w:rPr>
              <w:t>Sheet, rill, &amp; wind erosion</w:t>
            </w:r>
          </w:p>
        </w:tc>
        <w:tc>
          <w:tcPr>
            <w:tcW w:w="4093" w:type="dxa"/>
            <w:tcBorders>
              <w:top w:val="single" w:sz="18" w:space="0" w:color="auto"/>
            </w:tcBorders>
            <w:shd w:val="clear" w:color="auto" w:fill="F2F2F2" w:themeFill="background1" w:themeFillShade="F2"/>
            <w:vAlign w:val="center"/>
          </w:tcPr>
          <w:p w:rsidR="004F240D" w:rsidRPr="00C54739" w:rsidRDefault="004F240D" w:rsidP="00202CE3">
            <w:pPr>
              <w:widowControl w:val="0"/>
              <w:tabs>
                <w:tab w:val="clear" w:pos="900"/>
              </w:tabs>
              <w:autoSpaceDE w:val="0"/>
              <w:autoSpaceDN w:val="0"/>
              <w:adjustRightInd w:val="0"/>
              <w:ind w:left="263" w:hanging="180"/>
              <w:rPr>
                <w:rFonts w:ascii="Times New Roman" w:hAnsi="Times New Roman" w:cs="Times New Roman"/>
                <w:sz w:val="24"/>
                <w:szCs w:val="24"/>
              </w:rPr>
            </w:pPr>
            <w:r w:rsidRPr="00C54739">
              <w:rPr>
                <w:rFonts w:ascii="Times New Roman" w:hAnsi="Times New Roman" w:cs="Times New Roman"/>
                <w:color w:val="000000"/>
                <w:sz w:val="24"/>
                <w:szCs w:val="24"/>
              </w:rPr>
              <w:t>Detachment and transportation of soil particles caused by rainfall runoff / splash, irrigation runoff, or wind that degrades soil quality.</w:t>
            </w:r>
          </w:p>
        </w:tc>
      </w:tr>
      <w:tr w:rsidR="004F240D" w:rsidRPr="00C54739" w:rsidTr="00FC64A7">
        <w:trPr>
          <w:trHeight w:val="1358"/>
        </w:trPr>
        <w:tc>
          <w:tcPr>
            <w:tcW w:w="2250" w:type="dxa"/>
            <w:vMerge/>
            <w:shd w:val="clear" w:color="auto" w:fill="F2F2F2" w:themeFill="background1" w:themeFillShade="F2"/>
            <w:vAlign w:val="center"/>
          </w:tcPr>
          <w:p w:rsidR="004F240D" w:rsidRPr="00C54739" w:rsidRDefault="004F240D" w:rsidP="00202CE3">
            <w:pPr>
              <w:tabs>
                <w:tab w:val="clear" w:pos="900"/>
              </w:tabs>
              <w:ind w:left="155" w:firstLine="0"/>
              <w:rPr>
                <w:rFonts w:ascii="Times New Roman" w:hAnsi="Times New Roman" w:cs="Times New Roman"/>
                <w:sz w:val="24"/>
                <w:szCs w:val="24"/>
              </w:rPr>
            </w:pPr>
          </w:p>
        </w:tc>
        <w:tc>
          <w:tcPr>
            <w:tcW w:w="3132" w:type="dxa"/>
            <w:shd w:val="clear" w:color="auto" w:fill="F2F2F2" w:themeFill="background1" w:themeFillShade="F2"/>
            <w:vAlign w:val="center"/>
          </w:tcPr>
          <w:p w:rsidR="004F240D" w:rsidRPr="00C54739" w:rsidRDefault="004F240D" w:rsidP="00202CE3">
            <w:pPr>
              <w:widowControl w:val="0"/>
              <w:tabs>
                <w:tab w:val="clear" w:pos="900"/>
              </w:tabs>
              <w:autoSpaceDE w:val="0"/>
              <w:autoSpaceDN w:val="0"/>
              <w:adjustRightInd w:val="0"/>
              <w:ind w:left="72" w:firstLine="0"/>
              <w:jc w:val="left"/>
              <w:rPr>
                <w:rFonts w:ascii="Times New Roman" w:hAnsi="Times New Roman" w:cs="Times New Roman"/>
                <w:b/>
                <w:bCs/>
                <w:sz w:val="24"/>
                <w:szCs w:val="24"/>
              </w:rPr>
            </w:pPr>
            <w:r w:rsidRPr="00C54739">
              <w:rPr>
                <w:rFonts w:ascii="Times New Roman" w:hAnsi="Times New Roman" w:cs="Times New Roman"/>
                <w:b/>
                <w:bCs/>
                <w:sz w:val="24"/>
                <w:szCs w:val="24"/>
              </w:rPr>
              <w:t>SOIL EROSION</w:t>
            </w:r>
            <w:r w:rsidR="00660F48" w:rsidRPr="00C54739">
              <w:rPr>
                <w:rFonts w:ascii="Times New Roman" w:hAnsi="Times New Roman" w:cs="Times New Roman"/>
                <w:b/>
                <w:bCs/>
                <w:sz w:val="24"/>
                <w:szCs w:val="24"/>
              </w:rPr>
              <w:t>:</w:t>
            </w:r>
            <w:r w:rsidRPr="00C54739">
              <w:rPr>
                <w:rFonts w:ascii="Times New Roman" w:hAnsi="Times New Roman" w:cs="Times New Roman"/>
                <w:b/>
                <w:bCs/>
                <w:sz w:val="24"/>
                <w:szCs w:val="24"/>
              </w:rPr>
              <w:t xml:space="preserve"> Concentrated flow erosion</w:t>
            </w:r>
          </w:p>
        </w:tc>
        <w:tc>
          <w:tcPr>
            <w:tcW w:w="4093" w:type="dxa"/>
            <w:shd w:val="clear" w:color="auto" w:fill="F2F2F2" w:themeFill="background1" w:themeFillShade="F2"/>
            <w:vAlign w:val="center"/>
          </w:tcPr>
          <w:p w:rsidR="004F240D" w:rsidRPr="00C54739" w:rsidRDefault="004F240D" w:rsidP="00202CE3">
            <w:pPr>
              <w:widowControl w:val="0"/>
              <w:tabs>
                <w:tab w:val="clear" w:pos="900"/>
              </w:tabs>
              <w:autoSpaceDE w:val="0"/>
              <w:autoSpaceDN w:val="0"/>
              <w:adjustRightInd w:val="0"/>
              <w:ind w:left="263" w:hanging="180"/>
              <w:rPr>
                <w:rFonts w:ascii="Times New Roman" w:hAnsi="Times New Roman" w:cs="Times New Roman"/>
                <w:sz w:val="24"/>
                <w:szCs w:val="24"/>
              </w:rPr>
            </w:pPr>
            <w:r w:rsidRPr="00C54739">
              <w:rPr>
                <w:rFonts w:ascii="Times New Roman" w:hAnsi="Times New Roman" w:cs="Times New Roman"/>
                <w:color w:val="000000"/>
                <w:sz w:val="24"/>
                <w:szCs w:val="24"/>
              </w:rPr>
              <w:t>Untreated classic gullies may enlarge progressively by head cutting and/or lateral widening.  Ephemeral gullies occur in the same flow area and are obscured by tillage.  This includes concentrated flow erosion caused by runoff from rainfall, snowmelt, or irrigation water.</w:t>
            </w:r>
          </w:p>
        </w:tc>
      </w:tr>
      <w:tr w:rsidR="004F240D" w:rsidRPr="00C54739" w:rsidTr="00FC64A7">
        <w:trPr>
          <w:trHeight w:val="1052"/>
        </w:trPr>
        <w:tc>
          <w:tcPr>
            <w:tcW w:w="2250" w:type="dxa"/>
            <w:vMerge/>
            <w:tcBorders>
              <w:bottom w:val="single" w:sz="4" w:space="0" w:color="auto"/>
            </w:tcBorders>
            <w:shd w:val="clear" w:color="auto" w:fill="F2F2F2" w:themeFill="background1" w:themeFillShade="F2"/>
            <w:vAlign w:val="center"/>
          </w:tcPr>
          <w:p w:rsidR="004F240D" w:rsidRPr="00C54739" w:rsidRDefault="004F240D" w:rsidP="00202CE3">
            <w:pPr>
              <w:tabs>
                <w:tab w:val="clear" w:pos="900"/>
              </w:tabs>
              <w:ind w:left="155" w:firstLine="0"/>
              <w:rPr>
                <w:rFonts w:ascii="Times New Roman" w:hAnsi="Times New Roman" w:cs="Times New Roman"/>
                <w:sz w:val="24"/>
                <w:szCs w:val="24"/>
              </w:rPr>
            </w:pPr>
          </w:p>
        </w:tc>
        <w:tc>
          <w:tcPr>
            <w:tcW w:w="3132" w:type="dxa"/>
            <w:tcBorders>
              <w:bottom w:val="single" w:sz="4" w:space="0" w:color="auto"/>
            </w:tcBorders>
            <w:shd w:val="clear" w:color="auto" w:fill="F2F2F2" w:themeFill="background1" w:themeFillShade="F2"/>
            <w:vAlign w:val="center"/>
          </w:tcPr>
          <w:p w:rsidR="004F240D" w:rsidRPr="00C54739" w:rsidRDefault="004F240D" w:rsidP="00202CE3">
            <w:pPr>
              <w:tabs>
                <w:tab w:val="clear" w:pos="900"/>
              </w:tabs>
              <w:ind w:left="72" w:firstLine="0"/>
              <w:jc w:val="left"/>
              <w:rPr>
                <w:rFonts w:ascii="Times New Roman" w:hAnsi="Times New Roman" w:cs="Times New Roman"/>
                <w:b/>
                <w:bCs/>
                <w:sz w:val="24"/>
                <w:szCs w:val="24"/>
              </w:rPr>
            </w:pPr>
            <w:r w:rsidRPr="00C54739">
              <w:rPr>
                <w:rFonts w:ascii="Times New Roman" w:hAnsi="Times New Roman" w:cs="Times New Roman"/>
                <w:b/>
                <w:bCs/>
                <w:sz w:val="24"/>
                <w:szCs w:val="24"/>
              </w:rPr>
              <w:t>SOIL EROSION</w:t>
            </w:r>
            <w:r w:rsidR="00660F48" w:rsidRPr="00C54739">
              <w:rPr>
                <w:rFonts w:ascii="Times New Roman" w:hAnsi="Times New Roman" w:cs="Times New Roman"/>
                <w:b/>
                <w:bCs/>
                <w:sz w:val="24"/>
                <w:szCs w:val="24"/>
              </w:rPr>
              <w:t>:</w:t>
            </w:r>
            <w:r w:rsidRPr="00C54739">
              <w:rPr>
                <w:rFonts w:ascii="Times New Roman" w:hAnsi="Times New Roman" w:cs="Times New Roman"/>
                <w:b/>
                <w:bCs/>
                <w:sz w:val="24"/>
                <w:szCs w:val="24"/>
              </w:rPr>
              <w:t xml:space="preserve"> Excessive bank erosion from streams, shorelines, or water conveyance channels</w:t>
            </w:r>
          </w:p>
        </w:tc>
        <w:tc>
          <w:tcPr>
            <w:tcW w:w="4093" w:type="dxa"/>
            <w:tcBorders>
              <w:bottom w:val="single" w:sz="4" w:space="0" w:color="auto"/>
            </w:tcBorders>
            <w:shd w:val="clear" w:color="auto" w:fill="F2F2F2" w:themeFill="background1" w:themeFillShade="F2"/>
            <w:vAlign w:val="center"/>
          </w:tcPr>
          <w:p w:rsidR="004F240D" w:rsidRPr="00C54739" w:rsidRDefault="004F240D" w:rsidP="00202CE3">
            <w:pPr>
              <w:tabs>
                <w:tab w:val="clear" w:pos="900"/>
              </w:tabs>
              <w:ind w:left="263" w:hanging="180"/>
              <w:rPr>
                <w:rFonts w:ascii="Times New Roman" w:hAnsi="Times New Roman" w:cs="Times New Roman"/>
                <w:sz w:val="24"/>
                <w:szCs w:val="24"/>
              </w:rPr>
            </w:pPr>
            <w:r w:rsidRPr="00C54739">
              <w:rPr>
                <w:rFonts w:ascii="Times New Roman" w:hAnsi="Times New Roman" w:cs="Times New Roman"/>
                <w:sz w:val="24"/>
                <w:szCs w:val="24"/>
              </w:rPr>
              <w:t>Sediment from banks or shorelines threatens to degrade water quality and limit use for intended purposes.</w:t>
            </w:r>
          </w:p>
        </w:tc>
      </w:tr>
      <w:tr w:rsidR="004F240D" w:rsidRPr="00C54739" w:rsidTr="00FC64A7">
        <w:trPr>
          <w:trHeight w:val="998"/>
        </w:trPr>
        <w:tc>
          <w:tcPr>
            <w:tcW w:w="2250" w:type="dxa"/>
            <w:vMerge w:val="restart"/>
            <w:shd w:val="clear" w:color="auto" w:fill="FFFFFF" w:themeFill="background1"/>
            <w:vAlign w:val="center"/>
          </w:tcPr>
          <w:p w:rsidR="004F240D" w:rsidRPr="00C54739" w:rsidRDefault="004F240D" w:rsidP="00202CE3">
            <w:pPr>
              <w:tabs>
                <w:tab w:val="clear" w:pos="900"/>
              </w:tabs>
              <w:ind w:left="155" w:firstLine="0"/>
              <w:rPr>
                <w:rFonts w:ascii="Times New Roman" w:hAnsi="Times New Roman" w:cs="Times New Roman"/>
                <w:b/>
                <w:bCs/>
                <w:sz w:val="24"/>
                <w:szCs w:val="24"/>
              </w:rPr>
            </w:pPr>
            <w:r w:rsidRPr="00C54739">
              <w:rPr>
                <w:rFonts w:ascii="Times New Roman" w:hAnsi="Times New Roman" w:cs="Times New Roman"/>
                <w:b/>
                <w:bCs/>
                <w:sz w:val="24"/>
                <w:szCs w:val="24"/>
              </w:rPr>
              <w:t>EXCESS /</w:t>
            </w:r>
          </w:p>
          <w:p w:rsidR="004F240D" w:rsidRPr="00C54739" w:rsidRDefault="004F240D" w:rsidP="00202CE3">
            <w:pPr>
              <w:tabs>
                <w:tab w:val="clear" w:pos="900"/>
              </w:tabs>
              <w:ind w:left="155" w:firstLine="0"/>
              <w:rPr>
                <w:rFonts w:ascii="Times New Roman" w:hAnsi="Times New Roman" w:cs="Times New Roman"/>
                <w:b/>
                <w:bCs/>
                <w:sz w:val="24"/>
                <w:szCs w:val="24"/>
              </w:rPr>
            </w:pPr>
            <w:r w:rsidRPr="00C54739">
              <w:rPr>
                <w:rFonts w:ascii="Times New Roman" w:hAnsi="Times New Roman" w:cs="Times New Roman"/>
                <w:b/>
                <w:bCs/>
                <w:sz w:val="24"/>
                <w:szCs w:val="24"/>
              </w:rPr>
              <w:t>INSUFFICENT</w:t>
            </w:r>
          </w:p>
          <w:p w:rsidR="004F240D" w:rsidRPr="00C54739" w:rsidRDefault="004F240D" w:rsidP="00202CE3">
            <w:pPr>
              <w:tabs>
                <w:tab w:val="clear" w:pos="900"/>
              </w:tabs>
              <w:ind w:left="155" w:firstLine="0"/>
              <w:rPr>
                <w:rFonts w:ascii="Times New Roman" w:hAnsi="Times New Roman" w:cs="Times New Roman"/>
                <w:sz w:val="24"/>
                <w:szCs w:val="24"/>
              </w:rPr>
            </w:pPr>
            <w:r w:rsidRPr="00C54739">
              <w:rPr>
                <w:rFonts w:ascii="Times New Roman" w:hAnsi="Times New Roman" w:cs="Times New Roman"/>
                <w:b/>
                <w:bCs/>
                <w:sz w:val="24"/>
                <w:szCs w:val="24"/>
              </w:rPr>
              <w:t>WATER</w:t>
            </w:r>
          </w:p>
        </w:tc>
        <w:tc>
          <w:tcPr>
            <w:tcW w:w="3132" w:type="dxa"/>
            <w:shd w:val="clear" w:color="auto" w:fill="FFFFFF" w:themeFill="background1"/>
            <w:vAlign w:val="center"/>
          </w:tcPr>
          <w:p w:rsidR="004F240D" w:rsidRPr="00C54739" w:rsidRDefault="004F240D" w:rsidP="00202CE3">
            <w:pPr>
              <w:widowControl w:val="0"/>
              <w:tabs>
                <w:tab w:val="clear" w:pos="900"/>
              </w:tabs>
              <w:autoSpaceDE w:val="0"/>
              <w:autoSpaceDN w:val="0"/>
              <w:adjustRightInd w:val="0"/>
              <w:ind w:left="72" w:firstLine="0"/>
              <w:jc w:val="left"/>
              <w:rPr>
                <w:rFonts w:ascii="Times New Roman" w:hAnsi="Times New Roman" w:cs="Times New Roman"/>
                <w:color w:val="000000"/>
                <w:sz w:val="24"/>
                <w:szCs w:val="24"/>
              </w:rPr>
            </w:pPr>
            <w:r w:rsidRPr="00C54739">
              <w:rPr>
                <w:rFonts w:ascii="Times New Roman" w:hAnsi="Times New Roman" w:cs="Times New Roman"/>
                <w:b/>
                <w:bCs/>
                <w:color w:val="000000"/>
                <w:sz w:val="24"/>
                <w:szCs w:val="24"/>
              </w:rPr>
              <w:t>EXCESS WATER</w:t>
            </w:r>
            <w:r w:rsidR="00660F48" w:rsidRPr="00C54739">
              <w:rPr>
                <w:rFonts w:ascii="Times New Roman" w:hAnsi="Times New Roman" w:cs="Times New Roman"/>
                <w:color w:val="000000"/>
                <w:sz w:val="24"/>
                <w:szCs w:val="24"/>
              </w:rPr>
              <w:t>:</w:t>
            </w:r>
            <w:r w:rsidRPr="00C54739">
              <w:rPr>
                <w:rFonts w:ascii="Times New Roman" w:hAnsi="Times New Roman" w:cs="Times New Roman"/>
                <w:color w:val="000000"/>
                <w:sz w:val="24"/>
                <w:szCs w:val="24"/>
              </w:rPr>
              <w:t xml:space="preserve"> </w:t>
            </w:r>
            <w:r w:rsidRPr="00C54739">
              <w:rPr>
                <w:rFonts w:ascii="Times New Roman" w:hAnsi="Times New Roman" w:cs="Times New Roman"/>
                <w:b/>
                <w:bCs/>
                <w:color w:val="000000"/>
                <w:sz w:val="24"/>
                <w:szCs w:val="24"/>
              </w:rPr>
              <w:t>Ponding, flooding, seasonal high water table, seeps, and drifted snow</w:t>
            </w:r>
          </w:p>
        </w:tc>
        <w:tc>
          <w:tcPr>
            <w:tcW w:w="4093" w:type="dxa"/>
            <w:shd w:val="clear" w:color="auto" w:fill="FFFFFF" w:themeFill="background1"/>
            <w:vAlign w:val="center"/>
          </w:tcPr>
          <w:p w:rsidR="004F240D" w:rsidRPr="00C54739" w:rsidRDefault="004F240D" w:rsidP="00202CE3">
            <w:pPr>
              <w:tabs>
                <w:tab w:val="clear" w:pos="900"/>
              </w:tabs>
              <w:ind w:left="263" w:hanging="180"/>
              <w:rPr>
                <w:rFonts w:ascii="Times New Roman" w:hAnsi="Times New Roman" w:cs="Times New Roman"/>
                <w:sz w:val="24"/>
                <w:szCs w:val="24"/>
              </w:rPr>
            </w:pPr>
            <w:r w:rsidRPr="00C54739">
              <w:rPr>
                <w:rFonts w:ascii="Times New Roman" w:hAnsi="Times New Roman" w:cs="Times New Roman"/>
                <w:color w:val="000000"/>
                <w:sz w:val="24"/>
                <w:szCs w:val="24"/>
              </w:rPr>
              <w:t>Surface water or poor subsurface drainage restricts land use and management goals.  Wind-blown snow accumulates around and over surface structures, restricting access to humans and animals.</w:t>
            </w:r>
          </w:p>
        </w:tc>
      </w:tr>
      <w:tr w:rsidR="004F240D" w:rsidRPr="00C54739" w:rsidTr="00FC64A7">
        <w:trPr>
          <w:trHeight w:val="845"/>
        </w:trPr>
        <w:tc>
          <w:tcPr>
            <w:tcW w:w="2250" w:type="dxa"/>
            <w:vMerge/>
            <w:tcBorders>
              <w:bottom w:val="single" w:sz="4" w:space="0" w:color="auto"/>
            </w:tcBorders>
            <w:shd w:val="clear" w:color="auto" w:fill="FFFFFF" w:themeFill="background1"/>
            <w:vAlign w:val="center"/>
          </w:tcPr>
          <w:p w:rsidR="004F240D" w:rsidRPr="00C54739" w:rsidRDefault="004F240D" w:rsidP="00202CE3">
            <w:pPr>
              <w:tabs>
                <w:tab w:val="clear" w:pos="900"/>
              </w:tabs>
              <w:ind w:left="155" w:firstLine="0"/>
              <w:rPr>
                <w:rFonts w:ascii="Times New Roman" w:hAnsi="Times New Roman" w:cs="Times New Roman"/>
                <w:b/>
                <w:bCs/>
                <w:sz w:val="24"/>
                <w:szCs w:val="24"/>
              </w:rPr>
            </w:pPr>
          </w:p>
        </w:tc>
        <w:tc>
          <w:tcPr>
            <w:tcW w:w="3132" w:type="dxa"/>
            <w:tcBorders>
              <w:bottom w:val="single" w:sz="4" w:space="0" w:color="auto"/>
            </w:tcBorders>
            <w:shd w:val="clear" w:color="auto" w:fill="FFFFFF" w:themeFill="background1"/>
            <w:vAlign w:val="center"/>
          </w:tcPr>
          <w:p w:rsidR="004F240D" w:rsidRPr="00C54739" w:rsidRDefault="004F240D" w:rsidP="00202CE3">
            <w:pPr>
              <w:widowControl w:val="0"/>
              <w:tabs>
                <w:tab w:val="clear" w:pos="900"/>
              </w:tabs>
              <w:autoSpaceDE w:val="0"/>
              <w:autoSpaceDN w:val="0"/>
              <w:adjustRightInd w:val="0"/>
              <w:ind w:left="72" w:firstLine="0"/>
              <w:jc w:val="left"/>
              <w:rPr>
                <w:rFonts w:ascii="Times New Roman" w:hAnsi="Times New Roman" w:cs="Times New Roman"/>
                <w:b/>
                <w:bCs/>
                <w:sz w:val="24"/>
                <w:szCs w:val="24"/>
              </w:rPr>
            </w:pPr>
            <w:r w:rsidRPr="00C54739">
              <w:rPr>
                <w:rFonts w:ascii="Times New Roman" w:hAnsi="Times New Roman" w:cs="Times New Roman"/>
                <w:b/>
                <w:bCs/>
                <w:sz w:val="24"/>
                <w:szCs w:val="24"/>
              </w:rPr>
              <w:t>INSUFFICIENT WATER</w:t>
            </w:r>
            <w:r w:rsidR="00660F48" w:rsidRPr="00C54739">
              <w:rPr>
                <w:rFonts w:ascii="Times New Roman" w:hAnsi="Times New Roman" w:cs="Times New Roman"/>
                <w:b/>
                <w:bCs/>
                <w:sz w:val="24"/>
                <w:szCs w:val="24"/>
              </w:rPr>
              <w:t>:</w:t>
            </w:r>
            <w:r w:rsidRPr="00C54739">
              <w:rPr>
                <w:rFonts w:ascii="Times New Roman" w:hAnsi="Times New Roman" w:cs="Times New Roman"/>
                <w:b/>
                <w:bCs/>
                <w:sz w:val="24"/>
                <w:szCs w:val="24"/>
              </w:rPr>
              <w:t xml:space="preserve"> Inefficient moisture management</w:t>
            </w:r>
          </w:p>
        </w:tc>
        <w:tc>
          <w:tcPr>
            <w:tcW w:w="4093" w:type="dxa"/>
            <w:tcBorders>
              <w:bottom w:val="single" w:sz="4" w:space="0" w:color="auto"/>
            </w:tcBorders>
            <w:shd w:val="clear" w:color="auto" w:fill="FFFFFF" w:themeFill="background1"/>
          </w:tcPr>
          <w:p w:rsidR="004F240D" w:rsidRPr="00C54739" w:rsidRDefault="004F240D" w:rsidP="00202CE3">
            <w:pPr>
              <w:tabs>
                <w:tab w:val="clear" w:pos="900"/>
              </w:tabs>
              <w:ind w:left="263" w:hanging="180"/>
              <w:rPr>
                <w:rFonts w:ascii="Times New Roman" w:hAnsi="Times New Roman" w:cs="Times New Roman"/>
                <w:sz w:val="24"/>
                <w:szCs w:val="24"/>
              </w:rPr>
            </w:pPr>
            <w:r w:rsidRPr="00C54739">
              <w:rPr>
                <w:rFonts w:ascii="Times New Roman" w:hAnsi="Times New Roman" w:cs="Times New Roman"/>
                <w:color w:val="000000"/>
                <w:sz w:val="24"/>
                <w:szCs w:val="24"/>
              </w:rPr>
              <w:t>Natural precipitation is not optimally managed to support desired land use goals or ecological processes.</w:t>
            </w:r>
          </w:p>
        </w:tc>
      </w:tr>
      <w:tr w:rsidR="004F240D" w:rsidRPr="00C54739" w:rsidTr="00FC64A7">
        <w:trPr>
          <w:trHeight w:val="818"/>
        </w:trPr>
        <w:tc>
          <w:tcPr>
            <w:tcW w:w="2250" w:type="dxa"/>
            <w:vMerge w:val="restart"/>
            <w:tcBorders>
              <w:top w:val="single" w:sz="4" w:space="0" w:color="auto"/>
              <w:bottom w:val="nil"/>
            </w:tcBorders>
            <w:shd w:val="clear" w:color="auto" w:fill="F2F2F2" w:themeFill="background1" w:themeFillShade="F2"/>
            <w:vAlign w:val="center"/>
          </w:tcPr>
          <w:p w:rsidR="004F240D" w:rsidRPr="00C54739" w:rsidRDefault="004F240D" w:rsidP="00202CE3">
            <w:pPr>
              <w:tabs>
                <w:tab w:val="clear" w:pos="900"/>
              </w:tabs>
              <w:ind w:left="155" w:firstLine="0"/>
              <w:rPr>
                <w:rFonts w:ascii="Times New Roman" w:hAnsi="Times New Roman" w:cs="Times New Roman"/>
                <w:b/>
                <w:bCs/>
                <w:sz w:val="24"/>
                <w:szCs w:val="24"/>
              </w:rPr>
            </w:pPr>
            <w:r w:rsidRPr="00C54739">
              <w:rPr>
                <w:rFonts w:ascii="Times New Roman" w:hAnsi="Times New Roman" w:cs="Times New Roman"/>
                <w:b/>
                <w:bCs/>
                <w:sz w:val="24"/>
                <w:szCs w:val="24"/>
              </w:rPr>
              <w:t>WATER QUALITY</w:t>
            </w:r>
          </w:p>
          <w:p w:rsidR="004F240D" w:rsidRPr="00C54739" w:rsidRDefault="004F240D" w:rsidP="00202CE3">
            <w:pPr>
              <w:tabs>
                <w:tab w:val="clear" w:pos="900"/>
              </w:tabs>
              <w:ind w:left="155" w:firstLine="0"/>
              <w:rPr>
                <w:rFonts w:ascii="Times New Roman" w:hAnsi="Times New Roman" w:cs="Times New Roman"/>
                <w:b/>
                <w:bCs/>
                <w:sz w:val="24"/>
                <w:szCs w:val="24"/>
              </w:rPr>
            </w:pPr>
            <w:r w:rsidRPr="00C54739">
              <w:rPr>
                <w:rFonts w:ascii="Times New Roman" w:hAnsi="Times New Roman" w:cs="Times New Roman"/>
                <w:b/>
                <w:bCs/>
                <w:sz w:val="24"/>
                <w:szCs w:val="24"/>
              </w:rPr>
              <w:t>DEGRADATION</w:t>
            </w:r>
          </w:p>
        </w:tc>
        <w:tc>
          <w:tcPr>
            <w:tcW w:w="3132" w:type="dxa"/>
            <w:tcBorders>
              <w:top w:val="single" w:sz="4" w:space="0" w:color="auto"/>
            </w:tcBorders>
            <w:shd w:val="clear" w:color="auto" w:fill="F2F2F2" w:themeFill="background1" w:themeFillShade="F2"/>
            <w:vAlign w:val="center"/>
          </w:tcPr>
          <w:p w:rsidR="004F240D" w:rsidRPr="00C54739" w:rsidRDefault="004F240D" w:rsidP="00202CE3">
            <w:pPr>
              <w:tabs>
                <w:tab w:val="clear" w:pos="900"/>
              </w:tabs>
              <w:ind w:left="72" w:firstLine="0"/>
              <w:jc w:val="left"/>
              <w:rPr>
                <w:rFonts w:ascii="Times New Roman" w:hAnsi="Times New Roman" w:cs="Times New Roman"/>
                <w:sz w:val="24"/>
                <w:szCs w:val="24"/>
              </w:rPr>
            </w:pPr>
            <w:r w:rsidRPr="00C54739">
              <w:rPr>
                <w:rFonts w:ascii="Times New Roman" w:hAnsi="Times New Roman" w:cs="Times New Roman"/>
                <w:b/>
                <w:bCs/>
                <w:sz w:val="24"/>
                <w:szCs w:val="24"/>
              </w:rPr>
              <w:t>WATER QUALITY DEGRADATION</w:t>
            </w:r>
            <w:r w:rsidR="00660F48" w:rsidRPr="00C54739">
              <w:rPr>
                <w:rFonts w:ascii="Times New Roman" w:hAnsi="Times New Roman" w:cs="Times New Roman"/>
                <w:b/>
                <w:bCs/>
                <w:sz w:val="24"/>
                <w:szCs w:val="24"/>
              </w:rPr>
              <w:t>:</w:t>
            </w:r>
            <w:r w:rsidRPr="00C54739">
              <w:rPr>
                <w:rFonts w:ascii="Times New Roman" w:hAnsi="Times New Roman" w:cs="Times New Roman"/>
                <w:b/>
                <w:bCs/>
                <w:sz w:val="24"/>
                <w:szCs w:val="24"/>
              </w:rPr>
              <w:t xml:space="preserve"> Pesticides transported to surface and ground waters</w:t>
            </w:r>
          </w:p>
        </w:tc>
        <w:tc>
          <w:tcPr>
            <w:tcW w:w="4093" w:type="dxa"/>
            <w:tcBorders>
              <w:top w:val="single" w:sz="4" w:space="0" w:color="auto"/>
            </w:tcBorders>
            <w:shd w:val="clear" w:color="auto" w:fill="F2F2F2" w:themeFill="background1" w:themeFillShade="F2"/>
            <w:vAlign w:val="center"/>
          </w:tcPr>
          <w:p w:rsidR="004F240D" w:rsidRPr="00C54739" w:rsidRDefault="004F240D" w:rsidP="00202CE3">
            <w:pPr>
              <w:widowControl w:val="0"/>
              <w:tabs>
                <w:tab w:val="clear" w:pos="900"/>
              </w:tabs>
              <w:autoSpaceDE w:val="0"/>
              <w:autoSpaceDN w:val="0"/>
              <w:adjustRightInd w:val="0"/>
              <w:ind w:left="263" w:hanging="180"/>
              <w:rPr>
                <w:rFonts w:ascii="Times New Roman" w:hAnsi="Times New Roman" w:cs="Times New Roman"/>
                <w:sz w:val="24"/>
                <w:szCs w:val="24"/>
              </w:rPr>
            </w:pPr>
            <w:r w:rsidRPr="00C54739">
              <w:rPr>
                <w:rFonts w:ascii="Times New Roman" w:hAnsi="Times New Roman" w:cs="Times New Roman"/>
                <w:color w:val="000000"/>
                <w:sz w:val="24"/>
                <w:szCs w:val="24"/>
              </w:rPr>
              <w:t>Pesticides are transported to receiving waters in quantities that degrade water quality and limit use for intended purposes.</w:t>
            </w:r>
          </w:p>
        </w:tc>
      </w:tr>
      <w:tr w:rsidR="004F240D" w:rsidRPr="00C54739" w:rsidTr="00FC64A7">
        <w:trPr>
          <w:trHeight w:val="1808"/>
        </w:trPr>
        <w:tc>
          <w:tcPr>
            <w:tcW w:w="2250" w:type="dxa"/>
            <w:vMerge/>
            <w:tcBorders>
              <w:bottom w:val="nil"/>
            </w:tcBorders>
            <w:shd w:val="clear" w:color="auto" w:fill="F2F2F2" w:themeFill="background1" w:themeFillShade="F2"/>
            <w:vAlign w:val="center"/>
          </w:tcPr>
          <w:p w:rsidR="004F240D" w:rsidRPr="00C54739" w:rsidRDefault="004F240D" w:rsidP="00202CE3">
            <w:pPr>
              <w:tabs>
                <w:tab w:val="clear" w:pos="900"/>
              </w:tabs>
              <w:ind w:left="155" w:firstLine="0"/>
              <w:rPr>
                <w:rFonts w:ascii="Times New Roman" w:hAnsi="Times New Roman" w:cs="Times New Roman"/>
                <w:b/>
                <w:bCs/>
                <w:sz w:val="24"/>
                <w:szCs w:val="24"/>
              </w:rPr>
            </w:pPr>
          </w:p>
        </w:tc>
        <w:tc>
          <w:tcPr>
            <w:tcW w:w="3132" w:type="dxa"/>
            <w:shd w:val="clear" w:color="auto" w:fill="F2F2F2" w:themeFill="background1" w:themeFillShade="F2"/>
            <w:vAlign w:val="center"/>
          </w:tcPr>
          <w:p w:rsidR="00660F48" w:rsidRPr="00C54739" w:rsidRDefault="004F240D" w:rsidP="00202CE3">
            <w:pPr>
              <w:tabs>
                <w:tab w:val="clear" w:pos="900"/>
              </w:tabs>
              <w:ind w:left="72" w:firstLine="0"/>
              <w:jc w:val="left"/>
              <w:rPr>
                <w:rFonts w:ascii="Times New Roman" w:hAnsi="Times New Roman" w:cs="Times New Roman"/>
                <w:sz w:val="24"/>
                <w:szCs w:val="24"/>
              </w:rPr>
            </w:pPr>
            <w:r w:rsidRPr="00C54739">
              <w:rPr>
                <w:rFonts w:ascii="Times New Roman" w:hAnsi="Times New Roman" w:cs="Times New Roman"/>
                <w:b/>
                <w:bCs/>
                <w:sz w:val="24"/>
                <w:szCs w:val="24"/>
              </w:rPr>
              <w:t>WATER QUALITY DEGRADATION</w:t>
            </w:r>
            <w:r w:rsidR="00660F48" w:rsidRPr="00C54739">
              <w:rPr>
                <w:rFonts w:ascii="Times New Roman" w:hAnsi="Times New Roman" w:cs="Times New Roman"/>
                <w:b/>
                <w:bCs/>
                <w:sz w:val="24"/>
                <w:szCs w:val="24"/>
              </w:rPr>
              <w:t>:</w:t>
            </w:r>
            <w:r w:rsidRPr="00C54739">
              <w:rPr>
                <w:rFonts w:ascii="Times New Roman" w:hAnsi="Times New Roman" w:cs="Times New Roman"/>
                <w:sz w:val="24"/>
                <w:szCs w:val="24"/>
              </w:rPr>
              <w:t xml:space="preserve"> </w:t>
            </w:r>
          </w:p>
          <w:p w:rsidR="004F240D" w:rsidRPr="00C54739" w:rsidRDefault="004F240D" w:rsidP="00202CE3">
            <w:pPr>
              <w:tabs>
                <w:tab w:val="clear" w:pos="900"/>
              </w:tabs>
              <w:ind w:left="72" w:firstLine="0"/>
              <w:jc w:val="left"/>
              <w:rPr>
                <w:rFonts w:ascii="Times New Roman" w:hAnsi="Times New Roman" w:cs="Times New Roman"/>
                <w:sz w:val="24"/>
                <w:szCs w:val="24"/>
              </w:rPr>
            </w:pPr>
            <w:r w:rsidRPr="00C54739">
              <w:rPr>
                <w:rFonts w:ascii="Times New Roman" w:hAnsi="Times New Roman" w:cs="Times New Roman"/>
                <w:b/>
                <w:bCs/>
                <w:sz w:val="24"/>
                <w:szCs w:val="24"/>
              </w:rPr>
              <w:t>Excess pathogens and chemicals from manure, bio-solids or compost applications</w:t>
            </w:r>
          </w:p>
        </w:tc>
        <w:tc>
          <w:tcPr>
            <w:tcW w:w="4093" w:type="dxa"/>
            <w:shd w:val="clear" w:color="auto" w:fill="F2F2F2" w:themeFill="background1" w:themeFillShade="F2"/>
          </w:tcPr>
          <w:p w:rsidR="004F240D" w:rsidRPr="00C54739" w:rsidRDefault="004F240D" w:rsidP="00202CE3">
            <w:pPr>
              <w:widowControl w:val="0"/>
              <w:tabs>
                <w:tab w:val="clear" w:pos="900"/>
              </w:tabs>
              <w:autoSpaceDE w:val="0"/>
              <w:autoSpaceDN w:val="0"/>
              <w:adjustRightInd w:val="0"/>
              <w:ind w:left="263" w:hanging="180"/>
              <w:rPr>
                <w:rFonts w:ascii="Times New Roman" w:hAnsi="Times New Roman" w:cs="Times New Roman"/>
                <w:sz w:val="24"/>
                <w:szCs w:val="24"/>
              </w:rPr>
            </w:pPr>
            <w:r w:rsidRPr="00C54739">
              <w:rPr>
                <w:rFonts w:ascii="Times New Roman" w:hAnsi="Times New Roman" w:cs="Times New Roman"/>
                <w:color w:val="000000"/>
                <w:sz w:val="24"/>
                <w:szCs w:val="24"/>
              </w:rPr>
              <w:t>Pathogens, pharmaceuticals, and other chemicals are transported to receiving waters in quantities that degrade water quality and limit use for intended purposes.  This resource concern also includes the off-site transport of leachate and runoff from silage, compost, or other organic materials.</w:t>
            </w:r>
          </w:p>
        </w:tc>
      </w:tr>
      <w:tr w:rsidR="004F240D" w:rsidRPr="00C54739" w:rsidTr="00FC64A7">
        <w:trPr>
          <w:trHeight w:val="1340"/>
        </w:trPr>
        <w:tc>
          <w:tcPr>
            <w:tcW w:w="2250" w:type="dxa"/>
            <w:vMerge/>
            <w:tcBorders>
              <w:bottom w:val="nil"/>
            </w:tcBorders>
            <w:shd w:val="clear" w:color="auto" w:fill="F2F2F2" w:themeFill="background1" w:themeFillShade="F2"/>
            <w:vAlign w:val="center"/>
          </w:tcPr>
          <w:p w:rsidR="004F240D" w:rsidRPr="00C54739" w:rsidRDefault="004F240D" w:rsidP="00202CE3">
            <w:pPr>
              <w:tabs>
                <w:tab w:val="clear" w:pos="900"/>
              </w:tabs>
              <w:ind w:left="155" w:firstLine="0"/>
              <w:rPr>
                <w:rFonts w:ascii="Times New Roman" w:hAnsi="Times New Roman" w:cs="Times New Roman"/>
                <w:b/>
                <w:bCs/>
                <w:sz w:val="24"/>
                <w:szCs w:val="24"/>
              </w:rPr>
            </w:pPr>
          </w:p>
        </w:tc>
        <w:tc>
          <w:tcPr>
            <w:tcW w:w="3132" w:type="dxa"/>
            <w:shd w:val="clear" w:color="auto" w:fill="F2F2F2" w:themeFill="background1" w:themeFillShade="F2"/>
            <w:vAlign w:val="center"/>
          </w:tcPr>
          <w:p w:rsidR="004F240D" w:rsidRPr="00C54739" w:rsidRDefault="004F240D" w:rsidP="00202CE3">
            <w:pPr>
              <w:tabs>
                <w:tab w:val="clear" w:pos="900"/>
              </w:tabs>
              <w:ind w:left="72" w:firstLine="0"/>
              <w:jc w:val="left"/>
              <w:rPr>
                <w:rFonts w:ascii="Times New Roman" w:hAnsi="Times New Roman" w:cs="Times New Roman"/>
                <w:sz w:val="24"/>
                <w:szCs w:val="24"/>
              </w:rPr>
            </w:pPr>
            <w:r w:rsidRPr="00C54739">
              <w:rPr>
                <w:rFonts w:ascii="Times New Roman" w:hAnsi="Times New Roman" w:cs="Times New Roman"/>
                <w:b/>
                <w:bCs/>
                <w:sz w:val="24"/>
                <w:szCs w:val="24"/>
              </w:rPr>
              <w:t>WATER QUALITY DEGRADATION</w:t>
            </w:r>
            <w:r w:rsidR="00660F48" w:rsidRPr="00C54739">
              <w:rPr>
                <w:rFonts w:ascii="Times New Roman" w:hAnsi="Times New Roman" w:cs="Times New Roman"/>
                <w:b/>
                <w:bCs/>
                <w:sz w:val="24"/>
                <w:szCs w:val="24"/>
              </w:rPr>
              <w:t>:</w:t>
            </w:r>
            <w:r w:rsidRPr="00C54739">
              <w:rPr>
                <w:rFonts w:ascii="Times New Roman" w:hAnsi="Times New Roman" w:cs="Times New Roman"/>
                <w:b/>
                <w:bCs/>
                <w:sz w:val="24"/>
                <w:szCs w:val="24"/>
              </w:rPr>
              <w:t xml:space="preserve"> Petroleum, heavy metals, and other pollutants transported to receiving water sources</w:t>
            </w:r>
          </w:p>
        </w:tc>
        <w:tc>
          <w:tcPr>
            <w:tcW w:w="4093" w:type="dxa"/>
            <w:shd w:val="clear" w:color="auto" w:fill="F2F2F2" w:themeFill="background1" w:themeFillShade="F2"/>
            <w:vAlign w:val="center"/>
          </w:tcPr>
          <w:p w:rsidR="004F240D" w:rsidRPr="00C54739" w:rsidRDefault="004F240D" w:rsidP="00202CE3">
            <w:pPr>
              <w:tabs>
                <w:tab w:val="clear" w:pos="900"/>
              </w:tabs>
              <w:ind w:left="263" w:hanging="180"/>
              <w:rPr>
                <w:rFonts w:ascii="Times New Roman" w:hAnsi="Times New Roman" w:cs="Times New Roman"/>
                <w:sz w:val="24"/>
                <w:szCs w:val="24"/>
              </w:rPr>
            </w:pPr>
            <w:r w:rsidRPr="00C54739">
              <w:rPr>
                <w:rFonts w:ascii="Times New Roman" w:hAnsi="Times New Roman" w:cs="Times New Roman"/>
                <w:color w:val="000000"/>
                <w:sz w:val="24"/>
                <w:szCs w:val="24"/>
              </w:rPr>
              <w:t>Heavy metals, petroleum, and other pollutants are transported to receiving water sources in quantities that degrade water quality and limit use for intended purposes.</w:t>
            </w:r>
          </w:p>
        </w:tc>
      </w:tr>
      <w:tr w:rsidR="004F240D" w:rsidRPr="00C54739" w:rsidTr="00FC64A7">
        <w:trPr>
          <w:trHeight w:val="1988"/>
        </w:trPr>
        <w:tc>
          <w:tcPr>
            <w:tcW w:w="2250" w:type="dxa"/>
            <w:vMerge w:val="restart"/>
            <w:tcBorders>
              <w:top w:val="nil"/>
            </w:tcBorders>
            <w:shd w:val="clear" w:color="auto" w:fill="FFFFFF" w:themeFill="background1"/>
            <w:vAlign w:val="center"/>
          </w:tcPr>
          <w:p w:rsidR="004F240D" w:rsidRPr="00C54739" w:rsidRDefault="004F240D" w:rsidP="00202CE3">
            <w:pPr>
              <w:tabs>
                <w:tab w:val="clear" w:pos="900"/>
              </w:tabs>
              <w:ind w:left="155" w:firstLine="0"/>
              <w:rPr>
                <w:rFonts w:ascii="Times New Roman" w:hAnsi="Times New Roman" w:cs="Times New Roman"/>
                <w:b/>
                <w:bCs/>
                <w:sz w:val="24"/>
                <w:szCs w:val="24"/>
              </w:rPr>
            </w:pPr>
            <w:r w:rsidRPr="00C54739">
              <w:rPr>
                <w:rFonts w:ascii="Times New Roman" w:hAnsi="Times New Roman" w:cs="Times New Roman"/>
                <w:b/>
                <w:bCs/>
                <w:sz w:val="24"/>
                <w:szCs w:val="24"/>
              </w:rPr>
              <w:t>DEGRADED PLANT</w:t>
            </w:r>
          </w:p>
          <w:p w:rsidR="004F240D" w:rsidRPr="00C54739" w:rsidRDefault="004F240D" w:rsidP="00202CE3">
            <w:pPr>
              <w:tabs>
                <w:tab w:val="clear" w:pos="900"/>
              </w:tabs>
              <w:ind w:left="155" w:firstLine="0"/>
              <w:rPr>
                <w:rFonts w:ascii="Times New Roman" w:hAnsi="Times New Roman" w:cs="Times New Roman"/>
                <w:b/>
                <w:bCs/>
                <w:sz w:val="24"/>
                <w:szCs w:val="24"/>
              </w:rPr>
            </w:pPr>
            <w:r w:rsidRPr="00C54739">
              <w:rPr>
                <w:rFonts w:ascii="Times New Roman" w:hAnsi="Times New Roman" w:cs="Times New Roman"/>
                <w:b/>
                <w:bCs/>
                <w:sz w:val="24"/>
                <w:szCs w:val="24"/>
              </w:rPr>
              <w:t>CONDITION</w:t>
            </w:r>
          </w:p>
          <w:p w:rsidR="004F240D" w:rsidRPr="00C54739" w:rsidRDefault="004F240D" w:rsidP="00202CE3">
            <w:pPr>
              <w:tabs>
                <w:tab w:val="clear" w:pos="900"/>
              </w:tabs>
              <w:ind w:left="155" w:firstLine="0"/>
              <w:rPr>
                <w:rFonts w:ascii="Times New Roman" w:hAnsi="Times New Roman" w:cs="Times New Roman"/>
                <w:b/>
                <w:bCs/>
                <w:sz w:val="24"/>
                <w:szCs w:val="24"/>
              </w:rPr>
            </w:pPr>
          </w:p>
          <w:p w:rsidR="004F240D" w:rsidRPr="00C54739" w:rsidRDefault="004F240D" w:rsidP="00202CE3">
            <w:pPr>
              <w:tabs>
                <w:tab w:val="clear" w:pos="900"/>
              </w:tabs>
              <w:ind w:left="155" w:firstLine="0"/>
              <w:rPr>
                <w:rFonts w:ascii="Times New Roman" w:hAnsi="Times New Roman" w:cs="Times New Roman"/>
                <w:b/>
                <w:bCs/>
                <w:sz w:val="24"/>
                <w:szCs w:val="24"/>
              </w:rPr>
            </w:pPr>
          </w:p>
          <w:p w:rsidR="004F240D" w:rsidRPr="00C54739" w:rsidRDefault="004F240D" w:rsidP="00202CE3">
            <w:pPr>
              <w:tabs>
                <w:tab w:val="clear" w:pos="900"/>
              </w:tabs>
              <w:ind w:left="155" w:firstLine="0"/>
              <w:rPr>
                <w:rFonts w:ascii="Times New Roman" w:hAnsi="Times New Roman" w:cs="Times New Roman"/>
                <w:b/>
                <w:bCs/>
                <w:sz w:val="24"/>
                <w:szCs w:val="24"/>
              </w:rPr>
            </w:pPr>
          </w:p>
          <w:p w:rsidR="004F240D" w:rsidRPr="00C54739" w:rsidRDefault="004F240D" w:rsidP="00202CE3">
            <w:pPr>
              <w:tabs>
                <w:tab w:val="clear" w:pos="900"/>
              </w:tabs>
              <w:ind w:left="155" w:firstLine="0"/>
              <w:rPr>
                <w:rFonts w:ascii="Times New Roman" w:hAnsi="Times New Roman" w:cs="Times New Roman"/>
                <w:b/>
                <w:bCs/>
                <w:sz w:val="24"/>
                <w:szCs w:val="24"/>
              </w:rPr>
            </w:pPr>
          </w:p>
          <w:p w:rsidR="004F240D" w:rsidRPr="00C54739" w:rsidRDefault="004F240D" w:rsidP="00202CE3">
            <w:pPr>
              <w:tabs>
                <w:tab w:val="clear" w:pos="900"/>
              </w:tabs>
              <w:ind w:left="155" w:firstLine="0"/>
              <w:rPr>
                <w:rFonts w:ascii="Times New Roman" w:hAnsi="Times New Roman" w:cs="Times New Roman"/>
                <w:b/>
                <w:bCs/>
                <w:sz w:val="24"/>
                <w:szCs w:val="24"/>
              </w:rPr>
            </w:pPr>
          </w:p>
          <w:p w:rsidR="004F240D" w:rsidRPr="00C54739" w:rsidRDefault="004F240D" w:rsidP="00202CE3">
            <w:pPr>
              <w:tabs>
                <w:tab w:val="clear" w:pos="900"/>
              </w:tabs>
              <w:ind w:left="155" w:firstLine="0"/>
              <w:rPr>
                <w:rFonts w:ascii="Times New Roman" w:hAnsi="Times New Roman" w:cs="Times New Roman"/>
                <w:b/>
                <w:bCs/>
                <w:sz w:val="24"/>
                <w:szCs w:val="24"/>
              </w:rPr>
            </w:pPr>
          </w:p>
          <w:p w:rsidR="004F240D" w:rsidRPr="00C54739" w:rsidRDefault="004F240D" w:rsidP="00202CE3">
            <w:pPr>
              <w:tabs>
                <w:tab w:val="clear" w:pos="900"/>
              </w:tabs>
              <w:ind w:left="155" w:firstLine="0"/>
              <w:rPr>
                <w:rFonts w:ascii="Times New Roman" w:hAnsi="Times New Roman" w:cs="Times New Roman"/>
                <w:b/>
                <w:bCs/>
                <w:sz w:val="24"/>
                <w:szCs w:val="24"/>
              </w:rPr>
            </w:pPr>
          </w:p>
          <w:p w:rsidR="004F240D" w:rsidRPr="00C54739" w:rsidRDefault="004F240D" w:rsidP="00202CE3">
            <w:pPr>
              <w:tabs>
                <w:tab w:val="clear" w:pos="900"/>
              </w:tabs>
              <w:ind w:left="155" w:firstLine="0"/>
              <w:rPr>
                <w:rFonts w:ascii="Times New Roman" w:hAnsi="Times New Roman" w:cs="Times New Roman"/>
                <w:b/>
                <w:bCs/>
                <w:sz w:val="24"/>
                <w:szCs w:val="24"/>
              </w:rPr>
            </w:pPr>
          </w:p>
          <w:p w:rsidR="004F240D" w:rsidRPr="00C54739" w:rsidRDefault="004F240D" w:rsidP="00202CE3">
            <w:pPr>
              <w:tabs>
                <w:tab w:val="clear" w:pos="900"/>
              </w:tabs>
              <w:ind w:left="0" w:firstLine="0"/>
              <w:rPr>
                <w:rFonts w:ascii="Times New Roman" w:hAnsi="Times New Roman" w:cs="Times New Roman"/>
                <w:b/>
                <w:bCs/>
                <w:sz w:val="24"/>
                <w:szCs w:val="24"/>
              </w:rPr>
            </w:pPr>
          </w:p>
        </w:tc>
        <w:tc>
          <w:tcPr>
            <w:tcW w:w="3132" w:type="dxa"/>
            <w:shd w:val="clear" w:color="auto" w:fill="FFFFFF" w:themeFill="background1"/>
            <w:vAlign w:val="center"/>
          </w:tcPr>
          <w:p w:rsidR="00660F48" w:rsidRPr="00C54739" w:rsidRDefault="004F240D" w:rsidP="00202CE3">
            <w:pPr>
              <w:tabs>
                <w:tab w:val="clear" w:pos="900"/>
              </w:tabs>
              <w:ind w:left="72" w:firstLine="0"/>
              <w:jc w:val="left"/>
              <w:rPr>
                <w:rFonts w:ascii="Times New Roman" w:hAnsi="Times New Roman" w:cs="Times New Roman"/>
                <w:b/>
                <w:bCs/>
                <w:color w:val="000000"/>
                <w:sz w:val="24"/>
                <w:szCs w:val="24"/>
              </w:rPr>
            </w:pPr>
            <w:r w:rsidRPr="00C54739">
              <w:rPr>
                <w:rFonts w:ascii="Times New Roman" w:hAnsi="Times New Roman" w:cs="Times New Roman"/>
                <w:b/>
                <w:bCs/>
                <w:color w:val="000000"/>
                <w:sz w:val="24"/>
                <w:szCs w:val="24"/>
              </w:rPr>
              <w:t>DEGRADED PLANT CONDITION</w:t>
            </w:r>
            <w:r w:rsidR="00660F48" w:rsidRPr="00C54739">
              <w:rPr>
                <w:rFonts w:ascii="Times New Roman" w:hAnsi="Times New Roman" w:cs="Times New Roman"/>
                <w:b/>
                <w:bCs/>
                <w:color w:val="000000"/>
                <w:sz w:val="24"/>
                <w:szCs w:val="24"/>
              </w:rPr>
              <w:t>:</w:t>
            </w:r>
          </w:p>
          <w:p w:rsidR="004F240D" w:rsidRPr="00C54739" w:rsidRDefault="004F240D" w:rsidP="00202CE3">
            <w:pPr>
              <w:tabs>
                <w:tab w:val="clear" w:pos="900"/>
              </w:tabs>
              <w:ind w:left="72" w:firstLine="0"/>
              <w:jc w:val="left"/>
              <w:rPr>
                <w:rFonts w:ascii="Times New Roman" w:hAnsi="Times New Roman" w:cs="Times New Roman"/>
                <w:color w:val="000000"/>
                <w:sz w:val="24"/>
                <w:szCs w:val="24"/>
              </w:rPr>
            </w:pPr>
            <w:r w:rsidRPr="00C54739">
              <w:rPr>
                <w:rFonts w:ascii="Times New Roman" w:hAnsi="Times New Roman" w:cs="Times New Roman"/>
                <w:b/>
                <w:bCs/>
                <w:color w:val="000000"/>
                <w:sz w:val="24"/>
                <w:szCs w:val="24"/>
              </w:rPr>
              <w:t>Undesirable plant productivity and health</w:t>
            </w:r>
          </w:p>
          <w:p w:rsidR="004F240D" w:rsidRPr="00C54739" w:rsidRDefault="004F240D" w:rsidP="00202CE3">
            <w:pPr>
              <w:tabs>
                <w:tab w:val="clear" w:pos="900"/>
              </w:tabs>
              <w:ind w:left="72" w:firstLine="0"/>
              <w:jc w:val="left"/>
              <w:rPr>
                <w:rFonts w:ascii="Times New Roman" w:hAnsi="Times New Roman" w:cs="Times New Roman"/>
                <w:sz w:val="24"/>
                <w:szCs w:val="24"/>
              </w:rPr>
            </w:pPr>
          </w:p>
        </w:tc>
        <w:tc>
          <w:tcPr>
            <w:tcW w:w="4093" w:type="dxa"/>
            <w:shd w:val="clear" w:color="auto" w:fill="FFFFFF" w:themeFill="background1"/>
          </w:tcPr>
          <w:p w:rsidR="004F240D" w:rsidRPr="00C54739" w:rsidRDefault="004F240D" w:rsidP="00202CE3">
            <w:pPr>
              <w:tabs>
                <w:tab w:val="clear" w:pos="900"/>
              </w:tabs>
              <w:ind w:left="263" w:hanging="180"/>
              <w:rPr>
                <w:rFonts w:ascii="Times New Roman" w:hAnsi="Times New Roman" w:cs="Times New Roman"/>
                <w:color w:val="000000"/>
                <w:sz w:val="24"/>
                <w:szCs w:val="24"/>
              </w:rPr>
            </w:pPr>
            <w:r w:rsidRPr="00C54739">
              <w:rPr>
                <w:rFonts w:ascii="Times New Roman" w:hAnsi="Times New Roman" w:cs="Times New Roman"/>
                <w:color w:val="000000"/>
                <w:sz w:val="24"/>
                <w:szCs w:val="24"/>
              </w:rPr>
              <w:t>Plant productivity, vigor, and/or quality do not negatively affect other resources or meet yield potential due to improper fertility, management, or plants not adapted to site.</w:t>
            </w:r>
          </w:p>
          <w:p w:rsidR="004F240D" w:rsidRPr="00C54739" w:rsidRDefault="004F240D" w:rsidP="00202CE3">
            <w:pPr>
              <w:tabs>
                <w:tab w:val="clear" w:pos="900"/>
              </w:tabs>
              <w:ind w:left="263" w:hanging="180"/>
              <w:rPr>
                <w:rFonts w:ascii="Times New Roman" w:hAnsi="Times New Roman" w:cs="Times New Roman"/>
                <w:sz w:val="24"/>
                <w:szCs w:val="24"/>
              </w:rPr>
            </w:pPr>
            <w:r w:rsidRPr="00C54739">
              <w:rPr>
                <w:rFonts w:ascii="Times New Roman" w:hAnsi="Times New Roman" w:cs="Times New Roman"/>
                <w:color w:val="000000"/>
                <w:sz w:val="24"/>
                <w:szCs w:val="24"/>
              </w:rPr>
              <w:t>This concern addresses pollinators, beneficial insects, wind erosion, and excess soil deposition that influence plant condition.</w:t>
            </w:r>
          </w:p>
        </w:tc>
      </w:tr>
      <w:tr w:rsidR="004F240D" w:rsidRPr="00C54739" w:rsidTr="00FC64A7">
        <w:trPr>
          <w:trHeight w:val="584"/>
        </w:trPr>
        <w:tc>
          <w:tcPr>
            <w:tcW w:w="2250" w:type="dxa"/>
            <w:vMerge/>
            <w:shd w:val="clear" w:color="auto" w:fill="FFFFFF" w:themeFill="background1"/>
            <w:vAlign w:val="center"/>
          </w:tcPr>
          <w:p w:rsidR="004F240D" w:rsidRPr="00C54739" w:rsidRDefault="004F240D" w:rsidP="00202CE3">
            <w:pPr>
              <w:tabs>
                <w:tab w:val="clear" w:pos="900"/>
              </w:tabs>
              <w:ind w:left="155" w:firstLine="0"/>
              <w:rPr>
                <w:rFonts w:ascii="Times New Roman" w:hAnsi="Times New Roman" w:cs="Times New Roman"/>
                <w:b/>
                <w:bCs/>
                <w:sz w:val="24"/>
                <w:szCs w:val="24"/>
              </w:rPr>
            </w:pPr>
          </w:p>
        </w:tc>
        <w:tc>
          <w:tcPr>
            <w:tcW w:w="3132" w:type="dxa"/>
            <w:shd w:val="clear" w:color="auto" w:fill="FFFFFF" w:themeFill="background1"/>
            <w:vAlign w:val="center"/>
          </w:tcPr>
          <w:p w:rsidR="00660F48" w:rsidRPr="00C54739" w:rsidRDefault="004F240D" w:rsidP="00202CE3">
            <w:pPr>
              <w:tabs>
                <w:tab w:val="clear" w:pos="900"/>
              </w:tabs>
              <w:ind w:left="72" w:firstLine="0"/>
              <w:jc w:val="left"/>
              <w:rPr>
                <w:rFonts w:ascii="Times New Roman" w:hAnsi="Times New Roman" w:cs="Times New Roman"/>
                <w:b/>
                <w:bCs/>
                <w:color w:val="000000"/>
                <w:sz w:val="24"/>
                <w:szCs w:val="24"/>
              </w:rPr>
            </w:pPr>
            <w:r w:rsidRPr="00C54739">
              <w:rPr>
                <w:rFonts w:ascii="Times New Roman" w:hAnsi="Times New Roman" w:cs="Times New Roman"/>
                <w:b/>
                <w:bCs/>
                <w:color w:val="000000"/>
                <w:sz w:val="24"/>
                <w:szCs w:val="24"/>
              </w:rPr>
              <w:t>DEGRADED PLANT CONDITION</w:t>
            </w:r>
            <w:r w:rsidR="00660F48" w:rsidRPr="00C54739">
              <w:rPr>
                <w:rFonts w:ascii="Times New Roman" w:hAnsi="Times New Roman" w:cs="Times New Roman"/>
                <w:b/>
                <w:bCs/>
                <w:color w:val="000000"/>
                <w:sz w:val="24"/>
                <w:szCs w:val="24"/>
              </w:rPr>
              <w:t>:</w:t>
            </w:r>
            <w:r w:rsidRPr="00C54739">
              <w:rPr>
                <w:rFonts w:ascii="Times New Roman" w:hAnsi="Times New Roman" w:cs="Times New Roman"/>
                <w:b/>
                <w:bCs/>
                <w:color w:val="000000"/>
                <w:sz w:val="24"/>
                <w:szCs w:val="24"/>
              </w:rPr>
              <w:t xml:space="preserve"> </w:t>
            </w:r>
          </w:p>
          <w:p w:rsidR="004F240D" w:rsidRPr="00C54739" w:rsidRDefault="004F240D" w:rsidP="00202CE3">
            <w:pPr>
              <w:tabs>
                <w:tab w:val="clear" w:pos="900"/>
              </w:tabs>
              <w:ind w:left="72" w:firstLine="0"/>
              <w:jc w:val="left"/>
              <w:rPr>
                <w:rFonts w:ascii="Times New Roman" w:hAnsi="Times New Roman" w:cs="Times New Roman"/>
                <w:sz w:val="24"/>
                <w:szCs w:val="24"/>
              </w:rPr>
            </w:pPr>
            <w:r w:rsidRPr="00C54739">
              <w:rPr>
                <w:rFonts w:ascii="Times New Roman" w:hAnsi="Times New Roman" w:cs="Times New Roman"/>
                <w:b/>
                <w:bCs/>
                <w:color w:val="000000"/>
                <w:sz w:val="24"/>
                <w:szCs w:val="24"/>
              </w:rPr>
              <w:t>Inadequate structure and composition</w:t>
            </w:r>
          </w:p>
        </w:tc>
        <w:tc>
          <w:tcPr>
            <w:tcW w:w="4093" w:type="dxa"/>
            <w:shd w:val="clear" w:color="auto" w:fill="FFFFFF" w:themeFill="background1"/>
          </w:tcPr>
          <w:p w:rsidR="004F240D" w:rsidRPr="00C54739" w:rsidRDefault="004F240D" w:rsidP="00202CE3">
            <w:pPr>
              <w:tabs>
                <w:tab w:val="clear" w:pos="900"/>
              </w:tabs>
              <w:ind w:left="263" w:hanging="180"/>
              <w:rPr>
                <w:rFonts w:ascii="Times New Roman" w:hAnsi="Times New Roman" w:cs="Times New Roman"/>
                <w:color w:val="000000"/>
                <w:sz w:val="24"/>
                <w:szCs w:val="24"/>
              </w:rPr>
            </w:pPr>
            <w:r w:rsidRPr="00C54739">
              <w:rPr>
                <w:rFonts w:ascii="Times New Roman" w:hAnsi="Times New Roman" w:cs="Times New Roman"/>
                <w:color w:val="000000"/>
                <w:sz w:val="24"/>
                <w:szCs w:val="24"/>
              </w:rPr>
              <w:t>Plant communities have insufficient composition and structure to achieve ecological functions and management objectives.</w:t>
            </w:r>
          </w:p>
          <w:p w:rsidR="004F240D" w:rsidRPr="00C54739" w:rsidRDefault="004F240D" w:rsidP="00202CE3">
            <w:pPr>
              <w:tabs>
                <w:tab w:val="clear" w:pos="900"/>
              </w:tabs>
              <w:ind w:left="263" w:hanging="180"/>
              <w:rPr>
                <w:rFonts w:ascii="Times New Roman" w:hAnsi="Times New Roman" w:cs="Times New Roman"/>
                <w:sz w:val="24"/>
                <w:szCs w:val="24"/>
              </w:rPr>
            </w:pPr>
            <w:r w:rsidRPr="00C54739">
              <w:rPr>
                <w:rFonts w:ascii="Times New Roman" w:hAnsi="Times New Roman" w:cs="Times New Roman"/>
                <w:color w:val="000000"/>
                <w:sz w:val="24"/>
                <w:szCs w:val="24"/>
              </w:rPr>
              <w:t>This concern addresses loss or degradation of wetland habitat, targeted ecosystems, or unique plant communities.</w:t>
            </w:r>
          </w:p>
        </w:tc>
      </w:tr>
      <w:tr w:rsidR="004F240D" w:rsidRPr="00C54739" w:rsidTr="00FC64A7">
        <w:trPr>
          <w:trHeight w:val="1610"/>
        </w:trPr>
        <w:tc>
          <w:tcPr>
            <w:tcW w:w="2250" w:type="dxa"/>
            <w:vMerge/>
            <w:shd w:val="clear" w:color="auto" w:fill="FFFFFF" w:themeFill="background1"/>
            <w:vAlign w:val="center"/>
          </w:tcPr>
          <w:p w:rsidR="004F240D" w:rsidRPr="00C54739" w:rsidRDefault="004F240D" w:rsidP="00202CE3">
            <w:pPr>
              <w:tabs>
                <w:tab w:val="clear" w:pos="900"/>
              </w:tabs>
              <w:ind w:left="155" w:firstLine="0"/>
              <w:rPr>
                <w:rFonts w:ascii="Times New Roman" w:hAnsi="Times New Roman" w:cs="Times New Roman"/>
                <w:b/>
                <w:bCs/>
                <w:sz w:val="24"/>
                <w:szCs w:val="24"/>
              </w:rPr>
            </w:pPr>
          </w:p>
        </w:tc>
        <w:tc>
          <w:tcPr>
            <w:tcW w:w="3132" w:type="dxa"/>
            <w:shd w:val="clear" w:color="auto" w:fill="FFFFFF" w:themeFill="background1"/>
            <w:vAlign w:val="center"/>
          </w:tcPr>
          <w:p w:rsidR="00660F48" w:rsidRPr="00C54739" w:rsidRDefault="004F240D" w:rsidP="00202CE3">
            <w:pPr>
              <w:tabs>
                <w:tab w:val="clear" w:pos="900"/>
              </w:tabs>
              <w:ind w:left="72" w:firstLine="0"/>
              <w:jc w:val="left"/>
              <w:rPr>
                <w:rFonts w:ascii="Times New Roman" w:hAnsi="Times New Roman" w:cs="Times New Roman"/>
                <w:b/>
                <w:bCs/>
                <w:color w:val="000000"/>
                <w:sz w:val="24"/>
                <w:szCs w:val="24"/>
              </w:rPr>
            </w:pPr>
            <w:r w:rsidRPr="00C54739">
              <w:rPr>
                <w:rFonts w:ascii="Times New Roman" w:hAnsi="Times New Roman" w:cs="Times New Roman"/>
                <w:b/>
                <w:bCs/>
                <w:color w:val="000000"/>
                <w:sz w:val="24"/>
                <w:szCs w:val="24"/>
              </w:rPr>
              <w:t>DEGRADED PLANT CONDITION</w:t>
            </w:r>
            <w:r w:rsidR="00660F48" w:rsidRPr="00C54739">
              <w:rPr>
                <w:rFonts w:ascii="Times New Roman" w:hAnsi="Times New Roman" w:cs="Times New Roman"/>
                <w:b/>
                <w:bCs/>
                <w:color w:val="000000"/>
                <w:sz w:val="24"/>
                <w:szCs w:val="24"/>
              </w:rPr>
              <w:t>:</w:t>
            </w:r>
            <w:r w:rsidRPr="00C54739">
              <w:rPr>
                <w:rFonts w:ascii="Times New Roman" w:hAnsi="Times New Roman" w:cs="Times New Roman"/>
                <w:b/>
                <w:bCs/>
                <w:color w:val="000000"/>
                <w:sz w:val="24"/>
                <w:szCs w:val="24"/>
              </w:rPr>
              <w:t xml:space="preserve"> </w:t>
            </w:r>
          </w:p>
          <w:p w:rsidR="004F240D" w:rsidRPr="00C54739" w:rsidRDefault="004F240D" w:rsidP="00202CE3">
            <w:pPr>
              <w:tabs>
                <w:tab w:val="clear" w:pos="900"/>
              </w:tabs>
              <w:ind w:left="72" w:firstLine="0"/>
              <w:jc w:val="left"/>
              <w:rPr>
                <w:rFonts w:ascii="Times New Roman" w:hAnsi="Times New Roman" w:cs="Times New Roman"/>
                <w:sz w:val="24"/>
                <w:szCs w:val="24"/>
              </w:rPr>
            </w:pPr>
            <w:r w:rsidRPr="00C54739">
              <w:rPr>
                <w:rFonts w:ascii="Times New Roman" w:hAnsi="Times New Roman" w:cs="Times New Roman"/>
                <w:b/>
                <w:bCs/>
                <w:color w:val="000000"/>
                <w:sz w:val="24"/>
                <w:szCs w:val="24"/>
              </w:rPr>
              <w:t>Excessive plant pest pressure</w:t>
            </w:r>
          </w:p>
        </w:tc>
        <w:tc>
          <w:tcPr>
            <w:tcW w:w="4093" w:type="dxa"/>
            <w:shd w:val="clear" w:color="auto" w:fill="FFFFFF" w:themeFill="background1"/>
          </w:tcPr>
          <w:p w:rsidR="004F240D" w:rsidRPr="00C54739" w:rsidRDefault="004F240D" w:rsidP="00202CE3">
            <w:pPr>
              <w:tabs>
                <w:tab w:val="clear" w:pos="900"/>
              </w:tabs>
              <w:ind w:left="263" w:hanging="180"/>
              <w:rPr>
                <w:rFonts w:ascii="Times New Roman" w:hAnsi="Times New Roman" w:cs="Times New Roman"/>
                <w:color w:val="000000"/>
                <w:sz w:val="24"/>
                <w:szCs w:val="24"/>
              </w:rPr>
            </w:pPr>
            <w:r w:rsidRPr="00C54739">
              <w:rPr>
                <w:rFonts w:ascii="Times New Roman" w:hAnsi="Times New Roman" w:cs="Times New Roman"/>
                <w:color w:val="000000"/>
                <w:sz w:val="24"/>
                <w:szCs w:val="24"/>
              </w:rPr>
              <w:t>Excessive pest damage to plants including that from undesired plants, diseases, animals, soil borne pathogens, and nematodes.</w:t>
            </w:r>
          </w:p>
          <w:p w:rsidR="004F240D" w:rsidRPr="00C54739" w:rsidRDefault="004F240D" w:rsidP="00202CE3">
            <w:pPr>
              <w:tabs>
                <w:tab w:val="clear" w:pos="900"/>
              </w:tabs>
              <w:ind w:left="263" w:hanging="180"/>
              <w:rPr>
                <w:rFonts w:ascii="Times New Roman" w:hAnsi="Times New Roman" w:cs="Times New Roman"/>
                <w:color w:val="000000"/>
                <w:sz w:val="24"/>
                <w:szCs w:val="24"/>
              </w:rPr>
            </w:pPr>
            <w:r w:rsidRPr="00C54739">
              <w:rPr>
                <w:rFonts w:ascii="Times New Roman" w:hAnsi="Times New Roman" w:cs="Times New Roman"/>
                <w:color w:val="000000"/>
                <w:sz w:val="24"/>
                <w:szCs w:val="24"/>
              </w:rPr>
              <w:t>This concern addresses invasive plant, animal, and insect species.</w:t>
            </w:r>
          </w:p>
        </w:tc>
      </w:tr>
      <w:tr w:rsidR="004F240D" w:rsidRPr="00C54739" w:rsidTr="00FC64A7">
        <w:trPr>
          <w:trHeight w:val="890"/>
        </w:trPr>
        <w:tc>
          <w:tcPr>
            <w:tcW w:w="2250" w:type="dxa"/>
            <w:vMerge/>
            <w:shd w:val="clear" w:color="auto" w:fill="FFFFFF" w:themeFill="background1"/>
            <w:vAlign w:val="center"/>
          </w:tcPr>
          <w:p w:rsidR="004F240D" w:rsidRPr="00C54739" w:rsidRDefault="004F240D" w:rsidP="00202CE3">
            <w:pPr>
              <w:tabs>
                <w:tab w:val="clear" w:pos="900"/>
              </w:tabs>
              <w:ind w:left="155" w:firstLine="0"/>
              <w:rPr>
                <w:rFonts w:ascii="Times New Roman" w:hAnsi="Times New Roman" w:cs="Times New Roman"/>
                <w:b/>
                <w:bCs/>
                <w:sz w:val="24"/>
                <w:szCs w:val="24"/>
              </w:rPr>
            </w:pPr>
          </w:p>
        </w:tc>
        <w:tc>
          <w:tcPr>
            <w:tcW w:w="3132" w:type="dxa"/>
            <w:shd w:val="clear" w:color="auto" w:fill="FFFFFF" w:themeFill="background1"/>
            <w:vAlign w:val="center"/>
          </w:tcPr>
          <w:p w:rsidR="00660F48" w:rsidRPr="00C54739" w:rsidRDefault="004F240D" w:rsidP="00202CE3">
            <w:pPr>
              <w:tabs>
                <w:tab w:val="clear" w:pos="900"/>
              </w:tabs>
              <w:ind w:left="72" w:firstLine="0"/>
              <w:jc w:val="left"/>
              <w:rPr>
                <w:rFonts w:ascii="Times New Roman" w:hAnsi="Times New Roman" w:cs="Times New Roman"/>
                <w:b/>
                <w:bCs/>
                <w:sz w:val="24"/>
                <w:szCs w:val="24"/>
              </w:rPr>
            </w:pPr>
            <w:r w:rsidRPr="00C54739">
              <w:rPr>
                <w:rFonts w:ascii="Times New Roman" w:hAnsi="Times New Roman" w:cs="Times New Roman"/>
                <w:b/>
                <w:bCs/>
                <w:color w:val="000000"/>
                <w:sz w:val="24"/>
                <w:szCs w:val="24"/>
              </w:rPr>
              <w:t>DEGRADED PLANT CONDITION</w:t>
            </w:r>
            <w:r w:rsidR="00660F48" w:rsidRPr="00C54739">
              <w:rPr>
                <w:rFonts w:ascii="Times New Roman" w:hAnsi="Times New Roman" w:cs="Times New Roman"/>
                <w:b/>
                <w:bCs/>
                <w:sz w:val="24"/>
                <w:szCs w:val="24"/>
              </w:rPr>
              <w:t>:</w:t>
            </w:r>
          </w:p>
          <w:p w:rsidR="004F240D" w:rsidRPr="00C54739" w:rsidRDefault="004F240D" w:rsidP="00202CE3">
            <w:pPr>
              <w:tabs>
                <w:tab w:val="clear" w:pos="900"/>
              </w:tabs>
              <w:ind w:left="72" w:firstLine="0"/>
              <w:jc w:val="left"/>
              <w:rPr>
                <w:rFonts w:ascii="Times New Roman" w:hAnsi="Times New Roman" w:cs="Times New Roman"/>
                <w:b/>
                <w:bCs/>
                <w:color w:val="000000"/>
                <w:sz w:val="24"/>
                <w:szCs w:val="24"/>
              </w:rPr>
            </w:pPr>
            <w:r w:rsidRPr="00C54739">
              <w:rPr>
                <w:rFonts w:ascii="Times New Roman" w:hAnsi="Times New Roman" w:cs="Times New Roman"/>
                <w:b/>
                <w:bCs/>
                <w:color w:val="000000"/>
                <w:sz w:val="24"/>
                <w:szCs w:val="24"/>
              </w:rPr>
              <w:t>Wildfire hazard, excessive biomass accumulation</w:t>
            </w:r>
          </w:p>
          <w:p w:rsidR="004F240D" w:rsidRPr="00C54739" w:rsidRDefault="004F240D" w:rsidP="00202CE3">
            <w:pPr>
              <w:tabs>
                <w:tab w:val="clear" w:pos="900"/>
              </w:tabs>
              <w:ind w:left="72" w:firstLine="0"/>
              <w:jc w:val="left"/>
              <w:rPr>
                <w:rFonts w:ascii="Times New Roman" w:hAnsi="Times New Roman" w:cs="Times New Roman"/>
                <w:sz w:val="24"/>
                <w:szCs w:val="24"/>
              </w:rPr>
            </w:pPr>
          </w:p>
        </w:tc>
        <w:tc>
          <w:tcPr>
            <w:tcW w:w="4093" w:type="dxa"/>
            <w:shd w:val="clear" w:color="auto" w:fill="FFFFFF" w:themeFill="background1"/>
            <w:vAlign w:val="center"/>
          </w:tcPr>
          <w:p w:rsidR="004F240D" w:rsidRPr="00C54739" w:rsidRDefault="004F240D" w:rsidP="00202CE3">
            <w:pPr>
              <w:tabs>
                <w:tab w:val="clear" w:pos="900"/>
              </w:tabs>
              <w:ind w:left="263" w:hanging="180"/>
              <w:rPr>
                <w:rFonts w:ascii="Times New Roman" w:hAnsi="Times New Roman" w:cs="Times New Roman"/>
                <w:sz w:val="24"/>
                <w:szCs w:val="24"/>
              </w:rPr>
            </w:pPr>
            <w:r w:rsidRPr="00C54739">
              <w:rPr>
                <w:rFonts w:ascii="Times New Roman" w:hAnsi="Times New Roman" w:cs="Times New Roman"/>
                <w:color w:val="000000"/>
                <w:sz w:val="24"/>
                <w:szCs w:val="24"/>
              </w:rPr>
              <w:t>The kinds and amounts of fuel loadings (plant biomass) create wildfire hazards that pose risks to human safety, structures, plants, animals, and air resources.</w:t>
            </w:r>
          </w:p>
        </w:tc>
      </w:tr>
      <w:tr w:rsidR="004F240D" w:rsidRPr="00C54739" w:rsidTr="00FC64A7">
        <w:trPr>
          <w:trHeight w:val="1700"/>
        </w:trPr>
        <w:tc>
          <w:tcPr>
            <w:tcW w:w="2250" w:type="dxa"/>
            <w:shd w:val="clear" w:color="auto" w:fill="F2F2F2" w:themeFill="background1" w:themeFillShade="F2"/>
            <w:vAlign w:val="center"/>
          </w:tcPr>
          <w:p w:rsidR="004F240D" w:rsidRPr="00C54739" w:rsidRDefault="004F240D" w:rsidP="00202CE3">
            <w:pPr>
              <w:tabs>
                <w:tab w:val="clear" w:pos="900"/>
              </w:tabs>
              <w:ind w:left="155" w:firstLine="0"/>
              <w:rPr>
                <w:rFonts w:ascii="Times New Roman" w:hAnsi="Times New Roman" w:cs="Times New Roman"/>
                <w:b/>
                <w:bCs/>
                <w:sz w:val="24"/>
                <w:szCs w:val="24"/>
              </w:rPr>
            </w:pPr>
            <w:r w:rsidRPr="00C54739">
              <w:rPr>
                <w:rFonts w:ascii="Times New Roman" w:hAnsi="Times New Roman" w:cs="Times New Roman"/>
                <w:b/>
                <w:bCs/>
                <w:sz w:val="24"/>
                <w:szCs w:val="24"/>
              </w:rPr>
              <w:t>INADEQUATE HABITAT</w:t>
            </w:r>
          </w:p>
          <w:p w:rsidR="004F240D" w:rsidRPr="00C54739" w:rsidRDefault="004F240D" w:rsidP="00202CE3">
            <w:pPr>
              <w:tabs>
                <w:tab w:val="clear" w:pos="900"/>
              </w:tabs>
              <w:ind w:left="155" w:firstLine="0"/>
              <w:rPr>
                <w:rFonts w:ascii="Times New Roman" w:hAnsi="Times New Roman" w:cs="Times New Roman"/>
                <w:b/>
                <w:bCs/>
                <w:sz w:val="24"/>
                <w:szCs w:val="24"/>
              </w:rPr>
            </w:pPr>
            <w:r w:rsidRPr="00C54739">
              <w:rPr>
                <w:rFonts w:ascii="Times New Roman" w:hAnsi="Times New Roman" w:cs="Times New Roman"/>
                <w:b/>
                <w:bCs/>
                <w:sz w:val="24"/>
                <w:szCs w:val="24"/>
              </w:rPr>
              <w:t>FOR FISH AND WILDLIFE</w:t>
            </w:r>
          </w:p>
        </w:tc>
        <w:tc>
          <w:tcPr>
            <w:tcW w:w="3132" w:type="dxa"/>
            <w:shd w:val="clear" w:color="auto" w:fill="F2F2F2" w:themeFill="background1" w:themeFillShade="F2"/>
            <w:vAlign w:val="center"/>
          </w:tcPr>
          <w:p w:rsidR="00660F48" w:rsidRPr="00C54739" w:rsidRDefault="004F240D" w:rsidP="00202CE3">
            <w:pPr>
              <w:tabs>
                <w:tab w:val="clear" w:pos="900"/>
              </w:tabs>
              <w:ind w:left="72" w:firstLine="0"/>
              <w:jc w:val="left"/>
              <w:rPr>
                <w:rFonts w:ascii="Times New Roman" w:hAnsi="Times New Roman" w:cs="Times New Roman"/>
                <w:b/>
                <w:bCs/>
                <w:sz w:val="24"/>
                <w:szCs w:val="24"/>
              </w:rPr>
            </w:pPr>
            <w:r w:rsidRPr="00C54739">
              <w:rPr>
                <w:rFonts w:ascii="Times New Roman" w:hAnsi="Times New Roman" w:cs="Times New Roman"/>
                <w:b/>
                <w:bCs/>
                <w:sz w:val="24"/>
                <w:szCs w:val="24"/>
              </w:rPr>
              <w:t>INADEQUATE HABITAT FOR FISH AND WILDLIFE</w:t>
            </w:r>
            <w:r w:rsidR="00660F48" w:rsidRPr="00C54739">
              <w:rPr>
                <w:rFonts w:ascii="Times New Roman" w:hAnsi="Times New Roman" w:cs="Times New Roman"/>
                <w:b/>
                <w:bCs/>
                <w:sz w:val="24"/>
                <w:szCs w:val="24"/>
              </w:rPr>
              <w:t>:</w:t>
            </w:r>
          </w:p>
          <w:p w:rsidR="004F240D" w:rsidRPr="00C54739" w:rsidRDefault="004F240D" w:rsidP="00202CE3">
            <w:pPr>
              <w:tabs>
                <w:tab w:val="clear" w:pos="900"/>
              </w:tabs>
              <w:ind w:left="72" w:firstLine="0"/>
              <w:jc w:val="left"/>
              <w:rPr>
                <w:rFonts w:ascii="Times New Roman" w:hAnsi="Times New Roman" w:cs="Times New Roman"/>
                <w:b/>
                <w:bCs/>
                <w:sz w:val="24"/>
                <w:szCs w:val="24"/>
              </w:rPr>
            </w:pPr>
            <w:r w:rsidRPr="00C54739">
              <w:rPr>
                <w:rFonts w:ascii="Times New Roman" w:hAnsi="Times New Roman" w:cs="Times New Roman"/>
                <w:b/>
                <w:bCs/>
                <w:sz w:val="24"/>
                <w:szCs w:val="24"/>
              </w:rPr>
              <w:t>Habitat degradation</w:t>
            </w:r>
          </w:p>
          <w:p w:rsidR="004F240D" w:rsidRPr="00C54739" w:rsidRDefault="004F240D" w:rsidP="00202CE3">
            <w:pPr>
              <w:tabs>
                <w:tab w:val="clear" w:pos="900"/>
              </w:tabs>
              <w:ind w:left="245" w:hanging="180"/>
              <w:rPr>
                <w:rFonts w:ascii="Times New Roman" w:hAnsi="Times New Roman" w:cs="Times New Roman"/>
                <w:sz w:val="24"/>
                <w:szCs w:val="24"/>
              </w:rPr>
            </w:pPr>
          </w:p>
        </w:tc>
        <w:tc>
          <w:tcPr>
            <w:tcW w:w="4093" w:type="dxa"/>
            <w:shd w:val="clear" w:color="auto" w:fill="F2F2F2" w:themeFill="background1" w:themeFillShade="F2"/>
            <w:vAlign w:val="center"/>
          </w:tcPr>
          <w:p w:rsidR="004F240D" w:rsidRPr="00C54739" w:rsidRDefault="004F240D" w:rsidP="00202CE3">
            <w:pPr>
              <w:tabs>
                <w:tab w:val="clear" w:pos="900"/>
              </w:tabs>
              <w:ind w:left="263" w:hanging="180"/>
              <w:rPr>
                <w:rFonts w:ascii="Times New Roman" w:hAnsi="Times New Roman" w:cs="Times New Roman"/>
                <w:sz w:val="24"/>
                <w:szCs w:val="24"/>
              </w:rPr>
            </w:pPr>
            <w:r w:rsidRPr="00C54739">
              <w:rPr>
                <w:rFonts w:ascii="Times New Roman" w:hAnsi="Times New Roman" w:cs="Times New Roman"/>
                <w:color w:val="000000"/>
                <w:sz w:val="24"/>
                <w:szCs w:val="24"/>
              </w:rPr>
              <w:t>Quantity, quality, or connectivity of food, cover, space, shelter, and/or water is inadequate to meet requirements of identified fish, wildlife, and invertebrate species.</w:t>
            </w:r>
          </w:p>
        </w:tc>
      </w:tr>
    </w:tbl>
    <w:p w:rsidR="00151CE8" w:rsidRDefault="00151CE8" w:rsidP="00202CE3">
      <w:pPr>
        <w:tabs>
          <w:tab w:val="clear" w:pos="900"/>
        </w:tabs>
        <w:autoSpaceDE w:val="0"/>
        <w:autoSpaceDN w:val="0"/>
        <w:adjustRightInd w:val="0"/>
        <w:ind w:left="0" w:firstLine="0"/>
        <w:rPr>
          <w:rFonts w:ascii="Times New Roman" w:hAnsi="Times New Roman" w:cs="Times New Roman"/>
          <w:b/>
          <w:bCs/>
          <w:sz w:val="24"/>
          <w:szCs w:val="24"/>
        </w:rPr>
      </w:pPr>
    </w:p>
    <w:p w:rsidR="004F240D" w:rsidRPr="00C54739" w:rsidRDefault="00151CE8" w:rsidP="00151CE8">
      <w:pPr>
        <w:tabs>
          <w:tab w:val="clear" w:pos="900"/>
        </w:tabs>
        <w:ind w:left="0" w:firstLine="0"/>
        <w:jc w:val="left"/>
        <w:rPr>
          <w:rFonts w:ascii="Times New Roman" w:hAnsi="Times New Roman" w:cs="Times New Roman"/>
          <w:b/>
          <w:bCs/>
          <w:sz w:val="24"/>
          <w:szCs w:val="24"/>
        </w:rPr>
      </w:pPr>
      <w:r>
        <w:rPr>
          <w:rFonts w:ascii="Times New Roman" w:hAnsi="Times New Roman" w:cs="Times New Roman"/>
          <w:b/>
          <w:bCs/>
          <w:sz w:val="24"/>
          <w:szCs w:val="24"/>
        </w:rPr>
        <w:br w:type="page"/>
      </w:r>
    </w:p>
    <w:p w:rsidR="00C874FD" w:rsidRPr="00C879FB" w:rsidRDefault="004F240D" w:rsidP="00E070E1">
      <w:pPr>
        <w:pStyle w:val="Appendix1"/>
        <w:framePr w:wrap="around"/>
        <w:ind w:left="0" w:firstLine="0"/>
        <w:rPr>
          <w:b/>
        </w:rPr>
      </w:pPr>
      <w:bookmarkStart w:id="148" w:name="_Toc379266371"/>
      <w:r w:rsidRPr="00C879FB">
        <w:rPr>
          <w:b/>
        </w:rPr>
        <w:t>A</w:t>
      </w:r>
      <w:r w:rsidR="000C2DFC" w:rsidRPr="00C879FB">
        <w:rPr>
          <w:b/>
        </w:rPr>
        <w:t>PPENDIX</w:t>
      </w:r>
      <w:r w:rsidRPr="00C879FB">
        <w:rPr>
          <w:b/>
        </w:rPr>
        <w:t xml:space="preserve"> </w:t>
      </w:r>
      <w:r w:rsidR="001C4244" w:rsidRPr="00C879FB">
        <w:rPr>
          <w:b/>
        </w:rPr>
        <w:t>E</w:t>
      </w:r>
      <w:r w:rsidRPr="00C879FB">
        <w:rPr>
          <w:b/>
        </w:rPr>
        <w:t xml:space="preserve">.  </w:t>
      </w:r>
      <w:r w:rsidR="00287389" w:rsidRPr="00C879FB">
        <w:rPr>
          <w:b/>
        </w:rPr>
        <w:t>Desert Tortoise Survey Guidelines for Environmental Consultants.  Arizona Game</w:t>
      </w:r>
      <w:r w:rsidR="00F224A5" w:rsidRPr="00C879FB">
        <w:rPr>
          <w:b/>
        </w:rPr>
        <w:t xml:space="preserve"> </w:t>
      </w:r>
      <w:r w:rsidR="00287389" w:rsidRPr="00C879FB">
        <w:rPr>
          <w:b/>
        </w:rPr>
        <w:t>and Fish Department.  Revised June 2010.</w:t>
      </w:r>
      <w:bookmarkEnd w:id="148"/>
      <w:r w:rsidR="00287389" w:rsidRPr="00C879FB">
        <w:rPr>
          <w:b/>
        </w:rPr>
        <w:t xml:space="preserve">  </w:t>
      </w:r>
    </w:p>
    <w:p w:rsidR="00287389" w:rsidRPr="00C879FB" w:rsidRDefault="00D86CF8" w:rsidP="00E070E1">
      <w:pPr>
        <w:tabs>
          <w:tab w:val="clear" w:pos="900"/>
        </w:tabs>
        <w:autoSpaceDE w:val="0"/>
        <w:autoSpaceDN w:val="0"/>
        <w:adjustRightInd w:val="0"/>
        <w:ind w:left="0" w:firstLine="0"/>
        <w:rPr>
          <w:rFonts w:ascii="Times New Roman" w:hAnsi="Times New Roman" w:cs="Times New Roman"/>
          <w:b/>
          <w:sz w:val="24"/>
          <w:szCs w:val="24"/>
        </w:rPr>
      </w:pPr>
      <w:hyperlink r:id="rId79" w:history="1">
        <w:r w:rsidR="00C874FD" w:rsidRPr="00C879FB">
          <w:rPr>
            <w:rStyle w:val="Hyperlink"/>
            <w:rFonts w:ascii="Times New Roman" w:hAnsi="Times New Roman" w:cs="Times New Roman"/>
            <w:b/>
            <w:sz w:val="24"/>
            <w:szCs w:val="24"/>
          </w:rPr>
          <w:t>http://www.azgfd.gov/hgis/documents/2010SurveyGuidelinesForConsultants.pdf</w:t>
        </w:r>
      </w:hyperlink>
      <w:r w:rsidR="001C4244" w:rsidRPr="00C879FB">
        <w:rPr>
          <w:rFonts w:ascii="Times New Roman" w:hAnsi="Times New Roman" w:cs="Times New Roman"/>
          <w:b/>
          <w:sz w:val="24"/>
          <w:szCs w:val="24"/>
        </w:rPr>
        <w:t>.</w:t>
      </w:r>
    </w:p>
    <w:p w:rsidR="00287389" w:rsidRPr="00C879FB" w:rsidRDefault="00287389" w:rsidP="00202CE3">
      <w:pPr>
        <w:tabs>
          <w:tab w:val="clear" w:pos="900"/>
        </w:tabs>
        <w:autoSpaceDE w:val="0"/>
        <w:autoSpaceDN w:val="0"/>
        <w:adjustRightInd w:val="0"/>
        <w:ind w:left="0" w:firstLine="0"/>
        <w:rPr>
          <w:rFonts w:ascii="Times New Roman" w:hAnsi="Times New Roman" w:cs="Times New Roman"/>
          <w:b/>
          <w:sz w:val="24"/>
          <w:szCs w:val="24"/>
        </w:rPr>
      </w:pP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r w:rsidRPr="00C54739">
        <w:rPr>
          <w:rFonts w:ascii="Times New Roman" w:hAnsi="Times New Roman" w:cs="Times New Roman"/>
          <w:sz w:val="24"/>
          <w:szCs w:val="24"/>
        </w:rPr>
        <w:t>The following informal guidelines are intended to aid private consultants surveying for presence of tortoises on development projects in the Sonoran Desert.  Following these guidelines will not provide quantified abundance estimates.</w:t>
      </w: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p>
    <w:p w:rsidR="00287389" w:rsidRPr="00C54739" w:rsidRDefault="00287389" w:rsidP="00202CE3">
      <w:pPr>
        <w:pStyle w:val="ListParagraph"/>
        <w:numPr>
          <w:ilvl w:val="1"/>
          <w:numId w:val="7"/>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Surveys will be most productive during tortoise activity periods, primarily during the summer monsoon season (July – September) but also in the spring (April) and fall (October).  Tortoises are most active in the morning and evening during summer, late morning to afternoon in spring and fall.  Results from summer/fall monitoring plots indicate that tortoises are active at temperatures from 20 to 45°C (1cm above ground).</w:t>
      </w:r>
    </w:p>
    <w:p w:rsidR="00287389" w:rsidRPr="00C54739" w:rsidRDefault="00287389" w:rsidP="00202CE3">
      <w:pPr>
        <w:pStyle w:val="ListParagraph"/>
        <w:tabs>
          <w:tab w:val="clear" w:pos="900"/>
        </w:tabs>
        <w:autoSpaceDE w:val="0"/>
        <w:autoSpaceDN w:val="0"/>
        <w:adjustRightInd w:val="0"/>
        <w:ind w:left="360" w:firstLine="0"/>
        <w:rPr>
          <w:rFonts w:ascii="Times New Roman" w:hAnsi="Times New Roman" w:cs="Times New Roman"/>
          <w:sz w:val="24"/>
          <w:szCs w:val="24"/>
        </w:rPr>
      </w:pPr>
    </w:p>
    <w:p w:rsidR="00287389" w:rsidRPr="00C54739" w:rsidRDefault="00287389" w:rsidP="00202CE3">
      <w:pPr>
        <w:pStyle w:val="ListParagraph"/>
        <w:numPr>
          <w:ilvl w:val="1"/>
          <w:numId w:val="7"/>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In the Sonoran Desert, tortoises usually occur on rocky slopes in desertscrub to semidesert grassland, as well as along washes, and extending into creosotebush flats.  Burrows typically occur below rocks and boulders and may be irregularly shaped.  Soil burrows and those in wash banks may have a 1/2-moon appearance.</w:t>
      </w:r>
    </w:p>
    <w:p w:rsidR="00287389" w:rsidRPr="00C54739" w:rsidRDefault="00287389" w:rsidP="00202CE3">
      <w:pPr>
        <w:pStyle w:val="ListParagraph"/>
        <w:tabs>
          <w:tab w:val="clear" w:pos="900"/>
        </w:tabs>
        <w:autoSpaceDE w:val="0"/>
        <w:autoSpaceDN w:val="0"/>
        <w:adjustRightInd w:val="0"/>
        <w:ind w:left="360" w:firstLine="0"/>
        <w:rPr>
          <w:rFonts w:ascii="Times New Roman" w:hAnsi="Times New Roman" w:cs="Times New Roman"/>
          <w:sz w:val="24"/>
          <w:szCs w:val="24"/>
        </w:rPr>
      </w:pPr>
    </w:p>
    <w:p w:rsidR="00287389" w:rsidRPr="00C54739" w:rsidRDefault="00287389" w:rsidP="00202CE3">
      <w:pPr>
        <w:pStyle w:val="ListParagraph"/>
        <w:numPr>
          <w:ilvl w:val="1"/>
          <w:numId w:val="7"/>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Presence-absence surveys (3 hectare plots) or clearance surveys (100% coverage), depending on project type, are recommended to survey a discrete parcel of land.  The number of 3-hectare plots per unit area depends on the desired intensity of the survey.</w:t>
      </w:r>
    </w:p>
    <w:p w:rsidR="00287389" w:rsidRPr="00C54739" w:rsidRDefault="00287389" w:rsidP="00202CE3">
      <w:pPr>
        <w:pStyle w:val="ListParagraph"/>
        <w:tabs>
          <w:tab w:val="clear" w:pos="900"/>
        </w:tabs>
        <w:autoSpaceDE w:val="0"/>
        <w:autoSpaceDN w:val="0"/>
        <w:adjustRightInd w:val="0"/>
        <w:ind w:left="360" w:firstLine="0"/>
        <w:rPr>
          <w:rFonts w:ascii="Times New Roman" w:hAnsi="Times New Roman" w:cs="Times New Roman"/>
          <w:sz w:val="24"/>
          <w:szCs w:val="24"/>
        </w:rPr>
      </w:pPr>
    </w:p>
    <w:p w:rsidR="00287389" w:rsidRPr="00C54739" w:rsidRDefault="00287389" w:rsidP="00202CE3">
      <w:pPr>
        <w:pStyle w:val="ListParagraph"/>
        <w:numPr>
          <w:ilvl w:val="1"/>
          <w:numId w:val="7"/>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Surveyors should record all live tortoises, carcasses, scat, verified burrows (with scat or tortoise inside), and otherwise suitable/potential burrows (empty) and report to the Department.</w:t>
      </w:r>
    </w:p>
    <w:p w:rsidR="00287389" w:rsidRPr="00C54739" w:rsidRDefault="00287389" w:rsidP="00202CE3">
      <w:pPr>
        <w:pStyle w:val="ListParagraph"/>
        <w:tabs>
          <w:tab w:val="clear" w:pos="900"/>
        </w:tabs>
        <w:autoSpaceDE w:val="0"/>
        <w:autoSpaceDN w:val="0"/>
        <w:adjustRightInd w:val="0"/>
        <w:ind w:left="360" w:firstLine="0"/>
        <w:rPr>
          <w:rFonts w:ascii="Times New Roman" w:hAnsi="Times New Roman" w:cs="Times New Roman"/>
          <w:sz w:val="24"/>
          <w:szCs w:val="24"/>
        </w:rPr>
      </w:pPr>
    </w:p>
    <w:p w:rsidR="00287389" w:rsidRPr="00C54739" w:rsidRDefault="00287389" w:rsidP="00202CE3">
      <w:pPr>
        <w:pStyle w:val="ListParagraph"/>
        <w:numPr>
          <w:ilvl w:val="1"/>
          <w:numId w:val="7"/>
        </w:numPr>
        <w:tabs>
          <w:tab w:val="clear" w:pos="900"/>
        </w:tabs>
        <w:autoSpaceDE w:val="0"/>
        <w:autoSpaceDN w:val="0"/>
        <w:adjustRightInd w:val="0"/>
        <w:ind w:left="360"/>
        <w:rPr>
          <w:rFonts w:ascii="Times New Roman" w:hAnsi="Times New Roman" w:cs="Times New Roman"/>
          <w:sz w:val="24"/>
          <w:szCs w:val="24"/>
        </w:rPr>
      </w:pPr>
      <w:r w:rsidRPr="00C54739">
        <w:rPr>
          <w:rFonts w:ascii="Times New Roman" w:hAnsi="Times New Roman" w:cs="Times New Roman"/>
          <w:sz w:val="24"/>
          <w:szCs w:val="24"/>
        </w:rPr>
        <w:t xml:space="preserve">Refer to the Department’s “Guidelines for Handling Sonoran Desert Tortoises Encountered on Development Projects” if handling will be necessary – available at: </w:t>
      </w:r>
      <w:hyperlink r:id="rId80" w:history="1">
        <w:r w:rsidR="00F1224D" w:rsidRPr="00C54739">
          <w:rPr>
            <w:rStyle w:val="Hyperlink"/>
            <w:rFonts w:ascii="Times New Roman" w:hAnsi="Times New Roman" w:cs="Times New Roman"/>
            <w:sz w:val="24"/>
            <w:szCs w:val="24"/>
          </w:rPr>
          <w:t>http://www.azgfd.gov/ hgis/pdfs/Tortoisehandlingguidelines.pdf.</w:t>
        </w:r>
      </w:hyperlink>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p>
    <w:p w:rsidR="00287389" w:rsidRPr="00C54739" w:rsidRDefault="00287389" w:rsidP="00202CE3">
      <w:pPr>
        <w:tabs>
          <w:tab w:val="clear" w:pos="900"/>
        </w:tabs>
        <w:autoSpaceDE w:val="0"/>
        <w:autoSpaceDN w:val="0"/>
        <w:adjustRightInd w:val="0"/>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br w:type="page"/>
      </w:r>
    </w:p>
    <w:p w:rsidR="00287389" w:rsidRPr="00C54739" w:rsidRDefault="00287389" w:rsidP="004A4A7F">
      <w:pPr>
        <w:pStyle w:val="Appendix1"/>
        <w:framePr w:wrap="around"/>
        <w:ind w:left="0" w:firstLine="0"/>
      </w:pPr>
      <w:bookmarkStart w:id="149" w:name="_Toc379266372"/>
      <w:r w:rsidRPr="00C879FB">
        <w:rPr>
          <w:b/>
          <w:bCs/>
        </w:rPr>
        <w:t xml:space="preserve">Appendix </w:t>
      </w:r>
      <w:r w:rsidR="009D7162" w:rsidRPr="00C879FB">
        <w:rPr>
          <w:b/>
          <w:bCs/>
        </w:rPr>
        <w:t>F</w:t>
      </w:r>
      <w:r w:rsidR="008115E0" w:rsidRPr="00C879FB">
        <w:rPr>
          <w:b/>
          <w:bCs/>
        </w:rPr>
        <w:t xml:space="preserve">.  </w:t>
      </w:r>
      <w:r w:rsidRPr="00C879FB">
        <w:rPr>
          <w:b/>
        </w:rPr>
        <w:t xml:space="preserve">List </w:t>
      </w:r>
      <w:r w:rsidR="008115E0" w:rsidRPr="00C879FB">
        <w:rPr>
          <w:b/>
        </w:rPr>
        <w:t>Of Locally Adapted, I</w:t>
      </w:r>
      <w:r w:rsidRPr="00C879FB">
        <w:rPr>
          <w:b/>
        </w:rPr>
        <w:t xml:space="preserve">mportant </w:t>
      </w:r>
      <w:r w:rsidR="008115E0" w:rsidRPr="00C879FB">
        <w:rPr>
          <w:b/>
        </w:rPr>
        <w:t>F</w:t>
      </w:r>
      <w:r w:rsidRPr="00C879FB">
        <w:rPr>
          <w:b/>
        </w:rPr>
        <w:t xml:space="preserve">orage </w:t>
      </w:r>
      <w:r w:rsidR="008115E0" w:rsidRPr="00C879FB">
        <w:rPr>
          <w:b/>
        </w:rPr>
        <w:t>And C</w:t>
      </w:r>
      <w:r w:rsidR="001C4244" w:rsidRPr="00C879FB">
        <w:rPr>
          <w:b/>
        </w:rPr>
        <w:t xml:space="preserve">over </w:t>
      </w:r>
      <w:r w:rsidR="008115E0" w:rsidRPr="00C879FB">
        <w:rPr>
          <w:b/>
        </w:rPr>
        <w:t>P</w:t>
      </w:r>
      <w:r w:rsidR="001C4244" w:rsidRPr="00C879FB">
        <w:rPr>
          <w:b/>
        </w:rPr>
        <w:t xml:space="preserve">lants </w:t>
      </w:r>
      <w:r w:rsidR="008115E0" w:rsidRPr="00C879FB">
        <w:rPr>
          <w:b/>
        </w:rPr>
        <w:t xml:space="preserve">For </w:t>
      </w:r>
      <w:r w:rsidR="001C4244" w:rsidRPr="00C879FB">
        <w:rPr>
          <w:b/>
        </w:rPr>
        <w:t xml:space="preserve">Sonoran Desert </w:t>
      </w:r>
      <w:r w:rsidRPr="00C879FB">
        <w:rPr>
          <w:b/>
        </w:rPr>
        <w:t>Tortoises</w:t>
      </w:r>
      <w:r w:rsidR="008115E0" w:rsidRPr="00C54739">
        <w:t xml:space="preserve">.  </w:t>
      </w:r>
      <w:r w:rsidRPr="00C54739">
        <w:rPr>
          <w:smallCaps w:val="0"/>
        </w:rPr>
        <w:t xml:space="preserve">Not </w:t>
      </w:r>
      <w:r w:rsidR="000C2DFC" w:rsidRPr="00C54739">
        <w:rPr>
          <w:smallCaps w:val="0"/>
        </w:rPr>
        <w:t>a</w:t>
      </w:r>
      <w:r w:rsidRPr="00C54739">
        <w:rPr>
          <w:smallCaps w:val="0"/>
        </w:rPr>
        <w:t xml:space="preserve">ll </w:t>
      </w:r>
      <w:r w:rsidR="000C2DFC" w:rsidRPr="00C54739">
        <w:rPr>
          <w:smallCaps w:val="0"/>
        </w:rPr>
        <w:t>s</w:t>
      </w:r>
      <w:r w:rsidRPr="00C54739">
        <w:rPr>
          <w:smallCaps w:val="0"/>
        </w:rPr>
        <w:t xml:space="preserve">pecies </w:t>
      </w:r>
      <w:r w:rsidR="000C2DFC" w:rsidRPr="00C54739">
        <w:rPr>
          <w:smallCaps w:val="0"/>
        </w:rPr>
        <w:t>are a</w:t>
      </w:r>
      <w:r w:rsidRPr="00C54739">
        <w:rPr>
          <w:smallCaps w:val="0"/>
        </w:rPr>
        <w:t xml:space="preserve">ppropriate </w:t>
      </w:r>
      <w:r w:rsidR="000C2DFC" w:rsidRPr="00C54739">
        <w:rPr>
          <w:smallCaps w:val="0"/>
        </w:rPr>
        <w:t>for a</w:t>
      </w:r>
      <w:r w:rsidRPr="00C54739">
        <w:rPr>
          <w:smallCaps w:val="0"/>
        </w:rPr>
        <w:t xml:space="preserve">ll </w:t>
      </w:r>
      <w:r w:rsidR="000C2DFC" w:rsidRPr="00C54739">
        <w:rPr>
          <w:smallCaps w:val="0"/>
        </w:rPr>
        <w:t>s</w:t>
      </w:r>
      <w:r w:rsidRPr="00C54739">
        <w:rPr>
          <w:smallCaps w:val="0"/>
        </w:rPr>
        <w:t>itua</w:t>
      </w:r>
      <w:r w:rsidR="001C4244" w:rsidRPr="00C54739">
        <w:rPr>
          <w:smallCaps w:val="0"/>
        </w:rPr>
        <w:t>tions</w:t>
      </w:r>
      <w:r w:rsidR="000C2DFC" w:rsidRPr="00C54739">
        <w:rPr>
          <w:smallCaps w:val="0"/>
        </w:rPr>
        <w:t>, and u</w:t>
      </w:r>
      <w:r w:rsidR="001C4244" w:rsidRPr="00C54739">
        <w:rPr>
          <w:smallCaps w:val="0"/>
        </w:rPr>
        <w:t xml:space="preserve">se </w:t>
      </w:r>
      <w:r w:rsidR="000C2DFC" w:rsidRPr="00C54739">
        <w:rPr>
          <w:smallCaps w:val="0"/>
        </w:rPr>
        <w:t>of t</w:t>
      </w:r>
      <w:r w:rsidR="001C4244" w:rsidRPr="00C54739">
        <w:rPr>
          <w:smallCaps w:val="0"/>
        </w:rPr>
        <w:t xml:space="preserve">hese </w:t>
      </w:r>
      <w:r w:rsidR="000C2DFC" w:rsidRPr="00C54739">
        <w:rPr>
          <w:smallCaps w:val="0"/>
        </w:rPr>
        <w:t>p</w:t>
      </w:r>
      <w:r w:rsidR="001C4244" w:rsidRPr="00C54739">
        <w:rPr>
          <w:smallCaps w:val="0"/>
        </w:rPr>
        <w:t xml:space="preserve">lants </w:t>
      </w:r>
      <w:r w:rsidR="000C2DFC" w:rsidRPr="00C54739">
        <w:rPr>
          <w:smallCaps w:val="0"/>
        </w:rPr>
        <w:t>w</w:t>
      </w:r>
      <w:r w:rsidRPr="00C54739">
        <w:rPr>
          <w:smallCaps w:val="0"/>
        </w:rPr>
        <w:t xml:space="preserve">ill </w:t>
      </w:r>
      <w:r w:rsidR="000C2DFC" w:rsidRPr="00C54739">
        <w:rPr>
          <w:smallCaps w:val="0"/>
        </w:rPr>
        <w:t>d</w:t>
      </w:r>
      <w:r w:rsidRPr="00C54739">
        <w:rPr>
          <w:smallCaps w:val="0"/>
        </w:rPr>
        <w:t xml:space="preserve">epend </w:t>
      </w:r>
      <w:r w:rsidR="000C2DFC" w:rsidRPr="00C54739">
        <w:rPr>
          <w:smallCaps w:val="0"/>
        </w:rPr>
        <w:t>on the c</w:t>
      </w:r>
      <w:r w:rsidRPr="00C54739">
        <w:rPr>
          <w:smallCaps w:val="0"/>
        </w:rPr>
        <w:t xml:space="preserve">haracteristics </w:t>
      </w:r>
      <w:r w:rsidR="000C2DFC" w:rsidRPr="00C54739">
        <w:rPr>
          <w:smallCaps w:val="0"/>
        </w:rPr>
        <w:t>of the local l</w:t>
      </w:r>
      <w:r w:rsidRPr="00C54739">
        <w:rPr>
          <w:smallCaps w:val="0"/>
        </w:rPr>
        <w:t>andscape</w:t>
      </w:r>
      <w:r w:rsidR="008115E0" w:rsidRPr="00C54739">
        <w:rPr>
          <w:smallCaps w:val="0"/>
        </w:rPr>
        <w:t>.</w:t>
      </w:r>
      <w:bookmarkEnd w:id="149"/>
      <w:r w:rsidR="008115E0" w:rsidRPr="00C54739">
        <w:rPr>
          <w:bCs/>
        </w:rPr>
        <w:t xml:space="preserve">  </w:t>
      </w:r>
    </w:p>
    <w:p w:rsidR="00287389" w:rsidRPr="00C54739" w:rsidRDefault="00287389" w:rsidP="00202CE3">
      <w:pPr>
        <w:tabs>
          <w:tab w:val="clear" w:pos="900"/>
        </w:tabs>
        <w:ind w:left="0" w:firstLine="0"/>
        <w:rPr>
          <w:rFonts w:ascii="Times New Roman" w:hAnsi="Times New Roman" w:cs="Times New Roman"/>
          <w:color w:val="222220"/>
          <w:sz w:val="24"/>
          <w:szCs w:val="24"/>
        </w:rPr>
      </w:pPr>
    </w:p>
    <w:tbl>
      <w:tblPr>
        <w:tblW w:w="0" w:type="auto"/>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3420"/>
        <w:gridCol w:w="1908"/>
      </w:tblGrid>
      <w:tr w:rsidR="00287389" w:rsidRPr="00C54739">
        <w:tc>
          <w:tcPr>
            <w:tcW w:w="3510" w:type="dxa"/>
            <w:tcBorders>
              <w:top w:val="single" w:sz="18" w:space="0" w:color="auto"/>
              <w:left w:val="single" w:sz="18" w:space="0" w:color="auto"/>
              <w:bottom w:val="single" w:sz="18" w:space="0" w:color="auto"/>
            </w:tcBorders>
          </w:tcPr>
          <w:p w:rsidR="00287389" w:rsidRPr="00C54739" w:rsidRDefault="00287389" w:rsidP="00202CE3">
            <w:pPr>
              <w:ind w:left="162" w:firstLine="18"/>
              <w:rPr>
                <w:rFonts w:ascii="Times New Roman" w:hAnsi="Times New Roman" w:cs="Times New Roman"/>
                <w:b/>
                <w:bCs/>
                <w:color w:val="000000"/>
                <w:sz w:val="24"/>
                <w:szCs w:val="24"/>
              </w:rPr>
            </w:pPr>
            <w:r w:rsidRPr="00C54739">
              <w:rPr>
                <w:rFonts w:ascii="Times New Roman" w:hAnsi="Times New Roman" w:cs="Times New Roman"/>
                <w:b/>
                <w:bCs/>
                <w:color w:val="000000"/>
                <w:sz w:val="24"/>
                <w:szCs w:val="24"/>
              </w:rPr>
              <w:t>Common Name</w:t>
            </w:r>
          </w:p>
        </w:tc>
        <w:tc>
          <w:tcPr>
            <w:tcW w:w="3420" w:type="dxa"/>
            <w:tcBorders>
              <w:top w:val="single" w:sz="18" w:space="0" w:color="auto"/>
              <w:bottom w:val="single" w:sz="18" w:space="0" w:color="auto"/>
            </w:tcBorders>
          </w:tcPr>
          <w:p w:rsidR="00287389" w:rsidRPr="00C54739" w:rsidRDefault="00287389" w:rsidP="00202CE3">
            <w:pPr>
              <w:rPr>
                <w:rFonts w:ascii="Times New Roman" w:hAnsi="Times New Roman" w:cs="Times New Roman"/>
                <w:b/>
                <w:bCs/>
                <w:color w:val="000000"/>
                <w:sz w:val="24"/>
                <w:szCs w:val="24"/>
              </w:rPr>
            </w:pPr>
            <w:r w:rsidRPr="00C54739">
              <w:rPr>
                <w:rFonts w:ascii="Times New Roman" w:hAnsi="Times New Roman" w:cs="Times New Roman"/>
                <w:b/>
                <w:bCs/>
                <w:color w:val="000000"/>
                <w:sz w:val="24"/>
                <w:szCs w:val="24"/>
              </w:rPr>
              <w:t>Scientific Name</w:t>
            </w:r>
          </w:p>
        </w:tc>
        <w:tc>
          <w:tcPr>
            <w:tcW w:w="1908" w:type="dxa"/>
            <w:tcBorders>
              <w:top w:val="single" w:sz="18" w:space="0" w:color="auto"/>
              <w:bottom w:val="single" w:sz="18" w:space="0" w:color="auto"/>
              <w:right w:val="single" w:sz="18" w:space="0" w:color="auto"/>
            </w:tcBorders>
          </w:tcPr>
          <w:p w:rsidR="00287389" w:rsidRPr="00C54739" w:rsidRDefault="00287389" w:rsidP="00202CE3">
            <w:pPr>
              <w:rPr>
                <w:rFonts w:ascii="Times New Roman" w:hAnsi="Times New Roman" w:cs="Times New Roman"/>
                <w:b/>
                <w:bCs/>
                <w:color w:val="000000"/>
                <w:sz w:val="24"/>
                <w:szCs w:val="24"/>
              </w:rPr>
            </w:pPr>
            <w:r w:rsidRPr="00C54739">
              <w:rPr>
                <w:rFonts w:ascii="Times New Roman" w:hAnsi="Times New Roman" w:cs="Times New Roman"/>
                <w:b/>
                <w:bCs/>
                <w:color w:val="000000"/>
                <w:sz w:val="24"/>
                <w:szCs w:val="24"/>
              </w:rPr>
              <w:t>Benefit</w:t>
            </w:r>
          </w:p>
        </w:tc>
      </w:tr>
      <w:tr w:rsidR="00287389" w:rsidRPr="00C54739">
        <w:tc>
          <w:tcPr>
            <w:tcW w:w="6930" w:type="dxa"/>
            <w:gridSpan w:val="2"/>
            <w:shd w:val="clear" w:color="auto" w:fill="D9D9D9"/>
          </w:tcPr>
          <w:p w:rsidR="00287389" w:rsidRPr="00C54739" w:rsidRDefault="00287389" w:rsidP="00202CE3">
            <w:pPr>
              <w:rPr>
                <w:rFonts w:ascii="Times New Roman" w:hAnsi="Times New Roman" w:cs="Times New Roman"/>
                <w:sz w:val="24"/>
                <w:szCs w:val="24"/>
              </w:rPr>
            </w:pPr>
            <w:r w:rsidRPr="00C54739">
              <w:rPr>
                <w:rFonts w:ascii="Times New Roman" w:hAnsi="Times New Roman" w:cs="Times New Roman"/>
                <w:b/>
                <w:bCs/>
                <w:color w:val="000000"/>
                <w:sz w:val="24"/>
                <w:szCs w:val="24"/>
              </w:rPr>
              <w:t>Grasses</w:t>
            </w:r>
          </w:p>
        </w:tc>
        <w:tc>
          <w:tcPr>
            <w:tcW w:w="1908" w:type="dxa"/>
            <w:shd w:val="clear" w:color="auto" w:fill="D9D9D9"/>
          </w:tcPr>
          <w:p w:rsidR="00287389" w:rsidRPr="00C54739" w:rsidRDefault="00287389" w:rsidP="00202CE3">
            <w:pPr>
              <w:keepNext/>
              <w:keepLines/>
              <w:outlineLvl w:val="2"/>
              <w:rPr>
                <w:rFonts w:ascii="Times New Roman" w:hAnsi="Times New Roman" w:cs="Times New Roman"/>
                <w:b/>
                <w:bCs/>
                <w:color w:val="000000"/>
                <w:sz w:val="24"/>
                <w:szCs w:val="24"/>
              </w:rPr>
            </w:pPr>
          </w:p>
        </w:tc>
      </w:tr>
      <w:tr w:rsidR="00287389" w:rsidRPr="00C54739">
        <w:tc>
          <w:tcPr>
            <w:tcW w:w="3510" w:type="dxa"/>
          </w:tcPr>
          <w:p w:rsidR="00287389" w:rsidRPr="00C54739" w:rsidRDefault="00287389" w:rsidP="00202CE3">
            <w:pPr>
              <w:rPr>
                <w:rFonts w:ascii="Times New Roman" w:hAnsi="Times New Roman" w:cs="Times New Roman"/>
                <w:sz w:val="24"/>
                <w:szCs w:val="24"/>
              </w:rPr>
            </w:pPr>
            <w:r w:rsidRPr="00C54739">
              <w:rPr>
                <w:rFonts w:ascii="Times New Roman" w:hAnsi="Times New Roman" w:cs="Times New Roman"/>
                <w:color w:val="000000"/>
                <w:sz w:val="24"/>
                <w:szCs w:val="24"/>
              </w:rPr>
              <w:t>Six-weeks three-awn</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Aristida adscensionis</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Medium PEP</w:t>
            </w:r>
          </w:p>
        </w:tc>
      </w:tr>
      <w:tr w:rsidR="00287389" w:rsidRPr="00C54739">
        <w:tc>
          <w:tcPr>
            <w:tcW w:w="3510" w:type="dxa"/>
          </w:tcPr>
          <w:p w:rsidR="00287389" w:rsidRPr="00C54739" w:rsidRDefault="00287389" w:rsidP="00A91B61">
            <w:pPr>
              <w:rPr>
                <w:rFonts w:ascii="Times New Roman" w:hAnsi="Times New Roman" w:cs="Times New Roman"/>
                <w:sz w:val="24"/>
                <w:szCs w:val="24"/>
              </w:rPr>
            </w:pPr>
            <w:r w:rsidRPr="00C54739">
              <w:rPr>
                <w:rFonts w:ascii="Times New Roman" w:hAnsi="Times New Roman" w:cs="Times New Roman"/>
                <w:color w:val="000000"/>
                <w:sz w:val="24"/>
                <w:szCs w:val="24"/>
              </w:rPr>
              <w:t>Grama grass</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Bouteloua sp.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Medium PEP</w:t>
            </w:r>
          </w:p>
        </w:tc>
      </w:tr>
      <w:tr w:rsidR="00287389" w:rsidRPr="00C54739">
        <w:tc>
          <w:tcPr>
            <w:tcW w:w="3510" w:type="dxa"/>
          </w:tcPr>
          <w:p w:rsidR="00287389" w:rsidRPr="00C54739" w:rsidRDefault="00287389" w:rsidP="00202CE3">
            <w:pPr>
              <w:rPr>
                <w:rFonts w:ascii="Times New Roman" w:hAnsi="Times New Roman" w:cs="Times New Roman"/>
                <w:sz w:val="24"/>
                <w:szCs w:val="24"/>
              </w:rPr>
            </w:pPr>
            <w:r w:rsidRPr="00C54739">
              <w:rPr>
                <w:rFonts w:ascii="Times New Roman" w:hAnsi="Times New Roman" w:cs="Times New Roman"/>
                <w:color w:val="000000"/>
                <w:sz w:val="24"/>
                <w:szCs w:val="24"/>
              </w:rPr>
              <w:t>Fluffgrass</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Erioneuron pulchellum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Medium PEP</w:t>
            </w:r>
          </w:p>
        </w:tc>
      </w:tr>
      <w:tr w:rsidR="00287389" w:rsidRPr="00C54739" w:rsidTr="00FA2F52">
        <w:trPr>
          <w:trHeight w:val="332"/>
        </w:trPr>
        <w:tc>
          <w:tcPr>
            <w:tcW w:w="3510" w:type="dxa"/>
          </w:tcPr>
          <w:p w:rsidR="00287389" w:rsidRPr="00C54739" w:rsidRDefault="00287389" w:rsidP="00202CE3">
            <w:pPr>
              <w:rPr>
                <w:rFonts w:ascii="Times New Roman" w:hAnsi="Times New Roman" w:cs="Times New Roman"/>
                <w:sz w:val="24"/>
                <w:szCs w:val="24"/>
              </w:rPr>
            </w:pPr>
            <w:r w:rsidRPr="00C54739">
              <w:rPr>
                <w:rFonts w:ascii="Times New Roman" w:hAnsi="Times New Roman" w:cs="Times New Roman"/>
                <w:color w:val="000000"/>
                <w:sz w:val="24"/>
                <w:szCs w:val="24"/>
              </w:rPr>
              <w:t>Big galleta grass</w:t>
            </w:r>
          </w:p>
        </w:tc>
        <w:tc>
          <w:tcPr>
            <w:tcW w:w="3420" w:type="dxa"/>
          </w:tcPr>
          <w:p w:rsidR="00287389" w:rsidRPr="00C54739" w:rsidRDefault="00EF12BB"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 Pleuraphis </w:t>
            </w:r>
            <w:r w:rsidR="00287389" w:rsidRPr="00C54739">
              <w:rPr>
                <w:rFonts w:ascii="Times New Roman" w:hAnsi="Times New Roman" w:cs="Times New Roman"/>
                <w:i/>
                <w:iCs/>
                <w:color w:val="000000"/>
                <w:sz w:val="24"/>
                <w:szCs w:val="24"/>
              </w:rPr>
              <w:t>rigida</w:t>
            </w:r>
          </w:p>
        </w:tc>
        <w:tc>
          <w:tcPr>
            <w:tcW w:w="1908" w:type="dxa"/>
          </w:tcPr>
          <w:p w:rsidR="00287389" w:rsidRPr="00C54739" w:rsidRDefault="00EF12BB" w:rsidP="00202CE3">
            <w:pPr>
              <w:keepNext/>
              <w:keepLines/>
              <w:ind w:left="0" w:firstLine="0"/>
              <w:outlineLvl w:val="2"/>
              <w:rPr>
                <w:rFonts w:ascii="Times New Roman" w:hAnsi="Times New Roman" w:cs="Times New Roman"/>
                <w:color w:val="000000"/>
                <w:sz w:val="24"/>
                <w:szCs w:val="24"/>
              </w:rPr>
            </w:pPr>
            <w:r w:rsidRPr="00C54739">
              <w:rPr>
                <w:rFonts w:ascii="Times New Roman" w:hAnsi="Times New Roman" w:cs="Times New Roman"/>
                <w:color w:val="000000"/>
                <w:sz w:val="24"/>
                <w:szCs w:val="24"/>
              </w:rPr>
              <w:t>Medium (8.0) PEP/Cover</w:t>
            </w:r>
          </w:p>
        </w:tc>
      </w:tr>
      <w:tr w:rsidR="00287389" w:rsidRPr="00C54739">
        <w:tc>
          <w:tcPr>
            <w:tcW w:w="3510" w:type="dxa"/>
          </w:tcPr>
          <w:p w:rsidR="00287389" w:rsidRPr="00C54739" w:rsidRDefault="00287389" w:rsidP="00202CE3">
            <w:pPr>
              <w:rPr>
                <w:rFonts w:ascii="Times New Roman" w:hAnsi="Times New Roman" w:cs="Times New Roman"/>
                <w:sz w:val="24"/>
                <w:szCs w:val="24"/>
              </w:rPr>
            </w:pPr>
            <w:r w:rsidRPr="00C54739">
              <w:rPr>
                <w:rFonts w:ascii="Times New Roman" w:hAnsi="Times New Roman" w:cs="Times New Roman"/>
                <w:color w:val="000000"/>
                <w:sz w:val="24"/>
                <w:szCs w:val="24"/>
              </w:rPr>
              <w:t>Bush muhly</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Muhlenbergia porteri</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tcPr>
          <w:p w:rsidR="00287389" w:rsidRPr="00C54739" w:rsidRDefault="00287389" w:rsidP="00202CE3">
            <w:pPr>
              <w:rPr>
                <w:rFonts w:ascii="Times New Roman" w:hAnsi="Times New Roman" w:cs="Times New Roman"/>
                <w:sz w:val="24"/>
                <w:szCs w:val="24"/>
              </w:rPr>
            </w:pPr>
            <w:r w:rsidRPr="00C54739">
              <w:rPr>
                <w:rFonts w:ascii="Times New Roman" w:hAnsi="Times New Roman" w:cs="Times New Roman"/>
                <w:color w:val="000000"/>
                <w:sz w:val="24"/>
                <w:szCs w:val="24"/>
              </w:rPr>
              <w:t>Indian rice grass</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Oryzopsis hymenoides</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tcPr>
          <w:p w:rsidR="00287389" w:rsidRPr="00C54739" w:rsidRDefault="00287389" w:rsidP="00202CE3">
            <w:pPr>
              <w:rPr>
                <w:rFonts w:ascii="Times New Roman" w:hAnsi="Times New Roman" w:cs="Times New Roman"/>
                <w:sz w:val="24"/>
                <w:szCs w:val="24"/>
              </w:rPr>
            </w:pPr>
            <w:r w:rsidRPr="00C54739">
              <w:rPr>
                <w:rFonts w:ascii="Times New Roman" w:hAnsi="Times New Roman" w:cs="Times New Roman"/>
                <w:color w:val="000000"/>
                <w:sz w:val="24"/>
                <w:szCs w:val="24"/>
              </w:rPr>
              <w:t>Sand dropseed</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Sporobolis cryptandrus</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tcPr>
          <w:p w:rsidR="00287389" w:rsidRPr="00C54739" w:rsidRDefault="00287389" w:rsidP="00202CE3">
            <w:pPr>
              <w:rPr>
                <w:rFonts w:ascii="Times New Roman" w:hAnsi="Times New Roman" w:cs="Times New Roman"/>
                <w:sz w:val="24"/>
                <w:szCs w:val="24"/>
              </w:rPr>
            </w:pPr>
            <w:r w:rsidRPr="00C54739">
              <w:rPr>
                <w:rFonts w:ascii="Times New Roman" w:hAnsi="Times New Roman" w:cs="Times New Roman"/>
                <w:color w:val="000000"/>
                <w:sz w:val="24"/>
                <w:szCs w:val="24"/>
              </w:rPr>
              <w:t>Desert needle grass</w:t>
            </w:r>
          </w:p>
        </w:tc>
        <w:tc>
          <w:tcPr>
            <w:tcW w:w="3420" w:type="dxa"/>
          </w:tcPr>
          <w:p w:rsidR="00287389" w:rsidRPr="00C54739" w:rsidRDefault="00287389" w:rsidP="00202CE3">
            <w:pPr>
              <w:autoSpaceDE w:val="0"/>
              <w:autoSpaceDN w:val="0"/>
              <w:adjustRightInd w:val="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Stipa speciosa  </w:t>
            </w:r>
          </w:p>
        </w:tc>
        <w:tc>
          <w:tcPr>
            <w:tcW w:w="1908"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tcPr>
          <w:p w:rsidR="00287389" w:rsidRPr="00C54739" w:rsidRDefault="00287389" w:rsidP="00202CE3">
            <w:pPr>
              <w:rPr>
                <w:rFonts w:ascii="Times New Roman" w:hAnsi="Times New Roman" w:cs="Times New Roman"/>
                <w:sz w:val="24"/>
                <w:szCs w:val="24"/>
              </w:rPr>
            </w:pPr>
            <w:r w:rsidRPr="00C54739">
              <w:rPr>
                <w:rFonts w:ascii="Times New Roman" w:hAnsi="Times New Roman" w:cs="Times New Roman"/>
                <w:color w:val="000000"/>
                <w:sz w:val="24"/>
                <w:szCs w:val="24"/>
              </w:rPr>
              <w:t>Six-weeks fescue</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Vulpia octoflora</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shd w:val="clear" w:color="auto" w:fill="D9D9D9"/>
          </w:tcPr>
          <w:p w:rsidR="00287389" w:rsidRPr="00C54739" w:rsidRDefault="00287389" w:rsidP="00202CE3">
            <w:pPr>
              <w:rPr>
                <w:rFonts w:ascii="Times New Roman" w:hAnsi="Times New Roman" w:cs="Times New Roman"/>
                <w:sz w:val="24"/>
                <w:szCs w:val="24"/>
              </w:rPr>
            </w:pPr>
            <w:r w:rsidRPr="00C54739">
              <w:rPr>
                <w:rFonts w:ascii="Times New Roman" w:hAnsi="Times New Roman" w:cs="Times New Roman"/>
                <w:b/>
                <w:bCs/>
                <w:color w:val="000000"/>
                <w:sz w:val="24"/>
                <w:szCs w:val="24"/>
              </w:rPr>
              <w:t>Shrubs</w:t>
            </w:r>
          </w:p>
        </w:tc>
        <w:tc>
          <w:tcPr>
            <w:tcW w:w="3420" w:type="dxa"/>
            <w:shd w:val="clear" w:color="auto" w:fill="D9D9D9"/>
          </w:tcPr>
          <w:p w:rsidR="00287389" w:rsidRPr="00C54739" w:rsidRDefault="00287389" w:rsidP="00202CE3">
            <w:pPr>
              <w:keepNext/>
              <w:keepLines/>
              <w:outlineLvl w:val="2"/>
              <w:rPr>
                <w:rFonts w:ascii="Times New Roman" w:hAnsi="Times New Roman" w:cs="Times New Roman"/>
                <w:i/>
                <w:iCs/>
                <w:sz w:val="24"/>
                <w:szCs w:val="24"/>
              </w:rPr>
            </w:pPr>
          </w:p>
        </w:tc>
        <w:tc>
          <w:tcPr>
            <w:tcW w:w="1908" w:type="dxa"/>
            <w:shd w:val="clear" w:color="auto" w:fill="D9D9D9"/>
          </w:tcPr>
          <w:p w:rsidR="00287389" w:rsidRPr="00C54739" w:rsidRDefault="00287389" w:rsidP="00202CE3">
            <w:pPr>
              <w:keepNext/>
              <w:keepLines/>
              <w:outlineLvl w:val="2"/>
              <w:rPr>
                <w:rFonts w:ascii="Times New Roman" w:hAnsi="Times New Roman" w:cs="Times New Roman"/>
                <w:sz w:val="24"/>
                <w:szCs w:val="24"/>
              </w:rPr>
            </w:pP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White bursage</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Ambrosia dumosa  </w:t>
            </w:r>
          </w:p>
        </w:tc>
        <w:tc>
          <w:tcPr>
            <w:tcW w:w="1908" w:type="dxa"/>
          </w:tcPr>
          <w:p w:rsidR="00287389" w:rsidRPr="00C54739" w:rsidRDefault="00287389" w:rsidP="00202CE3">
            <w:pPr>
              <w:rPr>
                <w:rFonts w:ascii="Times New Roman" w:hAnsi="Times New Roman" w:cs="Times New Roman"/>
                <w:i/>
                <w:iCs/>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Eastern mojave buckwheat</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Eriogonum fasciculatum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Mormon tea</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Ephedra viridis</w:t>
            </w:r>
            <w:r w:rsidRPr="00C54739">
              <w:rPr>
                <w:rFonts w:ascii="Times New Roman" w:hAnsi="Times New Roman" w:cs="Times New Roman"/>
                <w:i/>
                <w:iCs/>
                <w:sz w:val="24"/>
                <w:szCs w:val="24"/>
              </w:rPr>
              <w:t xml:space="preserve">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Spiny hopsage</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Grayia spinosa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Little-leaf ratany</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Krameria erecta</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Creosote bush</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Larrea tridentata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shd w:val="clear" w:color="auto" w:fill="D9D9D9"/>
          </w:tcPr>
          <w:p w:rsidR="00287389" w:rsidRPr="00C54739" w:rsidRDefault="00287389" w:rsidP="00202CE3">
            <w:pPr>
              <w:rPr>
                <w:rFonts w:ascii="Times New Roman" w:hAnsi="Times New Roman" w:cs="Times New Roman"/>
                <w:sz w:val="24"/>
                <w:szCs w:val="24"/>
              </w:rPr>
            </w:pPr>
            <w:r w:rsidRPr="00C54739">
              <w:rPr>
                <w:rFonts w:ascii="Times New Roman" w:hAnsi="Times New Roman" w:cs="Times New Roman"/>
                <w:b/>
                <w:bCs/>
                <w:color w:val="000000"/>
                <w:sz w:val="24"/>
                <w:szCs w:val="24"/>
              </w:rPr>
              <w:t>Forbs</w:t>
            </w:r>
          </w:p>
        </w:tc>
        <w:tc>
          <w:tcPr>
            <w:tcW w:w="3420" w:type="dxa"/>
            <w:shd w:val="clear" w:color="auto" w:fill="D9D9D9"/>
          </w:tcPr>
          <w:p w:rsidR="00287389" w:rsidRPr="00C54739" w:rsidRDefault="00287389" w:rsidP="00202CE3">
            <w:pPr>
              <w:keepNext/>
              <w:keepLines/>
              <w:outlineLvl w:val="2"/>
              <w:rPr>
                <w:rFonts w:ascii="Times New Roman" w:hAnsi="Times New Roman" w:cs="Times New Roman"/>
                <w:i/>
                <w:iCs/>
                <w:sz w:val="24"/>
                <w:szCs w:val="24"/>
              </w:rPr>
            </w:pPr>
          </w:p>
        </w:tc>
        <w:tc>
          <w:tcPr>
            <w:tcW w:w="1908" w:type="dxa"/>
            <w:shd w:val="clear" w:color="auto" w:fill="D9D9D9"/>
          </w:tcPr>
          <w:p w:rsidR="00287389" w:rsidRPr="00C54739" w:rsidRDefault="00287389" w:rsidP="00202CE3">
            <w:pPr>
              <w:keepNext/>
              <w:keepLines/>
              <w:outlineLvl w:val="2"/>
              <w:rPr>
                <w:rFonts w:ascii="Times New Roman" w:hAnsi="Times New Roman" w:cs="Times New Roman"/>
                <w:sz w:val="24"/>
                <w:szCs w:val="24"/>
              </w:rPr>
            </w:pP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Trailing windmills</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Allionia incarnate</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Dwarf white milkvetch</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Astragalus didymocarpus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High PEP</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Widow’s milkfetch</w:t>
            </w:r>
          </w:p>
        </w:tc>
        <w:tc>
          <w:tcPr>
            <w:tcW w:w="3420" w:type="dxa"/>
          </w:tcPr>
          <w:p w:rsidR="00287389" w:rsidRPr="00C54739" w:rsidRDefault="00287389" w:rsidP="00202CE3">
            <w:pPr>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Astragalus layneae</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High PEP</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Brown-eyed primrose</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Camissonia claviformis</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High PEP</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Desert pincushion</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Chaenactis fremontii  </w:t>
            </w:r>
          </w:p>
        </w:tc>
        <w:tc>
          <w:tcPr>
            <w:tcW w:w="1908" w:type="dxa"/>
          </w:tcPr>
          <w:p w:rsidR="00287389" w:rsidRPr="00C54739" w:rsidRDefault="00287389" w:rsidP="00202CE3">
            <w:pPr>
              <w:keepNext/>
              <w:keepLines/>
              <w:outlineLvl w:val="2"/>
              <w:rPr>
                <w:rFonts w:ascii="Times New Roman" w:hAnsi="Times New Roman" w:cs="Times New Roman"/>
                <w:color w:val="000000"/>
                <w:sz w:val="24"/>
                <w:szCs w:val="24"/>
              </w:rPr>
            </w:pP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Cryptantha</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Cryptantha spp.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Whitemargin sandmat</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Euphorbia albomarginata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Medium PEP</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Sonoran sandmat</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Euphorbia micromera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High PEP</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Strigose bird’s-foot trefoil</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Lotus strigosus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High PEP</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Smooth desertdandelion</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Malacothrix glabrata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High PEP</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Curvenut combseed</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Pectocarya recurvata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Cover</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Plantain</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Plantago spp.  </w:t>
            </w:r>
          </w:p>
        </w:tc>
        <w:tc>
          <w:tcPr>
            <w:tcW w:w="1908" w:type="dxa"/>
          </w:tcPr>
          <w:p w:rsidR="00287389" w:rsidRPr="00C54739" w:rsidRDefault="00BA4915" w:rsidP="00EF12BB">
            <w:pPr>
              <w:rPr>
                <w:rFonts w:ascii="Times New Roman" w:hAnsi="Times New Roman" w:cs="Times New Roman"/>
                <w:color w:val="000000"/>
                <w:sz w:val="24"/>
                <w:szCs w:val="24"/>
              </w:rPr>
            </w:pPr>
            <w:r w:rsidRPr="00C54739">
              <w:rPr>
                <w:rFonts w:ascii="Times New Roman" w:hAnsi="Times New Roman" w:cs="Times New Roman"/>
                <w:color w:val="000000"/>
                <w:sz w:val="24"/>
                <w:szCs w:val="24"/>
              </w:rPr>
              <w:t>M-H</w:t>
            </w:r>
            <w:r w:rsidR="00EF12BB" w:rsidRPr="00C54739">
              <w:rPr>
                <w:rFonts w:ascii="Times New Roman" w:hAnsi="Times New Roman" w:cs="Times New Roman"/>
                <w:color w:val="000000"/>
                <w:sz w:val="24"/>
                <w:szCs w:val="24"/>
              </w:rPr>
              <w:t xml:space="preserve"> </w:t>
            </w:r>
            <w:r w:rsidRPr="00C54739">
              <w:rPr>
                <w:rFonts w:ascii="Times New Roman" w:hAnsi="Times New Roman" w:cs="Times New Roman"/>
                <w:color w:val="000000"/>
                <w:sz w:val="24"/>
                <w:szCs w:val="24"/>
              </w:rPr>
              <w:t>PEP</w:t>
            </w:r>
            <w:r w:rsidR="00EF12BB" w:rsidRPr="00C54739">
              <w:rPr>
                <w:rFonts w:ascii="Times New Roman" w:hAnsi="Times New Roman" w:cs="Times New Roman"/>
                <w:color w:val="000000"/>
                <w:sz w:val="24"/>
                <w:szCs w:val="24"/>
              </w:rPr>
              <w:t xml:space="preserve"> 14-15</w:t>
            </w:r>
          </w:p>
        </w:tc>
      </w:tr>
      <w:tr w:rsidR="00287389" w:rsidRPr="00C54739">
        <w:tc>
          <w:tcPr>
            <w:tcW w:w="3510" w:type="dxa"/>
          </w:tcPr>
          <w:p w:rsidR="00287389" w:rsidRPr="00C54739" w:rsidRDefault="00287389" w:rsidP="00202CE3">
            <w:pPr>
              <w:autoSpaceDE w:val="0"/>
              <w:autoSpaceDN w:val="0"/>
              <w:adjustRightInd w:val="0"/>
              <w:rPr>
                <w:rFonts w:ascii="Times New Roman" w:hAnsi="Times New Roman" w:cs="Times New Roman"/>
                <w:color w:val="000000"/>
                <w:sz w:val="24"/>
                <w:szCs w:val="24"/>
              </w:rPr>
            </w:pPr>
            <w:r w:rsidRPr="00C54739">
              <w:rPr>
                <w:rFonts w:ascii="Times New Roman" w:hAnsi="Times New Roman" w:cs="Times New Roman"/>
                <w:color w:val="000000"/>
                <w:sz w:val="24"/>
                <w:szCs w:val="24"/>
              </w:rPr>
              <w:t>Desert globemallow</w:t>
            </w:r>
          </w:p>
        </w:tc>
        <w:tc>
          <w:tcPr>
            <w:tcW w:w="3420" w:type="dxa"/>
          </w:tcPr>
          <w:p w:rsidR="00287389" w:rsidRPr="00C54739" w:rsidRDefault="00287389" w:rsidP="00202CE3">
            <w:pPr>
              <w:rPr>
                <w:rFonts w:ascii="Times New Roman" w:hAnsi="Times New Roman" w:cs="Times New Roman"/>
                <w:i/>
                <w:iCs/>
                <w:sz w:val="24"/>
                <w:szCs w:val="24"/>
              </w:rPr>
            </w:pPr>
            <w:r w:rsidRPr="00C54739">
              <w:rPr>
                <w:rFonts w:ascii="Times New Roman" w:hAnsi="Times New Roman" w:cs="Times New Roman"/>
                <w:i/>
                <w:iCs/>
                <w:color w:val="000000"/>
                <w:sz w:val="24"/>
                <w:szCs w:val="24"/>
              </w:rPr>
              <w:t xml:space="preserve">Sphaeralcea ambigua  </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Medium PEP</w:t>
            </w:r>
          </w:p>
        </w:tc>
      </w:tr>
      <w:tr w:rsidR="00287389" w:rsidRPr="00C54739">
        <w:tc>
          <w:tcPr>
            <w:tcW w:w="3510"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Cleftleaf wildheliotrope</w:t>
            </w:r>
          </w:p>
        </w:tc>
        <w:tc>
          <w:tcPr>
            <w:tcW w:w="3420" w:type="dxa"/>
          </w:tcPr>
          <w:p w:rsidR="00287389" w:rsidRPr="00C54739" w:rsidRDefault="00287389" w:rsidP="00202CE3">
            <w:pPr>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Phacelia crenulata</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Medium PEP</w:t>
            </w:r>
          </w:p>
        </w:tc>
      </w:tr>
      <w:tr w:rsidR="00287389" w:rsidRPr="00C54739">
        <w:tc>
          <w:tcPr>
            <w:tcW w:w="3510"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Desert evening primrose</w:t>
            </w:r>
          </w:p>
        </w:tc>
        <w:tc>
          <w:tcPr>
            <w:tcW w:w="3420" w:type="dxa"/>
          </w:tcPr>
          <w:p w:rsidR="00287389" w:rsidRPr="00C54739" w:rsidRDefault="00287389" w:rsidP="00202CE3">
            <w:pPr>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Oenothera primiveris</w:t>
            </w:r>
          </w:p>
        </w:tc>
        <w:tc>
          <w:tcPr>
            <w:tcW w:w="1908" w:type="dxa"/>
          </w:tcPr>
          <w:p w:rsidR="00287389" w:rsidRPr="00C54739" w:rsidRDefault="00287389" w:rsidP="00202CE3">
            <w:pPr>
              <w:keepNext/>
              <w:keepLines/>
              <w:outlineLvl w:val="2"/>
              <w:rPr>
                <w:rFonts w:ascii="Times New Roman" w:hAnsi="Times New Roman" w:cs="Times New Roman"/>
                <w:color w:val="000000"/>
                <w:sz w:val="24"/>
                <w:szCs w:val="24"/>
              </w:rPr>
            </w:pPr>
          </w:p>
        </w:tc>
      </w:tr>
      <w:tr w:rsidR="00287389" w:rsidRPr="00C54739">
        <w:tc>
          <w:tcPr>
            <w:tcW w:w="3510"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Schott’s calico</w:t>
            </w:r>
          </w:p>
        </w:tc>
        <w:tc>
          <w:tcPr>
            <w:tcW w:w="3420" w:type="dxa"/>
          </w:tcPr>
          <w:p w:rsidR="00287389" w:rsidRPr="00C54739" w:rsidRDefault="00287389" w:rsidP="00202CE3">
            <w:pPr>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Loeseliastrum schottii</w:t>
            </w:r>
          </w:p>
        </w:tc>
        <w:tc>
          <w:tcPr>
            <w:tcW w:w="1908" w:type="dxa"/>
          </w:tcPr>
          <w:p w:rsidR="00287389" w:rsidRPr="00C54739" w:rsidRDefault="00287389" w:rsidP="00202CE3">
            <w:pPr>
              <w:rPr>
                <w:rFonts w:ascii="Times New Roman" w:hAnsi="Times New Roman" w:cs="Times New Roman"/>
                <w:color w:val="000000"/>
                <w:sz w:val="24"/>
                <w:szCs w:val="24"/>
              </w:rPr>
            </w:pPr>
            <w:r w:rsidRPr="00C54739">
              <w:rPr>
                <w:rFonts w:ascii="Times New Roman" w:hAnsi="Times New Roman" w:cs="Times New Roman"/>
                <w:color w:val="000000"/>
                <w:sz w:val="24"/>
                <w:szCs w:val="24"/>
              </w:rPr>
              <w:t>High PEP</w:t>
            </w:r>
          </w:p>
        </w:tc>
      </w:tr>
    </w:tbl>
    <w:p w:rsidR="00E070E1" w:rsidRPr="00C879FB" w:rsidRDefault="00E070E1">
      <w:pPr>
        <w:tabs>
          <w:tab w:val="clear" w:pos="900"/>
        </w:tabs>
        <w:ind w:left="0" w:firstLine="0"/>
        <w:jc w:val="left"/>
        <w:rPr>
          <w:rFonts w:ascii="Times New Roman" w:hAnsi="Times New Roman" w:cs="Times New Roman"/>
          <w:b/>
          <w:bCs/>
          <w:sz w:val="24"/>
          <w:szCs w:val="24"/>
          <w:u w:val="single"/>
        </w:rPr>
      </w:pPr>
      <w:r w:rsidRPr="00C54739">
        <w:rPr>
          <w:rFonts w:ascii="Times New Roman" w:hAnsi="Times New Roman" w:cs="Times New Roman"/>
          <w:b/>
          <w:bCs/>
          <w:sz w:val="24"/>
          <w:szCs w:val="24"/>
        </w:rPr>
        <w:br w:type="page"/>
      </w:r>
    </w:p>
    <w:p w:rsidR="00CE03E3" w:rsidRPr="00C54739" w:rsidRDefault="00CE03E3" w:rsidP="00CE03E3">
      <w:pPr>
        <w:pStyle w:val="Appendix1"/>
        <w:framePr w:wrap="auto" w:vAnchor="margin" w:xAlign="left" w:yAlign="inline"/>
        <w:ind w:left="0" w:firstLine="0"/>
      </w:pPr>
      <w:bookmarkStart w:id="150" w:name="_Toc379266374"/>
      <w:r w:rsidRPr="00C879FB">
        <w:rPr>
          <w:b/>
          <w:bCs/>
        </w:rPr>
        <w:t xml:space="preserve">APPENDIX </w:t>
      </w:r>
      <w:r w:rsidR="00A05286" w:rsidRPr="00C879FB">
        <w:rPr>
          <w:b/>
          <w:bCs/>
        </w:rPr>
        <w:t>G</w:t>
      </w:r>
      <w:r w:rsidRPr="00C879FB">
        <w:rPr>
          <w:b/>
          <w:bCs/>
        </w:rPr>
        <w:t xml:space="preserve">. </w:t>
      </w:r>
      <w:r w:rsidRPr="00C879FB">
        <w:rPr>
          <w:b/>
        </w:rPr>
        <w:t xml:space="preserve"> Invasive Nonnative Plants That Threaten Wildlands in Arizona.  These species should </w:t>
      </w:r>
      <w:r w:rsidRPr="00C879FB">
        <w:rPr>
          <w:b/>
          <w:bCs/>
          <w:u w:val="single"/>
        </w:rPr>
        <w:t>never</w:t>
      </w:r>
      <w:r w:rsidRPr="00C879FB">
        <w:rPr>
          <w:b/>
        </w:rPr>
        <w:t xml:space="preserve"> be planted in Arizona.</w:t>
      </w:r>
      <w:r w:rsidRPr="00C54739">
        <w:t xml:space="preserve">  For more information, please visit: </w:t>
      </w:r>
      <w:hyperlink r:id="rId81" w:history="1">
        <w:r w:rsidR="00E070E1" w:rsidRPr="00C54739">
          <w:rPr>
            <w:rStyle w:val="Hyperlink"/>
          </w:rPr>
          <w:t>http://www.swvma.org/invasivenonnativeplantsthatthreatenwildlandsinarizona.html</w:t>
        </w:r>
      </w:hyperlink>
      <w:r w:rsidRPr="00C54739">
        <w:rPr>
          <w:rStyle w:val="Hyperlink"/>
          <w:color w:val="auto"/>
          <w:u w:val="none"/>
        </w:rPr>
        <w:t>,</w:t>
      </w:r>
      <w:r w:rsidRPr="00C54739">
        <w:rPr>
          <w:rStyle w:val="Hyperlink"/>
          <w:u w:val="none"/>
        </w:rPr>
        <w:t xml:space="preserve"> </w:t>
      </w:r>
      <w:r w:rsidRPr="00C54739">
        <w:t xml:space="preserve">or review Northam </w:t>
      </w:r>
      <w:r w:rsidRPr="00C54739">
        <w:rPr>
          <w:i/>
          <w:iCs/>
        </w:rPr>
        <w:t>et al.</w:t>
      </w:r>
      <w:r w:rsidRPr="00C54739">
        <w:t xml:space="preserve"> 2005.</w:t>
      </w:r>
      <w:bookmarkEnd w:id="150"/>
    </w:p>
    <w:p w:rsidR="00287389" w:rsidRPr="00C54739" w:rsidRDefault="00287389" w:rsidP="00202CE3">
      <w:pPr>
        <w:tabs>
          <w:tab w:val="clear" w:pos="900"/>
        </w:tabs>
        <w:ind w:left="0" w:firstLine="0"/>
        <w:rPr>
          <w:rFonts w:ascii="Times New Roman" w:hAnsi="Times New Roman" w:cs="Times New Roman"/>
          <w:sz w:val="24"/>
          <w:szCs w:val="24"/>
        </w:rPr>
      </w:pPr>
    </w:p>
    <w:tbl>
      <w:tblPr>
        <w:tblW w:w="8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95"/>
        <w:gridCol w:w="4250"/>
      </w:tblGrid>
      <w:tr w:rsidR="00EA5370" w:rsidRPr="00C54739">
        <w:trPr>
          <w:trHeight w:val="300"/>
          <w:tblHeader/>
          <w:jc w:val="center"/>
        </w:trPr>
        <w:tc>
          <w:tcPr>
            <w:tcW w:w="3795" w:type="dxa"/>
            <w:tcBorders>
              <w:top w:val="single" w:sz="18" w:space="0" w:color="auto"/>
              <w:left w:val="single" w:sz="18" w:space="0" w:color="auto"/>
              <w:bottom w:val="single" w:sz="18" w:space="0" w:color="auto"/>
            </w:tcBorders>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b/>
                <w:bCs/>
                <w:color w:val="000000"/>
                <w:sz w:val="24"/>
                <w:szCs w:val="24"/>
              </w:rPr>
              <w:t xml:space="preserve">Common Name    </w:t>
            </w:r>
          </w:p>
        </w:tc>
        <w:tc>
          <w:tcPr>
            <w:tcW w:w="4250" w:type="dxa"/>
            <w:tcBorders>
              <w:top w:val="single" w:sz="18" w:space="0" w:color="auto"/>
              <w:bottom w:val="single" w:sz="18" w:space="0" w:color="auto"/>
              <w:right w:val="single" w:sz="18" w:space="0" w:color="auto"/>
            </w:tcBorders>
            <w:noWrap/>
            <w:vAlign w:val="bottom"/>
          </w:tcPr>
          <w:p w:rsidR="00287389" w:rsidRPr="00C54739" w:rsidRDefault="00287389" w:rsidP="00202CE3">
            <w:pPr>
              <w:tabs>
                <w:tab w:val="clear" w:pos="900"/>
              </w:tabs>
              <w:ind w:left="0" w:firstLine="0"/>
              <w:rPr>
                <w:rFonts w:ascii="Times New Roman" w:hAnsi="Times New Roman" w:cs="Times New Roman"/>
                <w:b/>
                <w:bCs/>
                <w:color w:val="000000"/>
                <w:sz w:val="24"/>
                <w:szCs w:val="24"/>
              </w:rPr>
            </w:pPr>
            <w:r w:rsidRPr="00C54739">
              <w:rPr>
                <w:rFonts w:ascii="Times New Roman" w:hAnsi="Times New Roman" w:cs="Times New Roman"/>
                <w:b/>
                <w:bCs/>
                <w:color w:val="000000"/>
                <w:sz w:val="24"/>
                <w:szCs w:val="24"/>
              </w:rPr>
              <w:t xml:space="preserve">Scientific Name </w:t>
            </w:r>
          </w:p>
        </w:tc>
      </w:tr>
      <w:tr w:rsidR="00287389" w:rsidRPr="00C54739" w:rsidTr="00A91B61">
        <w:trPr>
          <w:trHeight w:val="300"/>
          <w:jc w:val="center"/>
        </w:trPr>
        <w:tc>
          <w:tcPr>
            <w:tcW w:w="3795" w:type="dxa"/>
            <w:tcBorders>
              <w:top w:val="single" w:sz="18" w:space="0" w:color="auto"/>
            </w:tcBorders>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Russian knapweed</w:t>
            </w:r>
          </w:p>
        </w:tc>
        <w:tc>
          <w:tcPr>
            <w:tcW w:w="4250" w:type="dxa"/>
            <w:tcBorders>
              <w:top w:val="single" w:sz="18" w:space="0" w:color="auto"/>
            </w:tcBorders>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Acroptilon repens</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Jointed goatgrass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Aegilops cylindrica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Camelthorn</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Alhagi maurorum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Giant reed</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Arundo donax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Onionweed</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Asphodelus fistulosus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Wild Oat</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Avena fatua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Sahara mustard</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Brassica tournefortii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Ripgut brome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Bromus diandrus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Smooth brome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Bromus inermis</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Red brome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Bromus rubens</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Cheatgrass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Bromus tectorum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Lenspod whitetop</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Cardaria chalapensis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Whitetop</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Cardaria draba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Hairy whitetop</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Cardaria pubescens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Musk thistle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Carduus nutans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Spotted knapweed</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Centaurea biebersteinii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Diffuse knapweed</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Centaurea diffusa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Malta starthistle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Centaurea melitensis</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Yellow starthistle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Centaurea solstitialis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Rush skeletonweed</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Chondrilla juncea.</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Canada thistle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Cirsium arvense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Bull thistle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Cirsium vulgare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Poison hemlock</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Conium maculatum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Field bindweed</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Convolvulus arvensis</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Pampass 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Cortaderia selloana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Bermudagrass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Cynodon dactylon.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Houndstongue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Cynoglossum officinale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Barnyardgrass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Echinochloa crus-galli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Water hyacinth</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Eichhornia crassipes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Russian olive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Elaeagnus angustifolia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Quackgrass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Elymus repens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Weeping lovegrass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Eragrostis curvula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Lehmann lovegrass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Eragrostis lehmanniana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Redstem filaree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Erodium cicutarium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Leafy spurge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Euphorbia esula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Sweet resinbush</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Euryops multifidus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Mouse barley</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Hordeum murinum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Hydrilla</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Hydrilla verticillata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Perennial pepperweed</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Lepidium latifolium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Oxeye daisy</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Leucanthemum vulgare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Dalmation toadflax</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Linaria dalmatica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Yellow toadflax</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Linaria vulgaris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Perennial ryegrass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Lolium perenne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White sweetclover</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Melilotus alba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Yellow sweetclover</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Melilotus officinalis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Common iceplant</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Mesembryanthemum crystallinum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Slenderleaf iceplant</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Mesembryanthemum nodiflorum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Parrot's feather</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Myriophyllum aquaticum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Eurasian watermilfoil</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Myriophyllum spicatum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Scotch thistle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Onopordum acanthium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Blue panicum</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Panicum antidotale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Buffelgrass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Pennisetum ciliare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Fountain 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Pennisetum setaceum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African sumac</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Rhus lancea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Himalayan blackberry</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Rubus armeniacus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Ravengrass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Saccharum ravennae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Russian thistle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Salsola collina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Barbwire Russian thistle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Salsola paulsenii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Prickly Russian thistle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Salsola tragus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Giant salvinia</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Salvina molesta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Arabian schismus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Schismus arabicus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Common Mediterranean 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Schismus barbatus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Spiny sowthistle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Sonchus asper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Annual sowthistle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Sonchus oleraceus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Johnsongrass</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Sorghum halepense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Athel tamarisk</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Tamarix aphylla</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Five stamen tamarisk</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Tamarix chinensis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Small flower tamarisk</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Tamarix parviflora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Saltcedar</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Tamarix ramosissima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Puncturevine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Tribulus terrestris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Siberian elm</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Ulmus pumila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Common mullein</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Verbascum thapsus </w:t>
            </w:r>
          </w:p>
        </w:tc>
      </w:tr>
      <w:tr w:rsidR="00287389" w:rsidRPr="00C54739" w:rsidTr="00A91B61">
        <w:trPr>
          <w:trHeight w:val="300"/>
          <w:jc w:val="center"/>
        </w:trPr>
        <w:tc>
          <w:tcPr>
            <w:tcW w:w="3795" w:type="dxa"/>
            <w:vAlign w:val="bottom"/>
          </w:tcPr>
          <w:p w:rsidR="00287389" w:rsidRPr="00C54739" w:rsidRDefault="00287389" w:rsidP="00202CE3">
            <w:pPr>
              <w:tabs>
                <w:tab w:val="clear" w:pos="900"/>
              </w:tabs>
              <w:ind w:left="0" w:firstLine="0"/>
              <w:rPr>
                <w:rFonts w:ascii="Times New Roman" w:hAnsi="Times New Roman" w:cs="Times New Roman"/>
                <w:color w:val="000000"/>
                <w:sz w:val="24"/>
                <w:szCs w:val="24"/>
              </w:rPr>
            </w:pPr>
            <w:r w:rsidRPr="00C54739">
              <w:rPr>
                <w:rFonts w:ascii="Times New Roman" w:hAnsi="Times New Roman" w:cs="Times New Roman"/>
                <w:color w:val="000000"/>
                <w:sz w:val="24"/>
                <w:szCs w:val="24"/>
              </w:rPr>
              <w:t>Bigleaf periwinkle</w:t>
            </w:r>
          </w:p>
        </w:tc>
        <w:tc>
          <w:tcPr>
            <w:tcW w:w="4250" w:type="dxa"/>
            <w:noWrap/>
            <w:vAlign w:val="bottom"/>
          </w:tcPr>
          <w:p w:rsidR="00287389" w:rsidRPr="00C54739" w:rsidRDefault="00287389" w:rsidP="00202CE3">
            <w:pPr>
              <w:tabs>
                <w:tab w:val="clear" w:pos="900"/>
              </w:tabs>
              <w:ind w:left="0" w:firstLine="0"/>
              <w:rPr>
                <w:rFonts w:ascii="Times New Roman" w:hAnsi="Times New Roman" w:cs="Times New Roman"/>
                <w:i/>
                <w:iCs/>
                <w:color w:val="000000"/>
                <w:sz w:val="24"/>
                <w:szCs w:val="24"/>
              </w:rPr>
            </w:pPr>
            <w:r w:rsidRPr="00C54739">
              <w:rPr>
                <w:rFonts w:ascii="Times New Roman" w:hAnsi="Times New Roman" w:cs="Times New Roman"/>
                <w:i/>
                <w:iCs/>
                <w:color w:val="000000"/>
                <w:sz w:val="24"/>
                <w:szCs w:val="24"/>
              </w:rPr>
              <w:t xml:space="preserve">Vinca major </w:t>
            </w:r>
          </w:p>
        </w:tc>
      </w:tr>
    </w:tbl>
    <w:p w:rsidR="00287389" w:rsidRPr="00C54739" w:rsidRDefault="00287389" w:rsidP="00202CE3">
      <w:pPr>
        <w:pStyle w:val="Default"/>
        <w:jc w:val="both"/>
        <w:rPr>
          <w:rFonts w:ascii="Times New Roman" w:hAnsi="Times New Roman" w:cs="Times New Roman"/>
          <w:b/>
          <w:bCs/>
        </w:rPr>
      </w:pPr>
    </w:p>
    <w:p w:rsidR="00287389" w:rsidRPr="00C54739" w:rsidRDefault="00287389" w:rsidP="00202CE3">
      <w:pPr>
        <w:pStyle w:val="Default"/>
        <w:jc w:val="both"/>
        <w:rPr>
          <w:rFonts w:ascii="Times New Roman" w:hAnsi="Times New Roman" w:cs="Times New Roman"/>
          <w:b/>
          <w:bCs/>
        </w:rPr>
      </w:pPr>
    </w:p>
    <w:p w:rsidR="00846192" w:rsidRPr="00C54739" w:rsidRDefault="000C2DFC" w:rsidP="009D7162">
      <w:pPr>
        <w:pStyle w:val="Appendix1"/>
        <w:framePr w:wrap="around"/>
        <w:ind w:left="0" w:firstLine="0"/>
      </w:pPr>
      <w:bookmarkStart w:id="151" w:name="_Toc379266375"/>
      <w:r w:rsidRPr="00C879FB">
        <w:rPr>
          <w:b/>
          <w:bCs/>
        </w:rPr>
        <w:t xml:space="preserve">APPENDIX </w:t>
      </w:r>
      <w:r w:rsidR="00A05286" w:rsidRPr="00C879FB">
        <w:rPr>
          <w:b/>
          <w:bCs/>
        </w:rPr>
        <w:t>H</w:t>
      </w:r>
      <w:r w:rsidR="00287389" w:rsidRPr="00C879FB">
        <w:rPr>
          <w:b/>
          <w:bCs/>
        </w:rPr>
        <w:t>.</w:t>
      </w:r>
      <w:r w:rsidR="00287389" w:rsidRPr="00C879FB">
        <w:rPr>
          <w:b/>
        </w:rPr>
        <w:t xml:space="preserve"> Recommended </w:t>
      </w:r>
      <w:r w:rsidRPr="00C879FB">
        <w:rPr>
          <w:b/>
        </w:rPr>
        <w:t xml:space="preserve">Specifications </w:t>
      </w:r>
      <w:r w:rsidR="00287389" w:rsidRPr="00C879FB">
        <w:rPr>
          <w:b/>
        </w:rPr>
        <w:t xml:space="preserve">for </w:t>
      </w:r>
      <w:r w:rsidRPr="00C879FB">
        <w:rPr>
          <w:b/>
        </w:rPr>
        <w:t>Desert Tortoise Exclusion Fencing</w:t>
      </w:r>
      <w:r w:rsidR="00287389" w:rsidRPr="00C879FB">
        <w:rPr>
          <w:b/>
        </w:rPr>
        <w:t>.</w:t>
      </w:r>
      <w:r w:rsidR="00DF36C7" w:rsidRPr="00C879FB">
        <w:rPr>
          <w:b/>
        </w:rPr>
        <w:t xml:space="preserve">  U.S. Fish and </w:t>
      </w:r>
      <w:r w:rsidR="00287389" w:rsidRPr="00C879FB">
        <w:rPr>
          <w:b/>
        </w:rPr>
        <w:t>Wildlife Service. Revised September 2005</w:t>
      </w:r>
      <w:r w:rsidR="00287389" w:rsidRPr="00C54739">
        <w:t xml:space="preserve">.  </w:t>
      </w:r>
      <w:hyperlink r:id="rId82" w:history="1">
        <w:r w:rsidR="009D7162" w:rsidRPr="00C54739">
          <w:rPr>
            <w:rStyle w:val="Hyperlink"/>
          </w:rPr>
          <w:t>http://www.fws.gov/nevada /desert_tortoise/documents/field_manual/CHAPTER-8.pdf</w:t>
        </w:r>
      </w:hyperlink>
      <w:r w:rsidR="00F1224D" w:rsidRPr="00C54739">
        <w:t>.</w:t>
      </w:r>
      <w:bookmarkEnd w:id="151"/>
    </w:p>
    <w:p w:rsidR="00287389" w:rsidRPr="00C54739" w:rsidRDefault="00287389" w:rsidP="00846192">
      <w:pPr>
        <w:pStyle w:val="Default"/>
        <w:jc w:val="both"/>
        <w:rPr>
          <w:rFonts w:ascii="Times New Roman" w:hAnsi="Times New Roman" w:cs="Times New Roman"/>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These specifications were developed to standardize fence materials and construction procedures to confine tortoises or exclude them from harmful situations, primarily roads and highways. Prior to commencing any field work, all field workers should comply with all stipulations and measures developed by the jurisdictional land manager and the U.S. Fish and Wildlife Service for conducting such activities in desert tortoise habitat, which will include, at a minimum, completing a desert tortoise education program.</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Fence Construction Materials</w:t>
      </w: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Fences should be constructed with durable materials (i.e., 16 gauge or heavier) suitable to resist desert environments, alkaline and acidic soils, wind, and erosion. Fence material should consist of 1-inch horizontal by 2-inch vertical, galvanized welded wire, 36 inches in width. Other materials include: Hog rings, steel T-posts, and smooth or barbed livestock wire. Hog rings should be used to attach the fence material to existing strand fence. Steel T-posts (5 to 6-foot) are used for new fence construction. If fence is constructed within the range of bighorn sheep, 6-foot</w:t>
      </w: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T-posts should be used (see New Fence Construction below). Standard smooth livestock wire fencing should be used for new fence construction, on which tortoise-proof fencing would be attached.</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Retrofitting Existing Livestock Fence</w:t>
      </w: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Option 1 (see drawing). Fence material should be buried a minimum of 12 inches below the ground surface, leaving 22-24 inches above ground. A trench should be dug or a cut made with a blade on heavy equipment to allow 12 inches of fence to be buried below the natural level of the ground. The top end of the tortoise fence should be secured to the livestock wire with hog rings at 12 to 18-inch intervals. Distances between T-posts should not exceed 10 feet, unless the tortoise fence is being attached to an existing right-of-way fence that has larger interspaces between posts. The fence must be perpendicular to the ground surface, or slightly angled away from the road, towards the side encountered by tortoises. After the fence has been installed and secured to the top wire and T-posts, excavated soil will be replaced and compacted to minimize soil erosion.</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Option 2 (see drawing). In situations where burying the fence is not practical because of rocky or undigable substrate, the fence material should be bent at a 90</w:t>
      </w:r>
      <w:r w:rsidRPr="00C54739">
        <w:rPr>
          <w:rFonts w:ascii="Times New Roman" w:eastAsia="MS Mincho" w:hAnsi="Times New Roman" w:cs="Times New Roman"/>
          <w:sz w:val="24"/>
          <w:szCs w:val="24"/>
        </w:rPr>
        <w:t>⁰</w:t>
      </w:r>
      <w:r w:rsidRPr="00C54739">
        <w:rPr>
          <w:rFonts w:ascii="Times New Roman" w:hAnsi="Times New Roman" w:cs="Times New Roman"/>
          <w:sz w:val="24"/>
          <w:szCs w:val="24"/>
        </w:rPr>
        <w:t xml:space="preserve"> angle to produce a lower section approximately 14 inches wide which will be placed parallel to, and in direct contact with, the ground surface; the remaining 22-inch wide upper section should be placed vertically against the existing fence, perpendicular to the ground and attached to the existing fence with hog rings at 12 to18-inch intervals. The lower section in contact with the ground should be placed within the enclosure in the direction of potential tortoise encounters and level with the ground surface. Soil and cobble (approximately 2 to 4 inches in diameter; can use larger rocks where soil is shallow) should be placed on top of the lower section of fence material on the ground covering it with up to 4 inches of material, leaving a minimum of 18 inches of open space between the cobble surface and the top of the tortoise-proof fence. Care should be taken to ensure that the fence material parallel to the ground surface is adequately covered and is flush with the ground surface.</w:t>
      </w:r>
    </w:p>
    <w:p w:rsidR="008554C9" w:rsidRPr="00C54739" w:rsidRDefault="008554C9" w:rsidP="00202CE3">
      <w:pPr>
        <w:tabs>
          <w:tab w:val="clear" w:pos="900"/>
        </w:tabs>
        <w:ind w:left="0" w:firstLine="0"/>
        <w:rPr>
          <w:rFonts w:ascii="Times New Roman" w:hAnsi="Times New Roman" w:cs="Times New Roman"/>
          <w:b/>
          <w:bCs/>
          <w:sz w:val="24"/>
          <w:szCs w:val="24"/>
        </w:rPr>
      </w:pP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New Fence Construction</w:t>
      </w: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Options 1 or 2 should be followed except in areas that require special construction and engineering such as wash-out sections (see below). T-posts should be driven approximately 24 inches below the ground surface spaced approximately 10 feet apart. Livestock wire should be stretched between the T-posts, 18 to 24 inches above the ground to match the top edge of the fence material; desert tortoise-proof fencing should be attached to this wire with hog rings placed at 12 to 18-inch intervals. Smooth (barb-less) livestock wire should be used except where grazing occurs.</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 xml:space="preserve">If fence is constructed within the range of bighorn sheep, two smooth-strand wires are required at the top of the T-post, approximately 4 inches apart, to make the wire(s) more visible to sheep. A 20 to 24-inch gap must exist between the top of the fence material and the lowest smooth-strand wire at the top of the T-post. The lower of the top two smooth-strand wires must be at least 43 inches above the ground surface. </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(72-inch T-posts: 24 inches below ground + 18 inches of tortoise fence above ground + 20 to 24-inch gap to lower top wire + 4 inches to upper top wire = 66 to 70 inches).</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Inspection of Desert Tortoise Barriers</w:t>
      </w: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The risk level for a desert tortoise encountering a breach in the fence is greatest in the spring and fall, particularly around the time of precipitation including the period during which precipitation occurs and at least several days afterward. All desert tortoise fences and cattle guards should be inspected on a regular basis sufficient to maintain an effective barrier to tortoise movement. Inspections should be documented in writing and include any observations of entrapped animals; repairs needed including bent T-posts, leaning or non-perpendicular fencing, cuts, breaks, and gaps; cattle guards without escape paths for tortoises or needed maintenance; tortoises and tortoise burrows including carcasses; and recommendations for supplies and equipment needed to complete repairs and maintenance.</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All fence and cattle guard inventories should be inspected at least twice per year. However, during the first 2 to 3 years all inspections will be conducted quarterly at a minimum, to identify and document breaches, and problem areas such as wash-outs, vandalism, and cattle guards that fill-in with soil or gravel. GPS coordinates and mileages from existing highway markers should be recorded in order to pinpoint problem locations and build a database of problem locations that may require more frequent checking. Following 2 to 3 years of initial inspection, subsequent inspections should focus on known problem areas which will be inspected more frequently than twice per year. In addition to semi-annual inspections, problem areas prone to wash-outs should be inspected following precipitation that produces potentially fence-damaging water flow. A database of problem areas will be established whereby checking fences in such areas can be done efficiently.</w:t>
      </w:r>
    </w:p>
    <w:p w:rsidR="00C879FB" w:rsidRPr="00C54739" w:rsidRDefault="00C879FB"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b/>
          <w:bCs/>
          <w:sz w:val="24"/>
          <w:szCs w:val="24"/>
        </w:rPr>
      </w:pPr>
      <w:r w:rsidRPr="00C54739">
        <w:rPr>
          <w:rFonts w:ascii="Times New Roman" w:hAnsi="Times New Roman" w:cs="Times New Roman"/>
          <w:b/>
          <w:bCs/>
          <w:sz w:val="24"/>
          <w:szCs w:val="24"/>
        </w:rPr>
        <w:t>Repair and Maintenance of Desert Tortoise Barriers</w:t>
      </w: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Repairs of fence wash-outs: (1) realign the fence out of the wash if possible to avoid the problem area, or (2) re-construct tortoise-proof fencing using techniques that will ensure that an effective desert tortoise barrier is established that will not require frequent repairs and maintenance. Gaps and breaks will require either: (a) repairs to the existing fence in place, with similar diameter and composition of original material, (b) replacement of the damaged section to the nearest T-post, with new fence material that original fence standards, (c) burying fence, and/or (d) restoring zero ground clearance by filling in gaps or holes under the fence and replacing cobble over fence constructed under Option 2. Tortoise-proof fencing should be constructed and maintained at cattle guards to ensure that a desert tortoise barrier exists at all times.</w:t>
      </w:r>
    </w:p>
    <w:p w:rsidR="00287389" w:rsidRPr="00C54739" w:rsidRDefault="00287389" w:rsidP="00202CE3">
      <w:pPr>
        <w:tabs>
          <w:tab w:val="clear" w:pos="900"/>
        </w:tabs>
        <w:ind w:left="0" w:firstLine="0"/>
        <w:rPr>
          <w:rFonts w:ascii="Times New Roman" w:hAnsi="Times New Roman" w:cs="Times New Roman"/>
          <w:sz w:val="24"/>
          <w:szCs w:val="24"/>
        </w:rPr>
      </w:pPr>
    </w:p>
    <w:p w:rsidR="00287389" w:rsidRPr="00C54739" w:rsidRDefault="00287389"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sz w:val="24"/>
          <w:szCs w:val="24"/>
        </w:rPr>
        <w:t>All fence damage should be repaired in a timely manner to ensure that tortoises do not travel through damaged sections. Similarly, cattle guards will be cleaned out of deposited material underneath them in a timely manner. In addition to periodic inspections, debris that accumulates along the fence should be removed. All cattle guards that serve as tortoise barriers should be installed and maintained to ensure that any tortoise that falls underneath has a path of escape without crossing the intended barrier.</w:t>
      </w:r>
    </w:p>
    <w:p w:rsidR="00287389" w:rsidRPr="00C54739" w:rsidRDefault="00F1224D" w:rsidP="00202CE3">
      <w:pPr>
        <w:tabs>
          <w:tab w:val="clear" w:pos="900"/>
        </w:tabs>
        <w:ind w:left="0" w:firstLine="0"/>
        <w:rPr>
          <w:rFonts w:ascii="Times New Roman" w:hAnsi="Times New Roman" w:cs="Times New Roman"/>
          <w:sz w:val="24"/>
          <w:szCs w:val="24"/>
        </w:rPr>
      </w:pPr>
      <w:r w:rsidRPr="00C54739">
        <w:rPr>
          <w:rFonts w:ascii="Times New Roman" w:hAnsi="Times New Roman" w:cs="Times New Roman"/>
          <w:bCs/>
          <w:noProof/>
          <w:sz w:val="24"/>
          <w:szCs w:val="24"/>
        </w:rPr>
        <w:drawing>
          <wp:inline distT="0" distB="0" distL="0" distR="0" wp14:anchorId="16EECBEF" wp14:editId="62124F23">
            <wp:extent cx="5239178" cy="8229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s from FWS_tortoisefencingspecs_Page_2.jpg"/>
                    <pic:cNvPicPr/>
                  </pic:nvPicPr>
                  <pic:blipFill rotWithShape="1">
                    <a:blip r:embed="rId83">
                      <a:extLst>
                        <a:ext uri="{28A0092B-C50C-407E-A947-70E740481C1C}">
                          <a14:useLocalDpi xmlns:a14="http://schemas.microsoft.com/office/drawing/2010/main" val="0"/>
                        </a:ext>
                      </a:extLst>
                    </a:blip>
                    <a:srcRect l="17690" t="4960" r="17881" b="16791"/>
                    <a:stretch/>
                  </pic:blipFill>
                  <pic:spPr bwMode="auto">
                    <a:xfrm>
                      <a:off x="0" y="0"/>
                      <a:ext cx="5239178" cy="8229600"/>
                    </a:xfrm>
                    <a:prstGeom prst="rect">
                      <a:avLst/>
                    </a:prstGeom>
                    <a:ln>
                      <a:noFill/>
                    </a:ln>
                    <a:extLst>
                      <a:ext uri="{53640926-AAD7-44D8-BBD7-CCE9431645EC}">
                        <a14:shadowObscured xmlns:a14="http://schemas.microsoft.com/office/drawing/2010/main"/>
                      </a:ext>
                    </a:extLst>
                  </pic:spPr>
                </pic:pic>
              </a:graphicData>
            </a:graphic>
          </wp:inline>
        </w:drawing>
      </w:r>
      <w:r w:rsidRPr="00C54739">
        <w:rPr>
          <w:rFonts w:ascii="Times New Roman" w:hAnsi="Times New Roman" w:cs="Times New Roman"/>
          <w:bCs/>
          <w:noProof/>
          <w:sz w:val="24"/>
          <w:szCs w:val="24"/>
        </w:rPr>
        <w:drawing>
          <wp:inline distT="0" distB="0" distL="0" distR="0" wp14:anchorId="7372DE35" wp14:editId="18C3980F">
            <wp:extent cx="5557191" cy="82143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s from FWS_tortoisefencingspecs_Page_1.jpg"/>
                    <pic:cNvPicPr/>
                  </pic:nvPicPr>
                  <pic:blipFill rotWithShape="1">
                    <a:blip r:embed="rId84">
                      <a:extLst>
                        <a:ext uri="{28A0092B-C50C-407E-A947-70E740481C1C}">
                          <a14:useLocalDpi xmlns:a14="http://schemas.microsoft.com/office/drawing/2010/main" val="0"/>
                        </a:ext>
                      </a:extLst>
                    </a:blip>
                    <a:srcRect l="18206" t="9127" r="15339" b="14925"/>
                    <a:stretch/>
                  </pic:blipFill>
                  <pic:spPr bwMode="auto">
                    <a:xfrm>
                      <a:off x="0" y="0"/>
                      <a:ext cx="5567501" cy="8229600"/>
                    </a:xfrm>
                    <a:prstGeom prst="rect">
                      <a:avLst/>
                    </a:prstGeom>
                    <a:ln>
                      <a:noFill/>
                    </a:ln>
                    <a:extLst>
                      <a:ext uri="{53640926-AAD7-44D8-BBD7-CCE9431645EC}">
                        <a14:shadowObscured xmlns:a14="http://schemas.microsoft.com/office/drawing/2010/main"/>
                      </a:ext>
                    </a:extLst>
                  </pic:spPr>
                </pic:pic>
              </a:graphicData>
            </a:graphic>
          </wp:inline>
        </w:drawing>
      </w:r>
      <w:r w:rsidR="00287389" w:rsidRPr="00C54739">
        <w:rPr>
          <w:rFonts w:ascii="Times New Roman" w:hAnsi="Times New Roman" w:cs="Times New Roman"/>
          <w:sz w:val="24"/>
          <w:szCs w:val="24"/>
        </w:rPr>
        <w:br w:type="page"/>
      </w:r>
    </w:p>
    <w:p w:rsidR="00287389" w:rsidRPr="00C879FB" w:rsidRDefault="000C2DFC" w:rsidP="003B7491">
      <w:pPr>
        <w:pStyle w:val="Appendix1"/>
        <w:framePr w:wrap="around"/>
        <w:ind w:left="0" w:firstLine="0"/>
        <w:rPr>
          <w:b/>
        </w:rPr>
      </w:pPr>
      <w:bookmarkStart w:id="152" w:name="_Toc379266376"/>
      <w:r w:rsidRPr="00C879FB">
        <w:rPr>
          <w:b/>
          <w:bCs/>
          <w:u w:val="single"/>
        </w:rPr>
        <w:t xml:space="preserve">APPENDIX </w:t>
      </w:r>
      <w:r w:rsidR="00A05286" w:rsidRPr="00C879FB">
        <w:rPr>
          <w:b/>
          <w:bCs/>
          <w:u w:val="single"/>
        </w:rPr>
        <w:t>I</w:t>
      </w:r>
      <w:r w:rsidR="00287389" w:rsidRPr="00C879FB">
        <w:rPr>
          <w:b/>
          <w:bCs/>
          <w:u w:val="single"/>
        </w:rPr>
        <w:t xml:space="preserve">:  </w:t>
      </w:r>
      <w:r w:rsidR="00287389" w:rsidRPr="00C879FB">
        <w:rPr>
          <w:b/>
        </w:rPr>
        <w:t xml:space="preserve"> Guidelines for </w:t>
      </w:r>
      <w:r w:rsidRPr="00C879FB">
        <w:rPr>
          <w:b/>
        </w:rPr>
        <w:t xml:space="preserve">Temporary </w:t>
      </w:r>
      <w:r w:rsidR="00287389" w:rsidRPr="00C879FB">
        <w:rPr>
          <w:b/>
        </w:rPr>
        <w:t xml:space="preserve">and </w:t>
      </w:r>
      <w:r w:rsidRPr="00C879FB">
        <w:rPr>
          <w:b/>
        </w:rPr>
        <w:t>Permanent Tortoise Friendly Cattle Guards</w:t>
      </w:r>
      <w:r w:rsidR="001C4244" w:rsidRPr="00C879FB">
        <w:rPr>
          <w:b/>
        </w:rPr>
        <w:t xml:space="preserve">. Southern </w:t>
      </w:r>
      <w:r w:rsidR="00287389" w:rsidRPr="00C879FB">
        <w:rPr>
          <w:b/>
        </w:rPr>
        <w:t>Nevada Water Authority.</w:t>
      </w:r>
      <w:bookmarkEnd w:id="152"/>
      <w:r w:rsidR="00287389" w:rsidRPr="00C879FB">
        <w:rPr>
          <w:b/>
        </w:rPr>
        <w:t xml:space="preserve"> </w:t>
      </w:r>
    </w:p>
    <w:p w:rsidR="00F1224D" w:rsidRPr="00C54739" w:rsidRDefault="00F1224D" w:rsidP="00202CE3">
      <w:pPr>
        <w:tabs>
          <w:tab w:val="clear" w:pos="900"/>
        </w:tabs>
        <w:ind w:left="0" w:firstLine="0"/>
        <w:rPr>
          <w:rFonts w:ascii="Times New Roman" w:hAnsi="Times New Roman" w:cs="Times New Roman"/>
          <w:sz w:val="24"/>
          <w:szCs w:val="24"/>
        </w:rPr>
      </w:pPr>
    </w:p>
    <w:p w:rsidR="00287389" w:rsidRPr="00C54739" w:rsidRDefault="00F1224D" w:rsidP="00202CE3">
      <w:pPr>
        <w:rPr>
          <w:rFonts w:ascii="Times New Roman" w:hAnsi="Times New Roman" w:cs="Times New Roman"/>
          <w:sz w:val="24"/>
          <w:szCs w:val="24"/>
        </w:rPr>
      </w:pPr>
      <w:r w:rsidRPr="00C54739">
        <w:rPr>
          <w:rFonts w:ascii="Times New Roman" w:hAnsi="Times New Roman" w:cs="Times New Roman"/>
          <w:bCs/>
          <w:noProof/>
          <w:sz w:val="24"/>
          <w:szCs w:val="24"/>
        </w:rPr>
        <w:drawing>
          <wp:inline distT="0" distB="0" distL="0" distR="0" wp14:anchorId="22AD3438" wp14:editId="69B907BB">
            <wp:extent cx="5501390" cy="749508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 guard.jpg"/>
                    <pic:cNvPicPr/>
                  </pic:nvPicPr>
                  <pic:blipFill rotWithShape="1">
                    <a:blip r:embed="rId85">
                      <a:extLst>
                        <a:ext uri="{28A0092B-C50C-407E-A947-70E740481C1C}">
                          <a14:useLocalDpi xmlns:a14="http://schemas.microsoft.com/office/drawing/2010/main" val="0"/>
                        </a:ext>
                      </a:extLst>
                    </a:blip>
                    <a:srcRect l="8725" t="2452" r="8130" b="9965"/>
                    <a:stretch/>
                  </pic:blipFill>
                  <pic:spPr bwMode="auto">
                    <a:xfrm>
                      <a:off x="0" y="0"/>
                      <a:ext cx="5512632" cy="7510398"/>
                    </a:xfrm>
                    <a:prstGeom prst="rect">
                      <a:avLst/>
                    </a:prstGeom>
                    <a:ln>
                      <a:noFill/>
                    </a:ln>
                    <a:extLst>
                      <a:ext uri="{53640926-AAD7-44D8-BBD7-CCE9431645EC}">
                        <a14:shadowObscured xmlns:a14="http://schemas.microsoft.com/office/drawing/2010/main"/>
                      </a:ext>
                    </a:extLst>
                  </pic:spPr>
                </pic:pic>
              </a:graphicData>
            </a:graphic>
          </wp:inline>
        </w:drawing>
      </w:r>
    </w:p>
    <w:p w:rsidR="00287389" w:rsidRPr="00C54739" w:rsidRDefault="00287389" w:rsidP="00202CE3">
      <w:pPr>
        <w:ind w:left="0" w:firstLine="0"/>
        <w:rPr>
          <w:rFonts w:ascii="Times New Roman" w:hAnsi="Times New Roman" w:cs="Times New Roman"/>
          <w:sz w:val="24"/>
          <w:szCs w:val="24"/>
        </w:rPr>
      </w:pPr>
    </w:p>
    <w:sectPr w:rsidR="00287389" w:rsidRPr="00C54739" w:rsidSect="00151CE8">
      <w:pgSz w:w="12240" w:h="15840" w:code="1"/>
      <w:pgMar w:top="1440" w:right="1440" w:bottom="1440" w:left="1440" w:header="720" w:footer="720" w:gutter="0"/>
      <w:lnNumType w:countBy="1" w:restart="continuous"/>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6CF8" w:rsidRDefault="00D86CF8" w:rsidP="00BC2F42">
      <w:pPr>
        <w:rPr>
          <w:rFonts w:cs="Times New Roman"/>
        </w:rPr>
      </w:pPr>
      <w:r>
        <w:rPr>
          <w:rFonts w:cs="Times New Roman"/>
        </w:rPr>
        <w:separator/>
      </w:r>
    </w:p>
    <w:p w:rsidR="00D86CF8" w:rsidRDefault="00D86CF8"/>
    <w:p w:rsidR="00D86CF8" w:rsidRDefault="00D86CF8" w:rsidP="00242BBC"/>
    <w:p w:rsidR="00D86CF8" w:rsidRDefault="00D86CF8"/>
  </w:endnote>
  <w:endnote w:type="continuationSeparator" w:id="0">
    <w:p w:rsidR="00D86CF8" w:rsidRDefault="00D86CF8" w:rsidP="00BC2F42">
      <w:pPr>
        <w:rPr>
          <w:rFonts w:cs="Times New Roman"/>
        </w:rPr>
      </w:pPr>
      <w:r>
        <w:rPr>
          <w:rFonts w:cs="Times New Roman"/>
        </w:rPr>
        <w:continuationSeparator/>
      </w:r>
    </w:p>
    <w:p w:rsidR="00D86CF8" w:rsidRDefault="00D86CF8"/>
    <w:p w:rsidR="00D86CF8" w:rsidRDefault="00D86CF8" w:rsidP="00242BBC"/>
    <w:p w:rsidR="00D86CF8" w:rsidRDefault="00D86CF8"/>
  </w:endnote>
  <w:endnote w:type="continuationNotice" w:id="1">
    <w:p w:rsidR="00D86CF8" w:rsidRDefault="00D86C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AdvTimes">
    <w:altName w:val="MS Mincho"/>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C7F" w:rsidRDefault="00510C7F" w:rsidP="00865EF1">
    <w:pPr>
      <w:pStyle w:val="Footer"/>
      <w:rPr>
        <w:rStyle w:val="PageNumber"/>
        <w:rFonts w:cs="Calibri"/>
        <w:sz w:val="22"/>
        <w:szCs w:val="22"/>
      </w:rPr>
    </w:pPr>
    <w:r>
      <w:rPr>
        <w:rStyle w:val="PageNumber"/>
      </w:rPr>
      <w:fldChar w:fldCharType="begin"/>
    </w:r>
    <w:r>
      <w:rPr>
        <w:rStyle w:val="PageNumber"/>
      </w:rPr>
      <w:instrText xml:space="preserve">PAGE  </w:instrText>
    </w:r>
    <w:r>
      <w:rPr>
        <w:rStyle w:val="PageNumber"/>
      </w:rPr>
      <w:fldChar w:fldCharType="separate"/>
    </w:r>
    <w:r>
      <w:rPr>
        <w:rStyle w:val="PageNumber"/>
        <w:noProof/>
      </w:rPr>
      <w:t>ii</w:t>
    </w:r>
    <w:r>
      <w:rPr>
        <w:rStyle w:val="PageNumber"/>
      </w:rPr>
      <w:fldChar w:fldCharType="end"/>
    </w:r>
  </w:p>
  <w:p w:rsidR="00510C7F" w:rsidRDefault="00510C7F" w:rsidP="00865E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0876172"/>
      <w:docPartObj>
        <w:docPartGallery w:val="Page Numbers (Bottom of Page)"/>
        <w:docPartUnique/>
      </w:docPartObj>
    </w:sdtPr>
    <w:sdtEndPr>
      <w:rPr>
        <w:noProof/>
      </w:rPr>
    </w:sdtEndPr>
    <w:sdtContent>
      <w:p w:rsidR="00510C7F" w:rsidRDefault="00510C7F">
        <w:pPr>
          <w:pStyle w:val="Footer"/>
          <w:jc w:val="center"/>
        </w:pPr>
        <w:r>
          <w:fldChar w:fldCharType="begin"/>
        </w:r>
        <w:r>
          <w:instrText xml:space="preserve"> PAGE   \* MERGEFORMAT </w:instrText>
        </w:r>
        <w:r>
          <w:fldChar w:fldCharType="separate"/>
        </w:r>
        <w:r w:rsidR="006B4085">
          <w:rPr>
            <w:noProof/>
          </w:rPr>
          <w:t>53</w:t>
        </w:r>
        <w:r>
          <w:rPr>
            <w:noProof/>
          </w:rPr>
          <w:fldChar w:fldCharType="end"/>
        </w:r>
      </w:p>
    </w:sdtContent>
  </w:sdt>
  <w:p w:rsidR="00510C7F" w:rsidRDefault="00510C7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C7F" w:rsidRDefault="00510C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6CF8" w:rsidRDefault="00D86CF8" w:rsidP="00BC2F42">
      <w:pPr>
        <w:rPr>
          <w:rFonts w:cs="Times New Roman"/>
        </w:rPr>
      </w:pPr>
      <w:r>
        <w:rPr>
          <w:rFonts w:cs="Times New Roman"/>
        </w:rPr>
        <w:separator/>
      </w:r>
    </w:p>
    <w:p w:rsidR="00D86CF8" w:rsidRDefault="00D86CF8"/>
    <w:p w:rsidR="00D86CF8" w:rsidRDefault="00D86CF8" w:rsidP="00242BBC"/>
    <w:p w:rsidR="00D86CF8" w:rsidRDefault="00D86CF8"/>
  </w:footnote>
  <w:footnote w:type="continuationSeparator" w:id="0">
    <w:p w:rsidR="00D86CF8" w:rsidRDefault="00D86CF8" w:rsidP="00BC2F42">
      <w:pPr>
        <w:rPr>
          <w:rFonts w:cs="Times New Roman"/>
        </w:rPr>
      </w:pPr>
      <w:r>
        <w:rPr>
          <w:rFonts w:cs="Times New Roman"/>
        </w:rPr>
        <w:continuationSeparator/>
      </w:r>
    </w:p>
    <w:p w:rsidR="00D86CF8" w:rsidRDefault="00D86CF8"/>
    <w:p w:rsidR="00D86CF8" w:rsidRDefault="00D86CF8" w:rsidP="00242BBC"/>
    <w:p w:rsidR="00D86CF8" w:rsidRDefault="00D86CF8"/>
  </w:footnote>
  <w:footnote w:type="continuationNotice" w:id="1">
    <w:p w:rsidR="00D86CF8" w:rsidRDefault="00D86CF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C7F" w:rsidRDefault="00D86CF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29611" o:spid="_x0000_s2051" type="#_x0000_t136" style="position:absolute;left:0;text-align:left;margin-left:0;margin-top:0;width:412.4pt;height:247.45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C7F" w:rsidRPr="00202CE3" w:rsidRDefault="00D86CF8" w:rsidP="00202CE3">
    <w:pPr>
      <w:pStyle w:val="Header"/>
      <w:tabs>
        <w:tab w:val="clear" w:pos="8640"/>
        <w:tab w:val="right" w:pos="9180"/>
      </w:tabs>
      <w:ind w:left="0" w:firstLine="0"/>
      <w:rPr>
        <w:u w:val="single"/>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29612" o:spid="_x0000_s2052" type="#_x0000_t136" style="position:absolute;left:0;text-align:left;margin-left:0;margin-top:0;width:412.4pt;height:247.45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C7F" w:rsidRPr="00202CE3" w:rsidRDefault="00D86CF8" w:rsidP="00D83240">
    <w:pPr>
      <w:pStyle w:val="Header"/>
      <w:tabs>
        <w:tab w:val="clear" w:pos="8640"/>
        <w:tab w:val="right" w:pos="9180"/>
      </w:tabs>
      <w:ind w:left="0" w:firstLine="0"/>
      <w:rPr>
        <w:u w:val="single"/>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29610" o:spid="_x0000_s2050" type="#_x0000_t136" style="position:absolute;left:0;text-align:left;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p w:rsidR="00510C7F" w:rsidRPr="00D83240" w:rsidRDefault="00510C7F" w:rsidP="00F5406F">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7609E"/>
    <w:multiLevelType w:val="hybridMultilevel"/>
    <w:tmpl w:val="973E8BA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0B4626"/>
    <w:multiLevelType w:val="hybridMultilevel"/>
    <w:tmpl w:val="9A9A6D8A"/>
    <w:lvl w:ilvl="0" w:tplc="04090001">
      <w:start w:val="1"/>
      <w:numFmt w:val="bullet"/>
      <w:lvlText w:val=""/>
      <w:lvlJc w:val="left"/>
      <w:pPr>
        <w:ind w:left="1680" w:hanging="360"/>
      </w:pPr>
      <w:rPr>
        <w:rFonts w:ascii="Symbol" w:hAnsi="Symbol" w:cs="Symbol" w:hint="default"/>
      </w:rPr>
    </w:lvl>
    <w:lvl w:ilvl="1" w:tplc="04090003" w:tentative="1">
      <w:start w:val="1"/>
      <w:numFmt w:val="bullet"/>
      <w:lvlText w:val="o"/>
      <w:lvlJc w:val="left"/>
      <w:pPr>
        <w:ind w:left="2400" w:hanging="360"/>
      </w:pPr>
      <w:rPr>
        <w:rFonts w:ascii="Courier New" w:hAnsi="Courier New" w:cs="Courier New" w:hint="default"/>
      </w:rPr>
    </w:lvl>
    <w:lvl w:ilvl="2" w:tplc="04090005" w:tentative="1">
      <w:start w:val="1"/>
      <w:numFmt w:val="bullet"/>
      <w:lvlText w:val=""/>
      <w:lvlJc w:val="left"/>
      <w:pPr>
        <w:ind w:left="3120" w:hanging="360"/>
      </w:pPr>
      <w:rPr>
        <w:rFonts w:ascii="Wingdings" w:hAnsi="Wingdings" w:hint="default"/>
      </w:rPr>
    </w:lvl>
    <w:lvl w:ilvl="3" w:tplc="04090001" w:tentative="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abstractNum w:abstractNumId="2">
    <w:nsid w:val="04362F47"/>
    <w:multiLevelType w:val="hybridMultilevel"/>
    <w:tmpl w:val="DE0E51B6"/>
    <w:lvl w:ilvl="0" w:tplc="04090001">
      <w:start w:val="1"/>
      <w:numFmt w:val="bullet"/>
      <w:lvlText w:val=""/>
      <w:lvlJc w:val="left"/>
      <w:pPr>
        <w:tabs>
          <w:tab w:val="num" w:pos="1080"/>
        </w:tabs>
        <w:ind w:left="1080" w:hanging="360"/>
      </w:pPr>
      <w:rPr>
        <w:rFonts w:ascii="Symbol" w:hAnsi="Symbol"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943E45"/>
    <w:multiLevelType w:val="hybridMultilevel"/>
    <w:tmpl w:val="43242F2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nsid w:val="08B35F01"/>
    <w:multiLevelType w:val="multilevel"/>
    <w:tmpl w:val="0409001F"/>
    <w:styleLink w:val="111111"/>
    <w:lvl w:ilvl="0">
      <w:start w:val="1"/>
      <w:numFmt w:val="decimal"/>
      <w:lvlText w:val="%1."/>
      <w:lvlJc w:val="left"/>
      <w:pPr>
        <w:tabs>
          <w:tab w:val="num" w:pos="0"/>
        </w:tabs>
        <w:ind w:hanging="360"/>
      </w:pPr>
    </w:lvl>
    <w:lvl w:ilvl="1">
      <w:start w:val="1"/>
      <w:numFmt w:val="decimal"/>
      <w:lvlText w:val="%1.%2."/>
      <w:lvlJc w:val="left"/>
      <w:pPr>
        <w:tabs>
          <w:tab w:val="num" w:pos="432"/>
        </w:tabs>
        <w:ind w:left="432" w:hanging="432"/>
      </w:pPr>
    </w:lvl>
    <w:lvl w:ilvl="2">
      <w:start w:val="1"/>
      <w:numFmt w:val="decimal"/>
      <w:lvlText w:val="%1.%2.%3."/>
      <w:lvlJc w:val="left"/>
      <w:pPr>
        <w:tabs>
          <w:tab w:val="num" w:pos="1080"/>
        </w:tabs>
        <w:ind w:left="864" w:hanging="504"/>
      </w:pPr>
    </w:lvl>
    <w:lvl w:ilvl="3">
      <w:start w:val="1"/>
      <w:numFmt w:val="decimal"/>
      <w:lvlText w:val="%1.%2.%3.%4."/>
      <w:lvlJc w:val="left"/>
      <w:pPr>
        <w:tabs>
          <w:tab w:val="num" w:pos="1800"/>
        </w:tabs>
        <w:ind w:left="1368" w:hanging="648"/>
      </w:pPr>
    </w:lvl>
    <w:lvl w:ilvl="4">
      <w:start w:val="1"/>
      <w:numFmt w:val="decimal"/>
      <w:lvlText w:val="%1.%2.%3.%4.%5."/>
      <w:lvlJc w:val="left"/>
      <w:pPr>
        <w:tabs>
          <w:tab w:val="num" w:pos="2160"/>
        </w:tabs>
        <w:ind w:left="1872" w:hanging="792"/>
      </w:pPr>
    </w:lvl>
    <w:lvl w:ilvl="5">
      <w:start w:val="1"/>
      <w:numFmt w:val="decimal"/>
      <w:lvlText w:val="%1.%2.%3.%4.%5.%6."/>
      <w:lvlJc w:val="left"/>
      <w:pPr>
        <w:tabs>
          <w:tab w:val="num" w:pos="2880"/>
        </w:tabs>
        <w:ind w:left="2376" w:hanging="936"/>
      </w:pPr>
    </w:lvl>
    <w:lvl w:ilvl="6">
      <w:start w:val="1"/>
      <w:numFmt w:val="decimal"/>
      <w:lvlText w:val="%1.%2.%3.%4.%5.%6.%7."/>
      <w:lvlJc w:val="left"/>
      <w:pPr>
        <w:tabs>
          <w:tab w:val="num" w:pos="3240"/>
        </w:tabs>
        <w:ind w:left="2880" w:hanging="1080"/>
      </w:pPr>
    </w:lvl>
    <w:lvl w:ilvl="7">
      <w:start w:val="1"/>
      <w:numFmt w:val="decimal"/>
      <w:lvlText w:val="%1.%2.%3.%4.%5.%6.%7.%8."/>
      <w:lvlJc w:val="left"/>
      <w:pPr>
        <w:tabs>
          <w:tab w:val="num" w:pos="3960"/>
        </w:tabs>
        <w:ind w:left="3384" w:hanging="1224"/>
      </w:pPr>
    </w:lvl>
    <w:lvl w:ilvl="8">
      <w:start w:val="1"/>
      <w:numFmt w:val="decimal"/>
      <w:lvlText w:val="%1.%2.%3.%4.%5.%6.%7.%8.%9."/>
      <w:lvlJc w:val="left"/>
      <w:pPr>
        <w:tabs>
          <w:tab w:val="num" w:pos="4680"/>
        </w:tabs>
        <w:ind w:left="3960" w:hanging="1440"/>
      </w:pPr>
    </w:lvl>
  </w:abstractNum>
  <w:abstractNum w:abstractNumId="5">
    <w:nsid w:val="0A8C52B2"/>
    <w:multiLevelType w:val="hybridMultilevel"/>
    <w:tmpl w:val="7472DA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3414EF5"/>
    <w:multiLevelType w:val="hybridMultilevel"/>
    <w:tmpl w:val="0B8412D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346259A"/>
    <w:multiLevelType w:val="hybridMultilevel"/>
    <w:tmpl w:val="95AE9FC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nsid w:val="13781B92"/>
    <w:multiLevelType w:val="hybridMultilevel"/>
    <w:tmpl w:val="AF5CE47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EB28E98A">
      <w:numFmt w:val="bullet"/>
      <w:lvlText w:val="•"/>
      <w:lvlJc w:val="left"/>
      <w:pPr>
        <w:ind w:left="2880" w:hanging="360"/>
      </w:pPr>
      <w:rPr>
        <w:rFonts w:ascii="Times New Roman" w:eastAsia="Times New Roman" w:hAnsi="Times New Roman" w:cs="Times New Roman"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nsid w:val="1D880F20"/>
    <w:multiLevelType w:val="hybridMultilevel"/>
    <w:tmpl w:val="F24E42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20CF60F7"/>
    <w:multiLevelType w:val="multilevel"/>
    <w:tmpl w:val="0409001D"/>
    <w:styleLink w:val="Style1"/>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rPr>
        <w:rFonts w:ascii="Times New Roman" w:eastAsia="Times New Roman" w:hAnsi="Times New Roman"/>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27116986"/>
    <w:multiLevelType w:val="hybridMultilevel"/>
    <w:tmpl w:val="0D2C9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885E22"/>
    <w:multiLevelType w:val="hybridMultilevel"/>
    <w:tmpl w:val="07465112"/>
    <w:lvl w:ilvl="0" w:tplc="04090001">
      <w:start w:val="1"/>
      <w:numFmt w:val="bullet"/>
      <w:lvlText w:val=""/>
      <w:lvlJc w:val="left"/>
      <w:pPr>
        <w:ind w:left="1620" w:hanging="360"/>
      </w:pPr>
      <w:rPr>
        <w:rFonts w:ascii="Symbol" w:hAnsi="Symbol" w:cs="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2DAA1022"/>
    <w:multiLevelType w:val="hybridMultilevel"/>
    <w:tmpl w:val="21E4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E3447DE"/>
    <w:multiLevelType w:val="hybridMultilevel"/>
    <w:tmpl w:val="C394A9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2F464A93"/>
    <w:multiLevelType w:val="hybridMultilevel"/>
    <w:tmpl w:val="5016D2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F877E62"/>
    <w:multiLevelType w:val="hybridMultilevel"/>
    <w:tmpl w:val="08D63A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222052A"/>
    <w:multiLevelType w:val="hybridMultilevel"/>
    <w:tmpl w:val="7D84C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5AD6EDC"/>
    <w:multiLevelType w:val="hybridMultilevel"/>
    <w:tmpl w:val="9E3C02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6371908"/>
    <w:multiLevelType w:val="hybridMultilevel"/>
    <w:tmpl w:val="EBE2E216"/>
    <w:lvl w:ilvl="0" w:tplc="0409000F">
      <w:start w:val="1"/>
      <w:numFmt w:val="decimal"/>
      <w:lvlText w:val="%1."/>
      <w:lvlJc w:val="left"/>
      <w:pPr>
        <w:ind w:left="45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B8821C1"/>
    <w:multiLevelType w:val="hybridMultilevel"/>
    <w:tmpl w:val="51824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F4F0189"/>
    <w:multiLevelType w:val="hybridMultilevel"/>
    <w:tmpl w:val="15862230"/>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A7F31BB"/>
    <w:multiLevelType w:val="hybridMultilevel"/>
    <w:tmpl w:val="047A0998"/>
    <w:lvl w:ilvl="0" w:tplc="04090001">
      <w:start w:val="1"/>
      <w:numFmt w:val="bullet"/>
      <w:lvlText w:val=""/>
      <w:lvlJc w:val="left"/>
      <w:pPr>
        <w:tabs>
          <w:tab w:val="num" w:pos="1080"/>
        </w:tabs>
        <w:ind w:left="1080" w:hanging="360"/>
      </w:pPr>
      <w:rPr>
        <w:rFonts w:ascii="Symbol" w:hAnsi="Symbol"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F8D1F29"/>
    <w:multiLevelType w:val="hybridMultilevel"/>
    <w:tmpl w:val="4462D1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C706D75"/>
    <w:multiLevelType w:val="hybridMultilevel"/>
    <w:tmpl w:val="FE1059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ED30EB7"/>
    <w:multiLevelType w:val="hybridMultilevel"/>
    <w:tmpl w:val="8DD808CC"/>
    <w:lvl w:ilvl="0" w:tplc="04090001">
      <w:start w:val="1"/>
      <w:numFmt w:val="bullet"/>
      <w:lvlText w:val=""/>
      <w:lvlJc w:val="left"/>
      <w:pPr>
        <w:ind w:left="1620" w:hanging="360"/>
      </w:pPr>
      <w:rPr>
        <w:rFonts w:ascii="Symbol" w:hAnsi="Symbol" w:cs="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6">
    <w:nsid w:val="6098667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nsid w:val="61B1001B"/>
    <w:multiLevelType w:val="hybridMultilevel"/>
    <w:tmpl w:val="9A16D94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8">
    <w:nsid w:val="64793F66"/>
    <w:multiLevelType w:val="hybridMultilevel"/>
    <w:tmpl w:val="E51CE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7F01F47"/>
    <w:multiLevelType w:val="hybridMultilevel"/>
    <w:tmpl w:val="2DC0826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0">
    <w:nsid w:val="69F22866"/>
    <w:multiLevelType w:val="hybridMultilevel"/>
    <w:tmpl w:val="1E6A15A4"/>
    <w:lvl w:ilvl="0" w:tplc="04090001">
      <w:start w:val="1"/>
      <w:numFmt w:val="bullet"/>
      <w:lvlText w:val=""/>
      <w:lvlJc w:val="left"/>
      <w:pPr>
        <w:tabs>
          <w:tab w:val="num" w:pos="1080"/>
        </w:tabs>
        <w:ind w:left="1080" w:hanging="360"/>
      </w:pPr>
      <w:rPr>
        <w:rFonts w:ascii="Symbol" w:hAnsi="Symbol" w:hint="default"/>
        <w:color w:val="auto"/>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6ADE2767"/>
    <w:multiLevelType w:val="hybridMultilevel"/>
    <w:tmpl w:val="A2041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6B2778D3"/>
    <w:multiLevelType w:val="hybridMultilevel"/>
    <w:tmpl w:val="32BC9FB8"/>
    <w:lvl w:ilvl="0" w:tplc="04090001">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33">
    <w:nsid w:val="7A60127C"/>
    <w:multiLevelType w:val="hybridMultilevel"/>
    <w:tmpl w:val="C972CDF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4"/>
  </w:num>
  <w:num w:numId="2">
    <w:abstractNumId w:val="26"/>
  </w:num>
  <w:num w:numId="3">
    <w:abstractNumId w:val="10"/>
  </w:num>
  <w:num w:numId="4">
    <w:abstractNumId w:val="29"/>
  </w:num>
  <w:num w:numId="5">
    <w:abstractNumId w:val="8"/>
  </w:num>
  <w:num w:numId="6">
    <w:abstractNumId w:val="3"/>
  </w:num>
  <w:num w:numId="7">
    <w:abstractNumId w:val="21"/>
  </w:num>
  <w:num w:numId="8">
    <w:abstractNumId w:val="15"/>
  </w:num>
  <w:num w:numId="9">
    <w:abstractNumId w:val="12"/>
  </w:num>
  <w:num w:numId="10">
    <w:abstractNumId w:val="25"/>
  </w:num>
  <w:num w:numId="11">
    <w:abstractNumId w:val="1"/>
  </w:num>
  <w:num w:numId="12">
    <w:abstractNumId w:val="33"/>
  </w:num>
  <w:num w:numId="13">
    <w:abstractNumId w:val="0"/>
  </w:num>
  <w:num w:numId="14">
    <w:abstractNumId w:val="6"/>
  </w:num>
  <w:num w:numId="15">
    <w:abstractNumId w:val="24"/>
  </w:num>
  <w:num w:numId="16">
    <w:abstractNumId w:val="16"/>
  </w:num>
  <w:num w:numId="17">
    <w:abstractNumId w:val="17"/>
  </w:num>
  <w:num w:numId="18">
    <w:abstractNumId w:val="19"/>
  </w:num>
  <w:num w:numId="19">
    <w:abstractNumId w:val="14"/>
  </w:num>
  <w:num w:numId="20">
    <w:abstractNumId w:val="22"/>
  </w:num>
  <w:num w:numId="21">
    <w:abstractNumId w:val="31"/>
  </w:num>
  <w:num w:numId="22">
    <w:abstractNumId w:val="18"/>
  </w:num>
  <w:num w:numId="23">
    <w:abstractNumId w:val="2"/>
  </w:num>
  <w:num w:numId="24">
    <w:abstractNumId w:val="5"/>
  </w:num>
  <w:num w:numId="25">
    <w:abstractNumId w:val="32"/>
  </w:num>
  <w:num w:numId="26">
    <w:abstractNumId w:val="23"/>
  </w:num>
  <w:num w:numId="27">
    <w:abstractNumId w:val="9"/>
  </w:num>
  <w:num w:numId="28">
    <w:abstractNumId w:val="30"/>
  </w:num>
  <w:num w:numId="29">
    <w:abstractNumId w:val="20"/>
  </w:num>
  <w:num w:numId="30">
    <w:abstractNumId w:val="7"/>
  </w:num>
  <w:num w:numId="31">
    <w:abstractNumId w:val="11"/>
  </w:num>
  <w:num w:numId="32">
    <w:abstractNumId w:val="27"/>
  </w:num>
  <w:num w:numId="33">
    <w:abstractNumId w:val="28"/>
  </w:num>
  <w:num w:numId="34">
    <w:abstractNumId w:val="13"/>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activeWritingStyle w:appName="MSWord" w:lang="en-US" w:vendorID="64" w:dllVersion="131078" w:nlCheck="1" w:checkStyle="0"/>
  <w:activeWritingStyle w:appName="MSWord" w:lang="es-MX" w:vendorID="64" w:dllVersion="131078" w:nlCheck="1" w:checkStyle="1"/>
  <w:defaultTabStop w:val="720"/>
  <w:characterSpacingControl w:val="doNotCompress"/>
  <w:doNotValidateAgainstSchema/>
  <w:doNotDemarcateInvalidXml/>
  <w:hdrShapeDefaults>
    <o:shapedefaults v:ext="edit" spidmax="2053"/>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136"/>
    <w:rsid w:val="00000091"/>
    <w:rsid w:val="00010AAF"/>
    <w:rsid w:val="000130A5"/>
    <w:rsid w:val="0001392E"/>
    <w:rsid w:val="00013C97"/>
    <w:rsid w:val="000251C8"/>
    <w:rsid w:val="0003081C"/>
    <w:rsid w:val="00031692"/>
    <w:rsid w:val="00037BC2"/>
    <w:rsid w:val="00042988"/>
    <w:rsid w:val="00043E3F"/>
    <w:rsid w:val="000440AC"/>
    <w:rsid w:val="00050CF8"/>
    <w:rsid w:val="00052230"/>
    <w:rsid w:val="00055CE1"/>
    <w:rsid w:val="0006110F"/>
    <w:rsid w:val="00062320"/>
    <w:rsid w:val="00067A15"/>
    <w:rsid w:val="00070128"/>
    <w:rsid w:val="00070FDF"/>
    <w:rsid w:val="0007485E"/>
    <w:rsid w:val="00074CEB"/>
    <w:rsid w:val="000762A2"/>
    <w:rsid w:val="00081006"/>
    <w:rsid w:val="00082B70"/>
    <w:rsid w:val="0008396E"/>
    <w:rsid w:val="0008613B"/>
    <w:rsid w:val="00086767"/>
    <w:rsid w:val="000875A8"/>
    <w:rsid w:val="0009169B"/>
    <w:rsid w:val="00094A8E"/>
    <w:rsid w:val="000A33D4"/>
    <w:rsid w:val="000A3FC5"/>
    <w:rsid w:val="000A6C51"/>
    <w:rsid w:val="000B0367"/>
    <w:rsid w:val="000B2EEF"/>
    <w:rsid w:val="000B6381"/>
    <w:rsid w:val="000C2D76"/>
    <w:rsid w:val="000C2DFC"/>
    <w:rsid w:val="000C33DE"/>
    <w:rsid w:val="000C4E69"/>
    <w:rsid w:val="000C5232"/>
    <w:rsid w:val="000D0B5A"/>
    <w:rsid w:val="000D675A"/>
    <w:rsid w:val="000E1EC4"/>
    <w:rsid w:val="000E3041"/>
    <w:rsid w:val="000E31B4"/>
    <w:rsid w:val="000E53E3"/>
    <w:rsid w:val="000F3BAD"/>
    <w:rsid w:val="000F52D3"/>
    <w:rsid w:val="000F7E76"/>
    <w:rsid w:val="001001FB"/>
    <w:rsid w:val="00101825"/>
    <w:rsid w:val="0010242F"/>
    <w:rsid w:val="001104D1"/>
    <w:rsid w:val="00116E84"/>
    <w:rsid w:val="00125C06"/>
    <w:rsid w:val="00127891"/>
    <w:rsid w:val="00132A2C"/>
    <w:rsid w:val="0013349E"/>
    <w:rsid w:val="00140337"/>
    <w:rsid w:val="00144AA7"/>
    <w:rsid w:val="00147CB4"/>
    <w:rsid w:val="00151CE8"/>
    <w:rsid w:val="0015616A"/>
    <w:rsid w:val="00156FF8"/>
    <w:rsid w:val="001601A3"/>
    <w:rsid w:val="00163814"/>
    <w:rsid w:val="00164545"/>
    <w:rsid w:val="0016637F"/>
    <w:rsid w:val="0016690A"/>
    <w:rsid w:val="00175FBD"/>
    <w:rsid w:val="001929E2"/>
    <w:rsid w:val="0019486D"/>
    <w:rsid w:val="001A0FD4"/>
    <w:rsid w:val="001A2914"/>
    <w:rsid w:val="001A457A"/>
    <w:rsid w:val="001A5F80"/>
    <w:rsid w:val="001B1837"/>
    <w:rsid w:val="001B3D8B"/>
    <w:rsid w:val="001B40F5"/>
    <w:rsid w:val="001B5268"/>
    <w:rsid w:val="001C02DC"/>
    <w:rsid w:val="001C26E5"/>
    <w:rsid w:val="001C2C67"/>
    <w:rsid w:val="001C4244"/>
    <w:rsid w:val="001D0CD8"/>
    <w:rsid w:val="001D1BAF"/>
    <w:rsid w:val="001E1F16"/>
    <w:rsid w:val="001E4865"/>
    <w:rsid w:val="001E50D0"/>
    <w:rsid w:val="001F1CEE"/>
    <w:rsid w:val="001F4EE8"/>
    <w:rsid w:val="001F6EC7"/>
    <w:rsid w:val="001F7705"/>
    <w:rsid w:val="00200025"/>
    <w:rsid w:val="00200E20"/>
    <w:rsid w:val="00201EED"/>
    <w:rsid w:val="00202CE3"/>
    <w:rsid w:val="00204FEA"/>
    <w:rsid w:val="0020622C"/>
    <w:rsid w:val="00206488"/>
    <w:rsid w:val="0020734D"/>
    <w:rsid w:val="00207D61"/>
    <w:rsid w:val="00211A44"/>
    <w:rsid w:val="00215DB4"/>
    <w:rsid w:val="00216CCF"/>
    <w:rsid w:val="0022153F"/>
    <w:rsid w:val="00223E18"/>
    <w:rsid w:val="00230092"/>
    <w:rsid w:val="00230A2A"/>
    <w:rsid w:val="00233506"/>
    <w:rsid w:val="00234278"/>
    <w:rsid w:val="00236AC3"/>
    <w:rsid w:val="0023735C"/>
    <w:rsid w:val="00242BBC"/>
    <w:rsid w:val="00261438"/>
    <w:rsid w:val="002616E1"/>
    <w:rsid w:val="00262435"/>
    <w:rsid w:val="00270D78"/>
    <w:rsid w:val="00272077"/>
    <w:rsid w:val="00273B87"/>
    <w:rsid w:val="00273FAA"/>
    <w:rsid w:val="002823A3"/>
    <w:rsid w:val="00285255"/>
    <w:rsid w:val="00287389"/>
    <w:rsid w:val="00287D68"/>
    <w:rsid w:val="00293A8B"/>
    <w:rsid w:val="002945ED"/>
    <w:rsid w:val="00296929"/>
    <w:rsid w:val="002A663C"/>
    <w:rsid w:val="002B32C2"/>
    <w:rsid w:val="002B46E6"/>
    <w:rsid w:val="002B4F20"/>
    <w:rsid w:val="002B5E56"/>
    <w:rsid w:val="002B69CF"/>
    <w:rsid w:val="002B6BD9"/>
    <w:rsid w:val="002B6CCD"/>
    <w:rsid w:val="002C0EEB"/>
    <w:rsid w:val="002C5622"/>
    <w:rsid w:val="002C59DA"/>
    <w:rsid w:val="002D074C"/>
    <w:rsid w:val="002D0EB7"/>
    <w:rsid w:val="002D1C89"/>
    <w:rsid w:val="002D2167"/>
    <w:rsid w:val="002E14F2"/>
    <w:rsid w:val="002E1CAF"/>
    <w:rsid w:val="002E4967"/>
    <w:rsid w:val="002E5598"/>
    <w:rsid w:val="002F3D83"/>
    <w:rsid w:val="0030144B"/>
    <w:rsid w:val="00306D50"/>
    <w:rsid w:val="00310421"/>
    <w:rsid w:val="00311983"/>
    <w:rsid w:val="00312344"/>
    <w:rsid w:val="00314258"/>
    <w:rsid w:val="003148CB"/>
    <w:rsid w:val="003171B6"/>
    <w:rsid w:val="00323A22"/>
    <w:rsid w:val="00324C22"/>
    <w:rsid w:val="003266E6"/>
    <w:rsid w:val="00326ECD"/>
    <w:rsid w:val="003455A1"/>
    <w:rsid w:val="00347408"/>
    <w:rsid w:val="003519E3"/>
    <w:rsid w:val="0035463F"/>
    <w:rsid w:val="00356982"/>
    <w:rsid w:val="00361537"/>
    <w:rsid w:val="00363D9A"/>
    <w:rsid w:val="00364BFB"/>
    <w:rsid w:val="00367DF9"/>
    <w:rsid w:val="003759AE"/>
    <w:rsid w:val="003766A1"/>
    <w:rsid w:val="00380B7B"/>
    <w:rsid w:val="003836C7"/>
    <w:rsid w:val="003853A1"/>
    <w:rsid w:val="00385454"/>
    <w:rsid w:val="00386583"/>
    <w:rsid w:val="003925CB"/>
    <w:rsid w:val="00392E58"/>
    <w:rsid w:val="0039641F"/>
    <w:rsid w:val="00397E3F"/>
    <w:rsid w:val="003A4E50"/>
    <w:rsid w:val="003B0D92"/>
    <w:rsid w:val="003B115C"/>
    <w:rsid w:val="003B120A"/>
    <w:rsid w:val="003B3DAF"/>
    <w:rsid w:val="003B7491"/>
    <w:rsid w:val="003C10C1"/>
    <w:rsid w:val="003C32D1"/>
    <w:rsid w:val="003C3630"/>
    <w:rsid w:val="003C390C"/>
    <w:rsid w:val="003C4964"/>
    <w:rsid w:val="003C746B"/>
    <w:rsid w:val="003C7E34"/>
    <w:rsid w:val="003D2247"/>
    <w:rsid w:val="003D3024"/>
    <w:rsid w:val="003D4276"/>
    <w:rsid w:val="003D564E"/>
    <w:rsid w:val="003D704C"/>
    <w:rsid w:val="003D7F81"/>
    <w:rsid w:val="003E3F24"/>
    <w:rsid w:val="003E40AB"/>
    <w:rsid w:val="003E48DD"/>
    <w:rsid w:val="003E5463"/>
    <w:rsid w:val="003E611B"/>
    <w:rsid w:val="003F0F8F"/>
    <w:rsid w:val="003F111F"/>
    <w:rsid w:val="003F40BB"/>
    <w:rsid w:val="00401547"/>
    <w:rsid w:val="00401FBE"/>
    <w:rsid w:val="00403D20"/>
    <w:rsid w:val="004130CC"/>
    <w:rsid w:val="00414400"/>
    <w:rsid w:val="00417314"/>
    <w:rsid w:val="004216FC"/>
    <w:rsid w:val="004223FF"/>
    <w:rsid w:val="0042416E"/>
    <w:rsid w:val="00425D65"/>
    <w:rsid w:val="004275D7"/>
    <w:rsid w:val="00434743"/>
    <w:rsid w:val="00436716"/>
    <w:rsid w:val="00440ACA"/>
    <w:rsid w:val="00441750"/>
    <w:rsid w:val="00441CB6"/>
    <w:rsid w:val="00443A79"/>
    <w:rsid w:val="004456B0"/>
    <w:rsid w:val="004475E9"/>
    <w:rsid w:val="00451A6D"/>
    <w:rsid w:val="0045294F"/>
    <w:rsid w:val="00455F8B"/>
    <w:rsid w:val="0046427C"/>
    <w:rsid w:val="004664E4"/>
    <w:rsid w:val="00466BA8"/>
    <w:rsid w:val="004718F8"/>
    <w:rsid w:val="00480B61"/>
    <w:rsid w:val="00480F8A"/>
    <w:rsid w:val="00482D51"/>
    <w:rsid w:val="00483A3C"/>
    <w:rsid w:val="00492B79"/>
    <w:rsid w:val="00493CC3"/>
    <w:rsid w:val="004A44C9"/>
    <w:rsid w:val="004A4A7F"/>
    <w:rsid w:val="004A67AA"/>
    <w:rsid w:val="004A6FBF"/>
    <w:rsid w:val="004B3AF9"/>
    <w:rsid w:val="004B4F78"/>
    <w:rsid w:val="004B6579"/>
    <w:rsid w:val="004B665B"/>
    <w:rsid w:val="004C2372"/>
    <w:rsid w:val="004C4A7D"/>
    <w:rsid w:val="004C5CBA"/>
    <w:rsid w:val="004C7186"/>
    <w:rsid w:val="004D601B"/>
    <w:rsid w:val="004E6364"/>
    <w:rsid w:val="004F1A57"/>
    <w:rsid w:val="004F240D"/>
    <w:rsid w:val="004F474D"/>
    <w:rsid w:val="004F61ED"/>
    <w:rsid w:val="00503F00"/>
    <w:rsid w:val="00504BE5"/>
    <w:rsid w:val="005053A6"/>
    <w:rsid w:val="00506C37"/>
    <w:rsid w:val="0050729B"/>
    <w:rsid w:val="00510C7F"/>
    <w:rsid w:val="00513099"/>
    <w:rsid w:val="0052072C"/>
    <w:rsid w:val="00521B9A"/>
    <w:rsid w:val="00522E0C"/>
    <w:rsid w:val="0052530E"/>
    <w:rsid w:val="005262C0"/>
    <w:rsid w:val="00527425"/>
    <w:rsid w:val="005274CF"/>
    <w:rsid w:val="00527DA5"/>
    <w:rsid w:val="0053014F"/>
    <w:rsid w:val="005320A2"/>
    <w:rsid w:val="00533A79"/>
    <w:rsid w:val="00534C16"/>
    <w:rsid w:val="00535E1B"/>
    <w:rsid w:val="00536A89"/>
    <w:rsid w:val="005379BC"/>
    <w:rsid w:val="00543962"/>
    <w:rsid w:val="00544F8F"/>
    <w:rsid w:val="005533D9"/>
    <w:rsid w:val="00555B74"/>
    <w:rsid w:val="00564CFC"/>
    <w:rsid w:val="00565716"/>
    <w:rsid w:val="005672AE"/>
    <w:rsid w:val="005719F9"/>
    <w:rsid w:val="00572F1E"/>
    <w:rsid w:val="005737D6"/>
    <w:rsid w:val="00581B89"/>
    <w:rsid w:val="005827B2"/>
    <w:rsid w:val="005831F7"/>
    <w:rsid w:val="00586F11"/>
    <w:rsid w:val="00587193"/>
    <w:rsid w:val="00593B8A"/>
    <w:rsid w:val="00595DCC"/>
    <w:rsid w:val="00596C1C"/>
    <w:rsid w:val="00597601"/>
    <w:rsid w:val="005A223C"/>
    <w:rsid w:val="005A23E4"/>
    <w:rsid w:val="005A431D"/>
    <w:rsid w:val="005B2C06"/>
    <w:rsid w:val="005B7EDC"/>
    <w:rsid w:val="005C48FF"/>
    <w:rsid w:val="005D3C36"/>
    <w:rsid w:val="005D4C32"/>
    <w:rsid w:val="005D69FD"/>
    <w:rsid w:val="005D6AF3"/>
    <w:rsid w:val="005D6FA6"/>
    <w:rsid w:val="005E1385"/>
    <w:rsid w:val="005E2D8C"/>
    <w:rsid w:val="005E7632"/>
    <w:rsid w:val="005F15F2"/>
    <w:rsid w:val="005F24FA"/>
    <w:rsid w:val="005F584A"/>
    <w:rsid w:val="006016D7"/>
    <w:rsid w:val="00603D48"/>
    <w:rsid w:val="0060406B"/>
    <w:rsid w:val="006058DB"/>
    <w:rsid w:val="006065CA"/>
    <w:rsid w:val="0061128A"/>
    <w:rsid w:val="0061588D"/>
    <w:rsid w:val="006175C2"/>
    <w:rsid w:val="00623777"/>
    <w:rsid w:val="00623F99"/>
    <w:rsid w:val="0062416E"/>
    <w:rsid w:val="006260DF"/>
    <w:rsid w:val="006312A2"/>
    <w:rsid w:val="006334C2"/>
    <w:rsid w:val="00634059"/>
    <w:rsid w:val="006340FE"/>
    <w:rsid w:val="00635B3D"/>
    <w:rsid w:val="00636304"/>
    <w:rsid w:val="0063704D"/>
    <w:rsid w:val="00641E06"/>
    <w:rsid w:val="00643768"/>
    <w:rsid w:val="00650A11"/>
    <w:rsid w:val="0065115D"/>
    <w:rsid w:val="00660F48"/>
    <w:rsid w:val="00662404"/>
    <w:rsid w:val="00662452"/>
    <w:rsid w:val="0066488F"/>
    <w:rsid w:val="0066585B"/>
    <w:rsid w:val="00672647"/>
    <w:rsid w:val="006768F5"/>
    <w:rsid w:val="00680710"/>
    <w:rsid w:val="00683FC4"/>
    <w:rsid w:val="00686473"/>
    <w:rsid w:val="00690AC3"/>
    <w:rsid w:val="006915FC"/>
    <w:rsid w:val="006942AB"/>
    <w:rsid w:val="00696670"/>
    <w:rsid w:val="0069676F"/>
    <w:rsid w:val="00696A08"/>
    <w:rsid w:val="006A0CD9"/>
    <w:rsid w:val="006A3EDF"/>
    <w:rsid w:val="006A4E74"/>
    <w:rsid w:val="006A5401"/>
    <w:rsid w:val="006A5F5C"/>
    <w:rsid w:val="006B3276"/>
    <w:rsid w:val="006B3E41"/>
    <w:rsid w:val="006B4085"/>
    <w:rsid w:val="006B4C62"/>
    <w:rsid w:val="006B594F"/>
    <w:rsid w:val="006B6668"/>
    <w:rsid w:val="006B68CE"/>
    <w:rsid w:val="006B7704"/>
    <w:rsid w:val="006C233A"/>
    <w:rsid w:val="006C4F26"/>
    <w:rsid w:val="006D06BC"/>
    <w:rsid w:val="006D0E9A"/>
    <w:rsid w:val="006D165A"/>
    <w:rsid w:val="006D17F2"/>
    <w:rsid w:val="006D2CE1"/>
    <w:rsid w:val="006D2E51"/>
    <w:rsid w:val="006D4C43"/>
    <w:rsid w:val="006D5FCB"/>
    <w:rsid w:val="006E1F1D"/>
    <w:rsid w:val="006E2868"/>
    <w:rsid w:val="006E328D"/>
    <w:rsid w:val="006E3705"/>
    <w:rsid w:val="006E6808"/>
    <w:rsid w:val="006E70F9"/>
    <w:rsid w:val="006F1367"/>
    <w:rsid w:val="006F37A4"/>
    <w:rsid w:val="007003C4"/>
    <w:rsid w:val="007028BA"/>
    <w:rsid w:val="00703499"/>
    <w:rsid w:val="0071499C"/>
    <w:rsid w:val="00715E34"/>
    <w:rsid w:val="0071654C"/>
    <w:rsid w:val="00717826"/>
    <w:rsid w:val="00720429"/>
    <w:rsid w:val="00723941"/>
    <w:rsid w:val="00727F09"/>
    <w:rsid w:val="00731C68"/>
    <w:rsid w:val="00733C1D"/>
    <w:rsid w:val="00740CA2"/>
    <w:rsid w:val="00740CDE"/>
    <w:rsid w:val="00745747"/>
    <w:rsid w:val="007459EF"/>
    <w:rsid w:val="00745FBF"/>
    <w:rsid w:val="00747833"/>
    <w:rsid w:val="00756056"/>
    <w:rsid w:val="007564A8"/>
    <w:rsid w:val="00760EC4"/>
    <w:rsid w:val="0076223E"/>
    <w:rsid w:val="00764C7D"/>
    <w:rsid w:val="00765D59"/>
    <w:rsid w:val="00765F01"/>
    <w:rsid w:val="00766B3E"/>
    <w:rsid w:val="00770766"/>
    <w:rsid w:val="0077220C"/>
    <w:rsid w:val="00772762"/>
    <w:rsid w:val="00773FC2"/>
    <w:rsid w:val="00774A97"/>
    <w:rsid w:val="007762F4"/>
    <w:rsid w:val="00776F41"/>
    <w:rsid w:val="0078780F"/>
    <w:rsid w:val="007920EF"/>
    <w:rsid w:val="00795662"/>
    <w:rsid w:val="007A1A62"/>
    <w:rsid w:val="007A2617"/>
    <w:rsid w:val="007A334F"/>
    <w:rsid w:val="007A5DB5"/>
    <w:rsid w:val="007A76D2"/>
    <w:rsid w:val="007B1149"/>
    <w:rsid w:val="007B11BF"/>
    <w:rsid w:val="007B5E53"/>
    <w:rsid w:val="007B749A"/>
    <w:rsid w:val="007C035B"/>
    <w:rsid w:val="007C1C31"/>
    <w:rsid w:val="007C1CEA"/>
    <w:rsid w:val="007C2206"/>
    <w:rsid w:val="007C29DC"/>
    <w:rsid w:val="007D39D8"/>
    <w:rsid w:val="007D5908"/>
    <w:rsid w:val="007E32D8"/>
    <w:rsid w:val="007E63FB"/>
    <w:rsid w:val="007E6F75"/>
    <w:rsid w:val="00800919"/>
    <w:rsid w:val="0080196C"/>
    <w:rsid w:val="00803982"/>
    <w:rsid w:val="008071C6"/>
    <w:rsid w:val="0080786D"/>
    <w:rsid w:val="008115E0"/>
    <w:rsid w:val="00812957"/>
    <w:rsid w:val="00812A7B"/>
    <w:rsid w:val="00814294"/>
    <w:rsid w:val="008160E9"/>
    <w:rsid w:val="008162B2"/>
    <w:rsid w:val="008271B0"/>
    <w:rsid w:val="008304A9"/>
    <w:rsid w:val="00831132"/>
    <w:rsid w:val="008362E6"/>
    <w:rsid w:val="008364CB"/>
    <w:rsid w:val="00837547"/>
    <w:rsid w:val="00840A7D"/>
    <w:rsid w:val="00846192"/>
    <w:rsid w:val="008525B0"/>
    <w:rsid w:val="008536E2"/>
    <w:rsid w:val="008554C9"/>
    <w:rsid w:val="00861AC9"/>
    <w:rsid w:val="00865290"/>
    <w:rsid w:val="00865EF1"/>
    <w:rsid w:val="0087080F"/>
    <w:rsid w:val="008719F2"/>
    <w:rsid w:val="0087282F"/>
    <w:rsid w:val="00872F6A"/>
    <w:rsid w:val="00874615"/>
    <w:rsid w:val="00875DB0"/>
    <w:rsid w:val="008770E1"/>
    <w:rsid w:val="00886AD7"/>
    <w:rsid w:val="00887688"/>
    <w:rsid w:val="0088792D"/>
    <w:rsid w:val="00887D27"/>
    <w:rsid w:val="00891A45"/>
    <w:rsid w:val="00892963"/>
    <w:rsid w:val="00895D69"/>
    <w:rsid w:val="008960A2"/>
    <w:rsid w:val="008A0703"/>
    <w:rsid w:val="008A44DE"/>
    <w:rsid w:val="008A46BA"/>
    <w:rsid w:val="008A5F50"/>
    <w:rsid w:val="008B009C"/>
    <w:rsid w:val="008B0EAD"/>
    <w:rsid w:val="008B0EFB"/>
    <w:rsid w:val="008B23F0"/>
    <w:rsid w:val="008B268F"/>
    <w:rsid w:val="008B3940"/>
    <w:rsid w:val="008B63C0"/>
    <w:rsid w:val="008B7CFB"/>
    <w:rsid w:val="008C0AB6"/>
    <w:rsid w:val="008C26AF"/>
    <w:rsid w:val="008C390C"/>
    <w:rsid w:val="008D031E"/>
    <w:rsid w:val="008D268E"/>
    <w:rsid w:val="008D4FFE"/>
    <w:rsid w:val="008D51D5"/>
    <w:rsid w:val="008D607C"/>
    <w:rsid w:val="008E1FB4"/>
    <w:rsid w:val="008E41F7"/>
    <w:rsid w:val="008E664B"/>
    <w:rsid w:val="008F0BBC"/>
    <w:rsid w:val="008F136F"/>
    <w:rsid w:val="008F7804"/>
    <w:rsid w:val="009025C8"/>
    <w:rsid w:val="00903440"/>
    <w:rsid w:val="00905469"/>
    <w:rsid w:val="00916B8D"/>
    <w:rsid w:val="00917A22"/>
    <w:rsid w:val="009216BA"/>
    <w:rsid w:val="00921EF6"/>
    <w:rsid w:val="00925425"/>
    <w:rsid w:val="00925E43"/>
    <w:rsid w:val="009270C2"/>
    <w:rsid w:val="00927FE0"/>
    <w:rsid w:val="0093032F"/>
    <w:rsid w:val="00931BAA"/>
    <w:rsid w:val="00933681"/>
    <w:rsid w:val="009344D4"/>
    <w:rsid w:val="00942E50"/>
    <w:rsid w:val="009435A3"/>
    <w:rsid w:val="00943D52"/>
    <w:rsid w:val="00944C68"/>
    <w:rsid w:val="00947738"/>
    <w:rsid w:val="00947A18"/>
    <w:rsid w:val="0095749B"/>
    <w:rsid w:val="00961066"/>
    <w:rsid w:val="00964C03"/>
    <w:rsid w:val="009662FC"/>
    <w:rsid w:val="00976610"/>
    <w:rsid w:val="00976B7C"/>
    <w:rsid w:val="00976E41"/>
    <w:rsid w:val="0097703B"/>
    <w:rsid w:val="00981BFC"/>
    <w:rsid w:val="00993B2D"/>
    <w:rsid w:val="009974FA"/>
    <w:rsid w:val="009A0858"/>
    <w:rsid w:val="009A5915"/>
    <w:rsid w:val="009B32EA"/>
    <w:rsid w:val="009B60A4"/>
    <w:rsid w:val="009B66BD"/>
    <w:rsid w:val="009C03EE"/>
    <w:rsid w:val="009C0B46"/>
    <w:rsid w:val="009C3188"/>
    <w:rsid w:val="009D2681"/>
    <w:rsid w:val="009D3DC6"/>
    <w:rsid w:val="009D5136"/>
    <w:rsid w:val="009D7162"/>
    <w:rsid w:val="009E56C0"/>
    <w:rsid w:val="009E57DC"/>
    <w:rsid w:val="009E5A6D"/>
    <w:rsid w:val="009F193A"/>
    <w:rsid w:val="009F38FF"/>
    <w:rsid w:val="009F3D6B"/>
    <w:rsid w:val="00A0418A"/>
    <w:rsid w:val="00A04F97"/>
    <w:rsid w:val="00A05286"/>
    <w:rsid w:val="00A05D77"/>
    <w:rsid w:val="00A06332"/>
    <w:rsid w:val="00A073D8"/>
    <w:rsid w:val="00A23B04"/>
    <w:rsid w:val="00A23B8B"/>
    <w:rsid w:val="00A241BA"/>
    <w:rsid w:val="00A241C1"/>
    <w:rsid w:val="00A25B7A"/>
    <w:rsid w:val="00A27784"/>
    <w:rsid w:val="00A31DA3"/>
    <w:rsid w:val="00A32F96"/>
    <w:rsid w:val="00A33485"/>
    <w:rsid w:val="00A3588E"/>
    <w:rsid w:val="00A35E17"/>
    <w:rsid w:val="00A37D3E"/>
    <w:rsid w:val="00A4376C"/>
    <w:rsid w:val="00A46BAD"/>
    <w:rsid w:val="00A51A8E"/>
    <w:rsid w:val="00A53CA9"/>
    <w:rsid w:val="00A53CE4"/>
    <w:rsid w:val="00A617C1"/>
    <w:rsid w:val="00A63D59"/>
    <w:rsid w:val="00A6433E"/>
    <w:rsid w:val="00A66B47"/>
    <w:rsid w:val="00A70AA3"/>
    <w:rsid w:val="00A70E32"/>
    <w:rsid w:val="00A73FA6"/>
    <w:rsid w:val="00A74D71"/>
    <w:rsid w:val="00A7576D"/>
    <w:rsid w:val="00A81399"/>
    <w:rsid w:val="00A901C7"/>
    <w:rsid w:val="00A91B61"/>
    <w:rsid w:val="00A9358B"/>
    <w:rsid w:val="00A94C53"/>
    <w:rsid w:val="00AA3CC1"/>
    <w:rsid w:val="00AA470A"/>
    <w:rsid w:val="00AA49E8"/>
    <w:rsid w:val="00AA7510"/>
    <w:rsid w:val="00AB78E0"/>
    <w:rsid w:val="00AC41F0"/>
    <w:rsid w:val="00AC469E"/>
    <w:rsid w:val="00AC5646"/>
    <w:rsid w:val="00AC6473"/>
    <w:rsid w:val="00AD092A"/>
    <w:rsid w:val="00AD1B4A"/>
    <w:rsid w:val="00AD6112"/>
    <w:rsid w:val="00AD6D3A"/>
    <w:rsid w:val="00AE5242"/>
    <w:rsid w:val="00AE65C6"/>
    <w:rsid w:val="00AE7E99"/>
    <w:rsid w:val="00AF0AEC"/>
    <w:rsid w:val="00AF15EF"/>
    <w:rsid w:val="00AF1E7B"/>
    <w:rsid w:val="00AF3B53"/>
    <w:rsid w:val="00AF3DF1"/>
    <w:rsid w:val="00AF63D3"/>
    <w:rsid w:val="00AF70A6"/>
    <w:rsid w:val="00AF7D72"/>
    <w:rsid w:val="00B00E5F"/>
    <w:rsid w:val="00B03984"/>
    <w:rsid w:val="00B0406F"/>
    <w:rsid w:val="00B10B8B"/>
    <w:rsid w:val="00B132EC"/>
    <w:rsid w:val="00B133C1"/>
    <w:rsid w:val="00B13829"/>
    <w:rsid w:val="00B13A3E"/>
    <w:rsid w:val="00B14C39"/>
    <w:rsid w:val="00B20763"/>
    <w:rsid w:val="00B22B18"/>
    <w:rsid w:val="00B24044"/>
    <w:rsid w:val="00B353F8"/>
    <w:rsid w:val="00B35869"/>
    <w:rsid w:val="00B4291B"/>
    <w:rsid w:val="00B51773"/>
    <w:rsid w:val="00B51877"/>
    <w:rsid w:val="00B60B2E"/>
    <w:rsid w:val="00B62DFE"/>
    <w:rsid w:val="00B62F48"/>
    <w:rsid w:val="00B62F7B"/>
    <w:rsid w:val="00B70D23"/>
    <w:rsid w:val="00B7104A"/>
    <w:rsid w:val="00B75D3A"/>
    <w:rsid w:val="00B75F2A"/>
    <w:rsid w:val="00B76779"/>
    <w:rsid w:val="00B77789"/>
    <w:rsid w:val="00B80CF4"/>
    <w:rsid w:val="00B81D69"/>
    <w:rsid w:val="00B8346F"/>
    <w:rsid w:val="00B836B4"/>
    <w:rsid w:val="00B862F0"/>
    <w:rsid w:val="00B9061B"/>
    <w:rsid w:val="00B96015"/>
    <w:rsid w:val="00B962B6"/>
    <w:rsid w:val="00B96DD9"/>
    <w:rsid w:val="00BA2DA0"/>
    <w:rsid w:val="00BA4915"/>
    <w:rsid w:val="00BC2F42"/>
    <w:rsid w:val="00BC41DD"/>
    <w:rsid w:val="00BC4859"/>
    <w:rsid w:val="00BC5BB3"/>
    <w:rsid w:val="00BC6442"/>
    <w:rsid w:val="00BD125A"/>
    <w:rsid w:val="00BE07C2"/>
    <w:rsid w:val="00BE4716"/>
    <w:rsid w:val="00BF0C14"/>
    <w:rsid w:val="00BF245D"/>
    <w:rsid w:val="00BF3C0D"/>
    <w:rsid w:val="00BF3F94"/>
    <w:rsid w:val="00BF4BD9"/>
    <w:rsid w:val="00C000B5"/>
    <w:rsid w:val="00C00D3E"/>
    <w:rsid w:val="00C02E43"/>
    <w:rsid w:val="00C0319C"/>
    <w:rsid w:val="00C12538"/>
    <w:rsid w:val="00C16962"/>
    <w:rsid w:val="00C22AF8"/>
    <w:rsid w:val="00C232B6"/>
    <w:rsid w:val="00C27756"/>
    <w:rsid w:val="00C3410A"/>
    <w:rsid w:val="00C35B3C"/>
    <w:rsid w:val="00C418F8"/>
    <w:rsid w:val="00C45010"/>
    <w:rsid w:val="00C50B64"/>
    <w:rsid w:val="00C543F5"/>
    <w:rsid w:val="00C54739"/>
    <w:rsid w:val="00C55B72"/>
    <w:rsid w:val="00C60819"/>
    <w:rsid w:val="00C61C90"/>
    <w:rsid w:val="00C61EC2"/>
    <w:rsid w:val="00C62080"/>
    <w:rsid w:val="00C62F44"/>
    <w:rsid w:val="00C67C4D"/>
    <w:rsid w:val="00C7085D"/>
    <w:rsid w:val="00C74E1C"/>
    <w:rsid w:val="00C80E9C"/>
    <w:rsid w:val="00C84467"/>
    <w:rsid w:val="00C847C6"/>
    <w:rsid w:val="00C874FD"/>
    <w:rsid w:val="00C879FB"/>
    <w:rsid w:val="00C87CD1"/>
    <w:rsid w:val="00C943EF"/>
    <w:rsid w:val="00CA043D"/>
    <w:rsid w:val="00CA1EA2"/>
    <w:rsid w:val="00CA379A"/>
    <w:rsid w:val="00CA4228"/>
    <w:rsid w:val="00CA6511"/>
    <w:rsid w:val="00CB489D"/>
    <w:rsid w:val="00CC006F"/>
    <w:rsid w:val="00CC116E"/>
    <w:rsid w:val="00CC4353"/>
    <w:rsid w:val="00CD06F9"/>
    <w:rsid w:val="00CD276E"/>
    <w:rsid w:val="00CD4A5D"/>
    <w:rsid w:val="00CD72F6"/>
    <w:rsid w:val="00CD758C"/>
    <w:rsid w:val="00CD7850"/>
    <w:rsid w:val="00CE03E3"/>
    <w:rsid w:val="00CE0FCA"/>
    <w:rsid w:val="00CE25FB"/>
    <w:rsid w:val="00CE34B9"/>
    <w:rsid w:val="00CE6FED"/>
    <w:rsid w:val="00CE7D35"/>
    <w:rsid w:val="00CF1EC1"/>
    <w:rsid w:val="00CF5FC5"/>
    <w:rsid w:val="00D0074C"/>
    <w:rsid w:val="00D04C48"/>
    <w:rsid w:val="00D075C8"/>
    <w:rsid w:val="00D1432C"/>
    <w:rsid w:val="00D14E51"/>
    <w:rsid w:val="00D2039C"/>
    <w:rsid w:val="00D20858"/>
    <w:rsid w:val="00D209D6"/>
    <w:rsid w:val="00D21F39"/>
    <w:rsid w:val="00D2202B"/>
    <w:rsid w:val="00D228BF"/>
    <w:rsid w:val="00D248F1"/>
    <w:rsid w:val="00D26A62"/>
    <w:rsid w:val="00D314B7"/>
    <w:rsid w:val="00D325A6"/>
    <w:rsid w:val="00D41973"/>
    <w:rsid w:val="00D429AD"/>
    <w:rsid w:val="00D47148"/>
    <w:rsid w:val="00D47269"/>
    <w:rsid w:val="00D524BB"/>
    <w:rsid w:val="00D62484"/>
    <w:rsid w:val="00D63D12"/>
    <w:rsid w:val="00D6434F"/>
    <w:rsid w:val="00D65621"/>
    <w:rsid w:val="00D65734"/>
    <w:rsid w:val="00D65BCE"/>
    <w:rsid w:val="00D66CAD"/>
    <w:rsid w:val="00D70AC0"/>
    <w:rsid w:val="00D71A38"/>
    <w:rsid w:val="00D71CC2"/>
    <w:rsid w:val="00D72245"/>
    <w:rsid w:val="00D752EF"/>
    <w:rsid w:val="00D76A8A"/>
    <w:rsid w:val="00D77EBD"/>
    <w:rsid w:val="00D80613"/>
    <w:rsid w:val="00D8174F"/>
    <w:rsid w:val="00D81F2B"/>
    <w:rsid w:val="00D8262E"/>
    <w:rsid w:val="00D83240"/>
    <w:rsid w:val="00D85632"/>
    <w:rsid w:val="00D86CF8"/>
    <w:rsid w:val="00D873EF"/>
    <w:rsid w:val="00D87845"/>
    <w:rsid w:val="00D929B7"/>
    <w:rsid w:val="00D966B5"/>
    <w:rsid w:val="00D978F6"/>
    <w:rsid w:val="00DA0995"/>
    <w:rsid w:val="00DB1260"/>
    <w:rsid w:val="00DB1B10"/>
    <w:rsid w:val="00DB473E"/>
    <w:rsid w:val="00DB48BF"/>
    <w:rsid w:val="00DB5D80"/>
    <w:rsid w:val="00DB671F"/>
    <w:rsid w:val="00DB7A38"/>
    <w:rsid w:val="00DB7DC3"/>
    <w:rsid w:val="00DC64BC"/>
    <w:rsid w:val="00DC783B"/>
    <w:rsid w:val="00DC7942"/>
    <w:rsid w:val="00DD152A"/>
    <w:rsid w:val="00DE02DF"/>
    <w:rsid w:val="00DE0581"/>
    <w:rsid w:val="00DE09B2"/>
    <w:rsid w:val="00DE135A"/>
    <w:rsid w:val="00DE1EC4"/>
    <w:rsid w:val="00DE55F6"/>
    <w:rsid w:val="00DE5EBD"/>
    <w:rsid w:val="00DF36C7"/>
    <w:rsid w:val="00DF41CC"/>
    <w:rsid w:val="00E019E5"/>
    <w:rsid w:val="00E070E1"/>
    <w:rsid w:val="00E07757"/>
    <w:rsid w:val="00E12922"/>
    <w:rsid w:val="00E15625"/>
    <w:rsid w:val="00E20518"/>
    <w:rsid w:val="00E23A29"/>
    <w:rsid w:val="00E30CD8"/>
    <w:rsid w:val="00E31514"/>
    <w:rsid w:val="00E36044"/>
    <w:rsid w:val="00E37064"/>
    <w:rsid w:val="00E5035F"/>
    <w:rsid w:val="00E55C98"/>
    <w:rsid w:val="00E567E4"/>
    <w:rsid w:val="00E62578"/>
    <w:rsid w:val="00E63933"/>
    <w:rsid w:val="00E72928"/>
    <w:rsid w:val="00E73385"/>
    <w:rsid w:val="00E80752"/>
    <w:rsid w:val="00E82260"/>
    <w:rsid w:val="00E82C1F"/>
    <w:rsid w:val="00E83981"/>
    <w:rsid w:val="00E85135"/>
    <w:rsid w:val="00E92A08"/>
    <w:rsid w:val="00E94817"/>
    <w:rsid w:val="00E94950"/>
    <w:rsid w:val="00E970E9"/>
    <w:rsid w:val="00EA34B7"/>
    <w:rsid w:val="00EA5363"/>
    <w:rsid w:val="00EA5370"/>
    <w:rsid w:val="00EA5D9B"/>
    <w:rsid w:val="00EB401A"/>
    <w:rsid w:val="00EB4F05"/>
    <w:rsid w:val="00EB7F8A"/>
    <w:rsid w:val="00EC02F7"/>
    <w:rsid w:val="00EC6B12"/>
    <w:rsid w:val="00ED15CC"/>
    <w:rsid w:val="00ED523C"/>
    <w:rsid w:val="00EE3460"/>
    <w:rsid w:val="00EE7DA4"/>
    <w:rsid w:val="00EF12BB"/>
    <w:rsid w:val="00EF31F5"/>
    <w:rsid w:val="00EF4AC2"/>
    <w:rsid w:val="00EF5E47"/>
    <w:rsid w:val="00F05E2D"/>
    <w:rsid w:val="00F1224D"/>
    <w:rsid w:val="00F1449A"/>
    <w:rsid w:val="00F14C16"/>
    <w:rsid w:val="00F1567A"/>
    <w:rsid w:val="00F15D8B"/>
    <w:rsid w:val="00F1618B"/>
    <w:rsid w:val="00F1712D"/>
    <w:rsid w:val="00F175DA"/>
    <w:rsid w:val="00F17734"/>
    <w:rsid w:val="00F224A5"/>
    <w:rsid w:val="00F27F21"/>
    <w:rsid w:val="00F30C26"/>
    <w:rsid w:val="00F311B2"/>
    <w:rsid w:val="00F34CAF"/>
    <w:rsid w:val="00F37323"/>
    <w:rsid w:val="00F400D7"/>
    <w:rsid w:val="00F511CE"/>
    <w:rsid w:val="00F514B8"/>
    <w:rsid w:val="00F5406F"/>
    <w:rsid w:val="00F54D14"/>
    <w:rsid w:val="00F605F0"/>
    <w:rsid w:val="00F616FA"/>
    <w:rsid w:val="00F61BBA"/>
    <w:rsid w:val="00F6309E"/>
    <w:rsid w:val="00F65A16"/>
    <w:rsid w:val="00F66829"/>
    <w:rsid w:val="00F67804"/>
    <w:rsid w:val="00F75502"/>
    <w:rsid w:val="00F761A8"/>
    <w:rsid w:val="00F7772E"/>
    <w:rsid w:val="00F82753"/>
    <w:rsid w:val="00F83E47"/>
    <w:rsid w:val="00F84209"/>
    <w:rsid w:val="00F86180"/>
    <w:rsid w:val="00F86AA0"/>
    <w:rsid w:val="00F9087D"/>
    <w:rsid w:val="00F9408B"/>
    <w:rsid w:val="00F94EE7"/>
    <w:rsid w:val="00F975D3"/>
    <w:rsid w:val="00FA19F1"/>
    <w:rsid w:val="00FA2AC9"/>
    <w:rsid w:val="00FA2F52"/>
    <w:rsid w:val="00FA3C4C"/>
    <w:rsid w:val="00FA4134"/>
    <w:rsid w:val="00FA4E14"/>
    <w:rsid w:val="00FA51ED"/>
    <w:rsid w:val="00FA7398"/>
    <w:rsid w:val="00FA7CEE"/>
    <w:rsid w:val="00FB1946"/>
    <w:rsid w:val="00FB4A69"/>
    <w:rsid w:val="00FB7E9A"/>
    <w:rsid w:val="00FC5FD3"/>
    <w:rsid w:val="00FC64A7"/>
    <w:rsid w:val="00FD03C0"/>
    <w:rsid w:val="00FD327F"/>
    <w:rsid w:val="00FF2CD7"/>
    <w:rsid w:val="00FF5A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semiHidden="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5136"/>
    <w:pPr>
      <w:tabs>
        <w:tab w:val="left" w:pos="900"/>
      </w:tabs>
      <w:ind w:left="720" w:hanging="360"/>
      <w:jc w:val="both"/>
    </w:pPr>
    <w:rPr>
      <w:rFonts w:eastAsia="Times New Roman" w:cs="Calibri"/>
      <w:sz w:val="22"/>
      <w:szCs w:val="22"/>
    </w:rPr>
  </w:style>
  <w:style w:type="paragraph" w:styleId="Heading1">
    <w:name w:val="heading 1"/>
    <w:basedOn w:val="Normal"/>
    <w:next w:val="Normal"/>
    <w:link w:val="Heading1Char"/>
    <w:uiPriority w:val="99"/>
    <w:qFormat/>
    <w:rsid w:val="009D5136"/>
    <w:pPr>
      <w:keepNext/>
      <w:keepLines/>
      <w:spacing w:before="480"/>
      <w:outlineLvl w:val="0"/>
    </w:pPr>
    <w:rPr>
      <w:rFonts w:ascii="Cambria" w:eastAsia="Calibri" w:hAnsi="Cambria" w:cs="Times New Roman"/>
      <w:b/>
      <w:bCs/>
      <w:color w:val="365F91"/>
      <w:sz w:val="28"/>
      <w:szCs w:val="28"/>
    </w:rPr>
  </w:style>
  <w:style w:type="paragraph" w:styleId="Heading2">
    <w:name w:val="heading 2"/>
    <w:basedOn w:val="Normal"/>
    <w:next w:val="Normal"/>
    <w:link w:val="Heading2Char"/>
    <w:uiPriority w:val="99"/>
    <w:qFormat/>
    <w:rsid w:val="009D5136"/>
    <w:pPr>
      <w:keepNext/>
      <w:spacing w:before="240" w:after="60"/>
      <w:outlineLvl w:val="1"/>
    </w:pPr>
    <w:rPr>
      <w:rFonts w:ascii="Arial" w:eastAsia="Calibri" w:hAnsi="Arial" w:cs="Times New Roman"/>
      <w:b/>
      <w:bCs/>
      <w:i/>
      <w:iCs/>
      <w:sz w:val="28"/>
      <w:szCs w:val="28"/>
    </w:rPr>
  </w:style>
  <w:style w:type="paragraph" w:styleId="Heading3">
    <w:name w:val="heading 3"/>
    <w:basedOn w:val="Normal"/>
    <w:next w:val="Normal"/>
    <w:link w:val="Heading3Char"/>
    <w:uiPriority w:val="99"/>
    <w:qFormat/>
    <w:rsid w:val="009D5136"/>
    <w:pPr>
      <w:keepNext/>
      <w:keepLines/>
      <w:spacing w:before="200"/>
      <w:outlineLvl w:val="2"/>
    </w:pPr>
    <w:rPr>
      <w:rFonts w:ascii="Cambria" w:eastAsia="Calibri" w:hAnsi="Cambria" w:cs="Times New Roman"/>
      <w:b/>
      <w:bCs/>
      <w:color w:val="4F81BD"/>
      <w:sz w:val="20"/>
      <w:szCs w:val="20"/>
    </w:rPr>
  </w:style>
  <w:style w:type="paragraph" w:styleId="Heading4">
    <w:name w:val="heading 4"/>
    <w:basedOn w:val="Normal"/>
    <w:next w:val="Normal"/>
    <w:link w:val="Heading4Char"/>
    <w:uiPriority w:val="99"/>
    <w:qFormat/>
    <w:rsid w:val="009D5136"/>
    <w:pPr>
      <w:keepNext/>
      <w:widowControl w:val="0"/>
      <w:autoSpaceDE w:val="0"/>
      <w:autoSpaceDN w:val="0"/>
      <w:adjustRightInd w:val="0"/>
      <w:spacing w:before="240" w:after="60"/>
      <w:outlineLvl w:val="3"/>
    </w:pPr>
    <w:rPr>
      <w:rFonts w:ascii="Times New Roman" w:eastAsia="Calibri" w:hAnsi="Times New Roman" w:cs="Times New Roman"/>
      <w:b/>
      <w:bCs/>
      <w:noProof/>
      <w:color w:val="000000"/>
      <w:sz w:val="28"/>
      <w:szCs w:val="28"/>
    </w:rPr>
  </w:style>
  <w:style w:type="paragraph" w:styleId="Heading5">
    <w:name w:val="heading 5"/>
    <w:basedOn w:val="Normal"/>
    <w:link w:val="Heading5Char"/>
    <w:uiPriority w:val="99"/>
    <w:qFormat/>
    <w:rsid w:val="009D5136"/>
    <w:pPr>
      <w:spacing w:before="100" w:beforeAutospacing="1" w:after="100" w:afterAutospacing="1"/>
      <w:outlineLvl w:val="4"/>
    </w:pPr>
    <w:rPr>
      <w:rFonts w:ascii="Verdana" w:eastAsia="Calibri" w:hAnsi="Verdana" w:cs="Times New Roman"/>
      <w:b/>
      <w:bCs/>
      <w:color w:val="666666"/>
      <w:sz w:val="18"/>
      <w:szCs w:val="18"/>
    </w:rPr>
  </w:style>
  <w:style w:type="paragraph" w:styleId="Heading6">
    <w:name w:val="heading 6"/>
    <w:basedOn w:val="Normal"/>
    <w:next w:val="Normal"/>
    <w:link w:val="Heading6Char"/>
    <w:uiPriority w:val="99"/>
    <w:qFormat/>
    <w:rsid w:val="009D5136"/>
    <w:pPr>
      <w:spacing w:before="240" w:after="60"/>
      <w:outlineLvl w:val="5"/>
    </w:pPr>
    <w:rPr>
      <w:rFonts w:ascii="Times New Roman" w:eastAsia="Calibri" w:hAnsi="Times New Roman" w:cs="Times New Roman"/>
      <w:b/>
      <w:bCs/>
      <w:sz w:val="20"/>
      <w:szCs w:val="20"/>
    </w:rPr>
  </w:style>
  <w:style w:type="paragraph" w:styleId="Heading8">
    <w:name w:val="heading 8"/>
    <w:basedOn w:val="Normal"/>
    <w:next w:val="Normal"/>
    <w:link w:val="Heading8Char"/>
    <w:uiPriority w:val="99"/>
    <w:qFormat/>
    <w:rsid w:val="009D5136"/>
    <w:pPr>
      <w:keepNext/>
      <w:keepLines/>
      <w:spacing w:before="200"/>
      <w:outlineLvl w:val="7"/>
    </w:pPr>
    <w:rPr>
      <w:rFonts w:ascii="Cambria" w:eastAsia="Calibri" w:hAnsi="Cambria" w:cs="Times New Roman"/>
      <w:color w:val="404040"/>
      <w:sz w:val="20"/>
      <w:szCs w:val="20"/>
    </w:rPr>
  </w:style>
  <w:style w:type="paragraph" w:styleId="Heading9">
    <w:name w:val="heading 9"/>
    <w:basedOn w:val="Normal"/>
    <w:next w:val="Normal"/>
    <w:link w:val="Heading9Char"/>
    <w:uiPriority w:val="9"/>
    <w:unhideWhenUsed/>
    <w:qFormat/>
    <w:rsid w:val="003B7491"/>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9D5136"/>
    <w:rPr>
      <w:rFonts w:ascii="Cambria" w:hAnsi="Cambria" w:cs="Cambria"/>
      <w:b/>
      <w:bCs/>
      <w:color w:val="365F91"/>
      <w:sz w:val="28"/>
      <w:szCs w:val="28"/>
    </w:rPr>
  </w:style>
  <w:style w:type="character" w:customStyle="1" w:styleId="Heading2Char">
    <w:name w:val="Heading 2 Char"/>
    <w:link w:val="Heading2"/>
    <w:uiPriority w:val="99"/>
    <w:rsid w:val="009D5136"/>
    <w:rPr>
      <w:rFonts w:ascii="Arial" w:hAnsi="Arial" w:cs="Arial"/>
      <w:b/>
      <w:bCs/>
      <w:i/>
      <w:iCs/>
      <w:sz w:val="28"/>
      <w:szCs w:val="28"/>
    </w:rPr>
  </w:style>
  <w:style w:type="character" w:customStyle="1" w:styleId="Heading3Char">
    <w:name w:val="Heading 3 Char"/>
    <w:link w:val="Heading3"/>
    <w:uiPriority w:val="99"/>
    <w:rsid w:val="009D5136"/>
    <w:rPr>
      <w:rFonts w:ascii="Cambria" w:hAnsi="Cambria" w:cs="Cambria"/>
      <w:b/>
      <w:bCs/>
      <w:color w:val="4F81BD"/>
    </w:rPr>
  </w:style>
  <w:style w:type="character" w:customStyle="1" w:styleId="Heading4Char">
    <w:name w:val="Heading 4 Char"/>
    <w:link w:val="Heading4"/>
    <w:uiPriority w:val="99"/>
    <w:rsid w:val="009D5136"/>
    <w:rPr>
      <w:rFonts w:ascii="Times New Roman" w:hAnsi="Times New Roman" w:cs="Times New Roman"/>
      <w:b/>
      <w:bCs/>
      <w:noProof/>
      <w:color w:val="000000"/>
      <w:sz w:val="28"/>
      <w:szCs w:val="28"/>
    </w:rPr>
  </w:style>
  <w:style w:type="character" w:customStyle="1" w:styleId="Heading5Char">
    <w:name w:val="Heading 5 Char"/>
    <w:link w:val="Heading5"/>
    <w:uiPriority w:val="99"/>
    <w:rsid w:val="009D5136"/>
    <w:rPr>
      <w:rFonts w:ascii="Verdana" w:hAnsi="Verdana" w:cs="Verdana"/>
      <w:b/>
      <w:bCs/>
      <w:color w:val="666666"/>
      <w:sz w:val="18"/>
      <w:szCs w:val="18"/>
    </w:rPr>
  </w:style>
  <w:style w:type="character" w:customStyle="1" w:styleId="Heading6Char">
    <w:name w:val="Heading 6 Char"/>
    <w:link w:val="Heading6"/>
    <w:uiPriority w:val="99"/>
    <w:rsid w:val="009D5136"/>
    <w:rPr>
      <w:rFonts w:ascii="Times New Roman" w:hAnsi="Times New Roman" w:cs="Times New Roman"/>
      <w:b/>
      <w:bCs/>
    </w:rPr>
  </w:style>
  <w:style w:type="character" w:customStyle="1" w:styleId="Heading8Char">
    <w:name w:val="Heading 8 Char"/>
    <w:link w:val="Heading8"/>
    <w:uiPriority w:val="99"/>
    <w:rsid w:val="009D5136"/>
    <w:rPr>
      <w:rFonts w:ascii="Cambria" w:hAnsi="Cambria" w:cs="Cambria"/>
      <w:color w:val="404040"/>
      <w:sz w:val="20"/>
      <w:szCs w:val="20"/>
    </w:rPr>
  </w:style>
  <w:style w:type="paragraph" w:styleId="Header">
    <w:name w:val="header"/>
    <w:basedOn w:val="Normal"/>
    <w:link w:val="HeaderChar"/>
    <w:uiPriority w:val="99"/>
    <w:rsid w:val="009D5136"/>
    <w:pPr>
      <w:tabs>
        <w:tab w:val="center" w:pos="4320"/>
        <w:tab w:val="right" w:pos="8640"/>
      </w:tabs>
    </w:pPr>
    <w:rPr>
      <w:rFonts w:eastAsia="Calibri" w:cs="Times New Roman"/>
      <w:sz w:val="20"/>
      <w:szCs w:val="20"/>
    </w:rPr>
  </w:style>
  <w:style w:type="character" w:customStyle="1" w:styleId="HeaderChar">
    <w:name w:val="Header Char"/>
    <w:link w:val="Header"/>
    <w:uiPriority w:val="99"/>
    <w:rsid w:val="009D5136"/>
    <w:rPr>
      <w:rFonts w:ascii="Calibri" w:hAnsi="Calibri" w:cs="Calibri"/>
    </w:rPr>
  </w:style>
  <w:style w:type="paragraph" w:styleId="Footer">
    <w:name w:val="footer"/>
    <w:basedOn w:val="Normal"/>
    <w:link w:val="FooterChar"/>
    <w:uiPriority w:val="99"/>
    <w:rsid w:val="009D5136"/>
    <w:pPr>
      <w:tabs>
        <w:tab w:val="center" w:pos="4320"/>
        <w:tab w:val="right" w:pos="8640"/>
      </w:tabs>
    </w:pPr>
    <w:rPr>
      <w:rFonts w:eastAsia="Calibri" w:cs="Times New Roman"/>
      <w:sz w:val="20"/>
      <w:szCs w:val="20"/>
    </w:rPr>
  </w:style>
  <w:style w:type="character" w:customStyle="1" w:styleId="FooterChar">
    <w:name w:val="Footer Char"/>
    <w:link w:val="Footer"/>
    <w:uiPriority w:val="99"/>
    <w:rsid w:val="009D5136"/>
    <w:rPr>
      <w:rFonts w:ascii="Calibri" w:hAnsi="Calibri" w:cs="Calibri"/>
    </w:rPr>
  </w:style>
  <w:style w:type="character" w:styleId="Hyperlink">
    <w:name w:val="Hyperlink"/>
    <w:uiPriority w:val="99"/>
    <w:rsid w:val="009D5136"/>
    <w:rPr>
      <w:color w:val="0000FF"/>
      <w:u w:val="single"/>
    </w:rPr>
  </w:style>
  <w:style w:type="paragraph" w:styleId="BalloonText">
    <w:name w:val="Balloon Text"/>
    <w:basedOn w:val="Normal"/>
    <w:link w:val="BalloonTextChar"/>
    <w:uiPriority w:val="99"/>
    <w:semiHidden/>
    <w:rsid w:val="009D5136"/>
    <w:rPr>
      <w:rFonts w:ascii="Tahoma" w:eastAsia="Calibri" w:hAnsi="Tahoma" w:cs="Times New Roman"/>
      <w:sz w:val="16"/>
      <w:szCs w:val="16"/>
    </w:rPr>
  </w:style>
  <w:style w:type="character" w:customStyle="1" w:styleId="BalloonTextChar">
    <w:name w:val="Balloon Text Char"/>
    <w:link w:val="BalloonText"/>
    <w:uiPriority w:val="99"/>
    <w:semiHidden/>
    <w:rsid w:val="009D5136"/>
    <w:rPr>
      <w:rFonts w:ascii="Tahoma" w:hAnsi="Tahoma" w:cs="Tahoma"/>
      <w:sz w:val="16"/>
      <w:szCs w:val="16"/>
    </w:rPr>
  </w:style>
  <w:style w:type="paragraph" w:styleId="BodyText2">
    <w:name w:val="Body Text 2"/>
    <w:basedOn w:val="Normal"/>
    <w:link w:val="BodyText2Char2"/>
    <w:uiPriority w:val="99"/>
    <w:rsid w:val="009D5136"/>
    <w:pPr>
      <w:widowControl w:val="0"/>
      <w:tabs>
        <w:tab w:val="clear" w:pos="900"/>
      </w:tabs>
      <w:autoSpaceDE w:val="0"/>
      <w:autoSpaceDN w:val="0"/>
      <w:adjustRightInd w:val="0"/>
      <w:spacing w:after="120" w:line="480" w:lineRule="auto"/>
      <w:ind w:left="360" w:firstLine="0"/>
      <w:jc w:val="left"/>
    </w:pPr>
    <w:rPr>
      <w:rFonts w:ascii="Times New Roman" w:eastAsia="Calibri" w:hAnsi="Times New Roman" w:cs="Times New Roman"/>
      <w:sz w:val="24"/>
      <w:szCs w:val="24"/>
    </w:rPr>
  </w:style>
  <w:style w:type="character" w:customStyle="1" w:styleId="BodyText2Char">
    <w:name w:val="Body Text 2 Char"/>
    <w:uiPriority w:val="99"/>
    <w:semiHidden/>
    <w:rsid w:val="009D5136"/>
    <w:rPr>
      <w:rFonts w:ascii="Calibri" w:hAnsi="Calibri" w:cs="Calibri"/>
    </w:rPr>
  </w:style>
  <w:style w:type="character" w:customStyle="1" w:styleId="BodyText2Char2">
    <w:name w:val="Body Text 2 Char2"/>
    <w:link w:val="BodyText2"/>
    <w:uiPriority w:val="99"/>
    <w:rsid w:val="009D5136"/>
    <w:rPr>
      <w:rFonts w:ascii="Times New Roman" w:hAnsi="Times New Roman" w:cs="Times New Roman"/>
      <w:sz w:val="24"/>
      <w:szCs w:val="24"/>
    </w:rPr>
  </w:style>
  <w:style w:type="table" w:styleId="TableGrid">
    <w:name w:val="Table Grid"/>
    <w:basedOn w:val="TableNormal"/>
    <w:uiPriority w:val="99"/>
    <w:rsid w:val="009D5136"/>
    <w:rPr>
      <w:rFonts w:ascii="Times" w:eastAsia="Times New Roman" w:hAnsi="Times" w:cs="Tim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9D5136"/>
    <w:pPr>
      <w:spacing w:before="100" w:beforeAutospacing="1" w:after="100" w:afterAutospacing="1" w:line="360" w:lineRule="atLeast"/>
    </w:pPr>
    <w:rPr>
      <w:rFonts w:ascii="Verdana" w:eastAsia="Calibri" w:hAnsi="Verdana" w:cs="Verdana"/>
      <w:color w:val="000000"/>
      <w:sz w:val="17"/>
      <w:szCs w:val="17"/>
    </w:rPr>
  </w:style>
  <w:style w:type="character" w:styleId="Emphasis">
    <w:name w:val="Emphasis"/>
    <w:uiPriority w:val="99"/>
    <w:qFormat/>
    <w:rsid w:val="009D5136"/>
    <w:rPr>
      <w:i/>
      <w:iCs/>
    </w:rPr>
  </w:style>
  <w:style w:type="character" w:styleId="PageNumber">
    <w:name w:val="page number"/>
    <w:basedOn w:val="DefaultParagraphFont"/>
    <w:uiPriority w:val="99"/>
    <w:rsid w:val="009D5136"/>
  </w:style>
  <w:style w:type="paragraph" w:customStyle="1" w:styleId="Cell">
    <w:name w:val="Cell"/>
    <w:basedOn w:val="Normal"/>
    <w:uiPriority w:val="99"/>
    <w:rsid w:val="009D5136"/>
    <w:pPr>
      <w:widowControl w:val="0"/>
      <w:autoSpaceDE w:val="0"/>
      <w:autoSpaceDN w:val="0"/>
    </w:pPr>
    <w:rPr>
      <w:rFonts w:eastAsia="Calibri"/>
      <w:noProof/>
      <w:color w:val="000000"/>
    </w:rPr>
  </w:style>
  <w:style w:type="paragraph" w:customStyle="1" w:styleId="Default">
    <w:name w:val="Default"/>
    <w:rsid w:val="009D5136"/>
    <w:pPr>
      <w:autoSpaceDE w:val="0"/>
      <w:autoSpaceDN w:val="0"/>
      <w:adjustRightInd w:val="0"/>
    </w:pPr>
    <w:rPr>
      <w:rFonts w:cs="Calibri"/>
      <w:color w:val="000000"/>
      <w:sz w:val="24"/>
      <w:szCs w:val="24"/>
    </w:rPr>
  </w:style>
  <w:style w:type="character" w:styleId="Strong">
    <w:name w:val="Strong"/>
    <w:uiPriority w:val="99"/>
    <w:qFormat/>
    <w:rsid w:val="009D5136"/>
    <w:rPr>
      <w:b/>
      <w:bCs/>
    </w:rPr>
  </w:style>
  <w:style w:type="paragraph" w:styleId="ListParagraph">
    <w:name w:val="List Paragraph"/>
    <w:basedOn w:val="Normal"/>
    <w:uiPriority w:val="99"/>
    <w:qFormat/>
    <w:rsid w:val="009D5136"/>
    <w:pPr>
      <w:contextualSpacing/>
    </w:pPr>
  </w:style>
  <w:style w:type="character" w:styleId="FollowedHyperlink">
    <w:name w:val="FollowedHyperlink"/>
    <w:uiPriority w:val="99"/>
    <w:rsid w:val="009D5136"/>
    <w:rPr>
      <w:color w:val="800080"/>
      <w:u w:val="single"/>
    </w:rPr>
  </w:style>
  <w:style w:type="paragraph" w:customStyle="1" w:styleId="ClosingSignature">
    <w:name w:val="Closing/Signature"/>
    <w:basedOn w:val="Normal"/>
    <w:uiPriority w:val="99"/>
    <w:rsid w:val="009D5136"/>
    <w:pPr>
      <w:ind w:left="3600"/>
    </w:pPr>
    <w:rPr>
      <w:rFonts w:eastAsia="Calibri"/>
    </w:rPr>
  </w:style>
  <w:style w:type="paragraph" w:styleId="Title">
    <w:name w:val="Title"/>
    <w:basedOn w:val="Normal"/>
    <w:next w:val="Normal"/>
    <w:link w:val="TitleChar"/>
    <w:uiPriority w:val="99"/>
    <w:qFormat/>
    <w:rsid w:val="009D5136"/>
    <w:pPr>
      <w:pBdr>
        <w:top w:val="single" w:sz="12" w:space="1" w:color="C0504D"/>
      </w:pBdr>
      <w:spacing w:after="200"/>
      <w:jc w:val="right"/>
    </w:pPr>
    <w:rPr>
      <w:rFonts w:eastAsia="Calibri" w:cs="Times New Roman"/>
      <w:smallCaps/>
      <w:sz w:val="48"/>
      <w:szCs w:val="48"/>
    </w:rPr>
  </w:style>
  <w:style w:type="character" w:customStyle="1" w:styleId="TitleChar">
    <w:name w:val="Title Char"/>
    <w:link w:val="Title"/>
    <w:uiPriority w:val="99"/>
    <w:rsid w:val="009D5136"/>
    <w:rPr>
      <w:rFonts w:ascii="Calibri" w:hAnsi="Calibri" w:cs="Calibri"/>
      <w:smallCaps/>
      <w:sz w:val="48"/>
      <w:szCs w:val="48"/>
    </w:rPr>
  </w:style>
  <w:style w:type="paragraph" w:customStyle="1" w:styleId="etextpara0">
    <w:name w:val="etextpara0"/>
    <w:basedOn w:val="Normal"/>
    <w:uiPriority w:val="99"/>
    <w:rsid w:val="009D5136"/>
    <w:pPr>
      <w:spacing w:before="100" w:beforeAutospacing="1" w:after="100" w:afterAutospacing="1"/>
    </w:pPr>
    <w:rPr>
      <w:rFonts w:ascii="Verdana" w:eastAsia="Calibri" w:hAnsi="Verdana" w:cs="Verdana"/>
      <w:color w:val="000000"/>
      <w:sz w:val="17"/>
      <w:szCs w:val="17"/>
    </w:rPr>
  </w:style>
  <w:style w:type="paragraph" w:customStyle="1" w:styleId="etextparaa0">
    <w:name w:val="etextparaa0"/>
    <w:basedOn w:val="Normal"/>
    <w:uiPriority w:val="99"/>
    <w:rsid w:val="009D5136"/>
    <w:pPr>
      <w:spacing w:before="100" w:beforeAutospacing="1" w:after="100" w:afterAutospacing="1"/>
    </w:pPr>
    <w:rPr>
      <w:rFonts w:ascii="Verdana" w:eastAsia="Calibri" w:hAnsi="Verdana" w:cs="Verdana"/>
      <w:color w:val="000000"/>
      <w:sz w:val="17"/>
      <w:szCs w:val="17"/>
    </w:rPr>
  </w:style>
  <w:style w:type="paragraph" w:customStyle="1" w:styleId="eheadsection0">
    <w:name w:val="eheadsection0"/>
    <w:basedOn w:val="Normal"/>
    <w:uiPriority w:val="99"/>
    <w:rsid w:val="009D5136"/>
    <w:pPr>
      <w:spacing w:before="100" w:beforeAutospacing="1" w:after="100" w:afterAutospacing="1"/>
    </w:pPr>
    <w:rPr>
      <w:rFonts w:ascii="Verdana" w:eastAsia="Calibri" w:hAnsi="Verdana" w:cs="Verdana"/>
      <w:color w:val="000000"/>
      <w:sz w:val="17"/>
      <w:szCs w:val="17"/>
    </w:rPr>
  </w:style>
  <w:style w:type="paragraph" w:customStyle="1" w:styleId="eheadparaa0">
    <w:name w:val="eheadparaa0"/>
    <w:basedOn w:val="Normal"/>
    <w:uiPriority w:val="99"/>
    <w:rsid w:val="009D5136"/>
    <w:pPr>
      <w:spacing w:before="100" w:beforeAutospacing="1" w:after="100" w:afterAutospacing="1"/>
    </w:pPr>
    <w:rPr>
      <w:rFonts w:ascii="Verdana" w:eastAsia="Calibri" w:hAnsi="Verdana" w:cs="Verdana"/>
      <w:color w:val="000000"/>
      <w:sz w:val="17"/>
      <w:szCs w:val="17"/>
    </w:rPr>
  </w:style>
  <w:style w:type="character" w:styleId="CommentReference">
    <w:name w:val="annotation reference"/>
    <w:uiPriority w:val="99"/>
    <w:semiHidden/>
    <w:rsid w:val="009D5136"/>
    <w:rPr>
      <w:sz w:val="16"/>
      <w:szCs w:val="16"/>
    </w:rPr>
  </w:style>
  <w:style w:type="paragraph" w:styleId="CommentText">
    <w:name w:val="annotation text"/>
    <w:basedOn w:val="Normal"/>
    <w:link w:val="CommentTextChar"/>
    <w:uiPriority w:val="99"/>
    <w:semiHidden/>
    <w:rsid w:val="009D5136"/>
    <w:rPr>
      <w:rFonts w:eastAsia="Calibri" w:cs="Times New Roman"/>
      <w:sz w:val="20"/>
      <w:szCs w:val="20"/>
    </w:rPr>
  </w:style>
  <w:style w:type="character" w:customStyle="1" w:styleId="CommentTextChar">
    <w:name w:val="Comment Text Char"/>
    <w:link w:val="CommentText"/>
    <w:uiPriority w:val="99"/>
    <w:rsid w:val="009D5136"/>
    <w:rPr>
      <w:rFonts w:ascii="Calibri" w:hAnsi="Calibri" w:cs="Calibri"/>
      <w:sz w:val="20"/>
      <w:szCs w:val="20"/>
    </w:rPr>
  </w:style>
  <w:style w:type="paragraph" w:styleId="CommentSubject">
    <w:name w:val="annotation subject"/>
    <w:basedOn w:val="CommentText"/>
    <w:next w:val="CommentText"/>
    <w:link w:val="CommentSubjectChar"/>
    <w:uiPriority w:val="99"/>
    <w:semiHidden/>
    <w:rsid w:val="009D5136"/>
    <w:rPr>
      <w:b/>
      <w:bCs/>
    </w:rPr>
  </w:style>
  <w:style w:type="character" w:customStyle="1" w:styleId="CommentSubjectChar">
    <w:name w:val="Comment Subject Char"/>
    <w:link w:val="CommentSubject"/>
    <w:uiPriority w:val="99"/>
    <w:semiHidden/>
    <w:rsid w:val="009D5136"/>
    <w:rPr>
      <w:rFonts w:ascii="Calibri" w:hAnsi="Calibri" w:cs="Calibri"/>
      <w:b/>
      <w:bCs/>
      <w:sz w:val="20"/>
      <w:szCs w:val="20"/>
    </w:rPr>
  </w:style>
  <w:style w:type="paragraph" w:styleId="Revision">
    <w:name w:val="Revision"/>
    <w:hidden/>
    <w:uiPriority w:val="99"/>
    <w:semiHidden/>
    <w:rsid w:val="009D5136"/>
    <w:rPr>
      <w:rFonts w:ascii="Times" w:eastAsia="Times New Roman" w:hAnsi="Times" w:cs="Times"/>
      <w:sz w:val="24"/>
      <w:szCs w:val="24"/>
    </w:rPr>
  </w:style>
  <w:style w:type="character" w:customStyle="1" w:styleId="BodyText2Char1">
    <w:name w:val="Body Text 2 Char1"/>
    <w:uiPriority w:val="99"/>
    <w:rsid w:val="009D5136"/>
    <w:rPr>
      <w:sz w:val="24"/>
      <w:szCs w:val="24"/>
    </w:rPr>
  </w:style>
  <w:style w:type="paragraph" w:styleId="BodyText">
    <w:name w:val="Body Text"/>
    <w:basedOn w:val="Normal"/>
    <w:link w:val="BodyTextChar"/>
    <w:uiPriority w:val="99"/>
    <w:rsid w:val="009D5136"/>
    <w:pPr>
      <w:spacing w:after="120"/>
    </w:pPr>
    <w:rPr>
      <w:rFonts w:eastAsia="Calibri" w:cs="Times New Roman"/>
      <w:sz w:val="20"/>
      <w:szCs w:val="20"/>
    </w:rPr>
  </w:style>
  <w:style w:type="character" w:customStyle="1" w:styleId="BodyTextChar">
    <w:name w:val="Body Text Char"/>
    <w:link w:val="BodyText"/>
    <w:uiPriority w:val="99"/>
    <w:rsid w:val="009D5136"/>
    <w:rPr>
      <w:rFonts w:ascii="Calibri" w:hAnsi="Calibri" w:cs="Calibri"/>
    </w:rPr>
  </w:style>
  <w:style w:type="paragraph" w:customStyle="1" w:styleId="Practicename">
    <w:name w:val="Practice name"/>
    <w:basedOn w:val="BodyText"/>
    <w:next w:val="Practiceunits"/>
    <w:autoRedefine/>
    <w:uiPriority w:val="99"/>
    <w:rsid w:val="009D5136"/>
    <w:pPr>
      <w:spacing w:before="240"/>
    </w:pPr>
    <w:rPr>
      <w:rFonts w:ascii="Arial" w:hAnsi="Arial" w:cs="Arial"/>
      <w:b/>
      <w:bCs/>
      <w:sz w:val="28"/>
      <w:szCs w:val="28"/>
    </w:rPr>
  </w:style>
  <w:style w:type="paragraph" w:customStyle="1" w:styleId="Practiceunits">
    <w:name w:val="Practice units"/>
    <w:basedOn w:val="BodyText"/>
    <w:next w:val="Practicecode"/>
    <w:uiPriority w:val="99"/>
    <w:rsid w:val="009D5136"/>
    <w:pPr>
      <w:spacing w:after="360"/>
      <w:jc w:val="center"/>
    </w:pPr>
    <w:rPr>
      <w:rFonts w:ascii="Arial" w:hAnsi="Arial" w:cs="Arial"/>
      <w:b/>
      <w:bCs/>
    </w:rPr>
  </w:style>
  <w:style w:type="paragraph" w:customStyle="1" w:styleId="Practicecode">
    <w:name w:val="Practice code"/>
    <w:basedOn w:val="BodyText"/>
    <w:uiPriority w:val="99"/>
    <w:rsid w:val="009D5136"/>
    <w:pPr>
      <w:spacing w:after="720"/>
      <w:jc w:val="center"/>
    </w:pPr>
    <w:rPr>
      <w:rFonts w:ascii="Arial" w:hAnsi="Arial" w:cs="Arial"/>
      <w:b/>
      <w:bCs/>
      <w:caps/>
    </w:rPr>
  </w:style>
  <w:style w:type="paragraph" w:customStyle="1" w:styleId="RH-dateodd">
    <w:name w:val="RH - date (odd)"/>
    <w:uiPriority w:val="99"/>
    <w:rsid w:val="009D5136"/>
    <w:pPr>
      <w:overflowPunct w:val="0"/>
      <w:autoSpaceDE w:val="0"/>
      <w:autoSpaceDN w:val="0"/>
      <w:adjustRightInd w:val="0"/>
      <w:spacing w:before="120"/>
      <w:ind w:left="7200"/>
      <w:jc w:val="right"/>
      <w:textAlignment w:val="baseline"/>
    </w:pPr>
    <w:rPr>
      <w:rFonts w:ascii="Arial" w:hAnsi="Arial" w:cs="Arial"/>
      <w:b/>
      <w:bCs/>
      <w:sz w:val="24"/>
      <w:szCs w:val="24"/>
    </w:rPr>
  </w:style>
  <w:style w:type="paragraph" w:customStyle="1" w:styleId="RH-Code1">
    <w:name w:val="RH - Code1"/>
    <w:aliases w:val="page (even)10,page  (even)10"/>
    <w:uiPriority w:val="99"/>
    <w:rsid w:val="009D5136"/>
    <w:pPr>
      <w:overflowPunct w:val="0"/>
      <w:autoSpaceDE w:val="0"/>
      <w:autoSpaceDN w:val="0"/>
      <w:adjustRightInd w:val="0"/>
      <w:spacing w:after="240" w:line="240" w:lineRule="exact"/>
      <w:textAlignment w:val="baseline"/>
    </w:pPr>
    <w:rPr>
      <w:rFonts w:ascii="Arial" w:hAnsi="Arial" w:cs="Arial"/>
    </w:rPr>
  </w:style>
  <w:style w:type="paragraph" w:customStyle="1" w:styleId="Disclaimer">
    <w:name w:val="Disclaimer"/>
    <w:basedOn w:val="BodyText"/>
    <w:uiPriority w:val="99"/>
    <w:rsid w:val="009D5136"/>
    <w:pPr>
      <w:keepLines/>
      <w:framePr w:w="6768" w:h="432" w:hSpace="187" w:vSpace="187" w:wrap="around" w:vAnchor="page" w:hAnchor="margin" w:x="1" w:y="14401"/>
      <w:pBdr>
        <w:top w:val="single" w:sz="6" w:space="0" w:color="000000"/>
        <w:left w:val="single" w:sz="6" w:space="0" w:color="000000"/>
        <w:bottom w:val="single" w:sz="6" w:space="0" w:color="000000"/>
        <w:right w:val="single" w:sz="6" w:space="0" w:color="000000"/>
        <w:between w:val="single" w:sz="6" w:space="0" w:color="000000"/>
      </w:pBdr>
      <w:spacing w:after="0"/>
    </w:pPr>
    <w:rPr>
      <w:rFonts w:ascii="Arial" w:hAnsi="Arial" w:cs="Arial"/>
      <w:sz w:val="16"/>
      <w:szCs w:val="16"/>
    </w:rPr>
  </w:style>
  <w:style w:type="paragraph" w:customStyle="1" w:styleId="RH-Code4">
    <w:name w:val="RH - Code4"/>
    <w:aliases w:val="page (odd)2"/>
    <w:uiPriority w:val="99"/>
    <w:rsid w:val="009D5136"/>
    <w:pPr>
      <w:overflowPunct w:val="0"/>
      <w:autoSpaceDE w:val="0"/>
      <w:autoSpaceDN w:val="0"/>
      <w:adjustRightInd w:val="0"/>
      <w:spacing w:after="240" w:line="240" w:lineRule="exact"/>
      <w:jc w:val="right"/>
      <w:textAlignment w:val="baseline"/>
    </w:pPr>
    <w:rPr>
      <w:rFonts w:ascii="Arial" w:hAnsi="Arial" w:cs="Arial"/>
    </w:rPr>
  </w:style>
  <w:style w:type="paragraph" w:customStyle="1" w:styleId="Footerevenpage">
    <w:name w:val="Footer even page"/>
    <w:basedOn w:val="BodyText"/>
    <w:uiPriority w:val="99"/>
    <w:rsid w:val="009D5136"/>
    <w:pPr>
      <w:spacing w:before="120" w:after="0"/>
    </w:pPr>
    <w:rPr>
      <w:rFonts w:ascii="Arial" w:hAnsi="Arial" w:cs="Arial"/>
      <w:b/>
      <w:bCs/>
    </w:rPr>
  </w:style>
  <w:style w:type="paragraph" w:customStyle="1" w:styleId="FirstPageFooter">
    <w:name w:val="First Page Footer"/>
    <w:basedOn w:val="Normal"/>
    <w:uiPriority w:val="99"/>
    <w:rsid w:val="009D5136"/>
    <w:pPr>
      <w:spacing w:before="120"/>
      <w:jc w:val="right"/>
    </w:pPr>
    <w:rPr>
      <w:rFonts w:ascii="Arial" w:eastAsia="Calibri" w:hAnsi="Arial" w:cs="Arial"/>
      <w:b/>
      <w:bCs/>
    </w:rPr>
  </w:style>
  <w:style w:type="paragraph" w:customStyle="1" w:styleId="FirstPageHeader">
    <w:name w:val="First Page Header"/>
    <w:basedOn w:val="Header"/>
    <w:uiPriority w:val="99"/>
    <w:rsid w:val="009D5136"/>
    <w:pPr>
      <w:overflowPunct w:val="0"/>
      <w:autoSpaceDE w:val="0"/>
      <w:autoSpaceDN w:val="0"/>
      <w:adjustRightInd w:val="0"/>
      <w:spacing w:after="240"/>
      <w:jc w:val="right"/>
      <w:textAlignment w:val="baseline"/>
    </w:pPr>
    <w:rPr>
      <w:rFonts w:ascii="Arial" w:hAnsi="Arial" w:cs="Arial"/>
    </w:rPr>
  </w:style>
  <w:style w:type="paragraph" w:customStyle="1" w:styleId="Heading1-0ptbefore">
    <w:name w:val="Heading 1 -  0 pt before"/>
    <w:basedOn w:val="Heading1"/>
    <w:next w:val="BodyText"/>
    <w:uiPriority w:val="99"/>
    <w:rsid w:val="009D5136"/>
    <w:pPr>
      <w:keepLines w:val="0"/>
      <w:snapToGrid w:val="0"/>
      <w:spacing w:before="0" w:after="120"/>
    </w:pPr>
    <w:rPr>
      <w:rFonts w:ascii="Arial" w:hAnsi="Arial" w:cs="Arial"/>
      <w:caps/>
      <w:color w:val="auto"/>
      <w:kern w:val="28"/>
      <w:sz w:val="20"/>
      <w:szCs w:val="20"/>
    </w:rPr>
  </w:style>
  <w:style w:type="character" w:styleId="LineNumber">
    <w:name w:val="line number"/>
    <w:basedOn w:val="DefaultParagraphFont"/>
    <w:uiPriority w:val="99"/>
    <w:semiHidden/>
    <w:rsid w:val="009D5136"/>
  </w:style>
  <w:style w:type="character" w:styleId="FootnoteReference">
    <w:name w:val="footnote reference"/>
    <w:basedOn w:val="DefaultParagraphFont"/>
    <w:uiPriority w:val="99"/>
    <w:semiHidden/>
    <w:rsid w:val="009D5136"/>
  </w:style>
  <w:style w:type="paragraph" w:styleId="HTMLPreformatted">
    <w:name w:val="HTML Preformatted"/>
    <w:basedOn w:val="Normal"/>
    <w:link w:val="HTMLPreformattedChar"/>
    <w:uiPriority w:val="99"/>
    <w:rsid w:val="009D5136"/>
    <w:pPr>
      <w:tabs>
        <w:tab w:val="clear" w:pos="90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firstLine="0"/>
      <w:jc w:val="left"/>
    </w:pPr>
    <w:rPr>
      <w:rFonts w:ascii="Courier New" w:eastAsia="Calibri" w:hAnsi="Courier New" w:cs="Times New Roman"/>
      <w:sz w:val="20"/>
      <w:szCs w:val="20"/>
    </w:rPr>
  </w:style>
  <w:style w:type="character" w:customStyle="1" w:styleId="HTMLPreformattedChar">
    <w:name w:val="HTML Preformatted Char"/>
    <w:link w:val="HTMLPreformatted"/>
    <w:uiPriority w:val="99"/>
    <w:rsid w:val="009D5136"/>
    <w:rPr>
      <w:rFonts w:ascii="Courier New" w:hAnsi="Courier New" w:cs="Courier New"/>
      <w:sz w:val="20"/>
      <w:szCs w:val="20"/>
    </w:rPr>
  </w:style>
  <w:style w:type="paragraph" w:customStyle="1" w:styleId="Summary">
    <w:name w:val="Summary"/>
    <w:basedOn w:val="Normal"/>
    <w:next w:val="Normal"/>
    <w:uiPriority w:val="99"/>
    <w:rsid w:val="009D5136"/>
    <w:pPr>
      <w:tabs>
        <w:tab w:val="clear" w:pos="900"/>
      </w:tabs>
      <w:spacing w:line="480" w:lineRule="auto"/>
      <w:ind w:left="0" w:firstLine="0"/>
      <w:jc w:val="left"/>
    </w:pPr>
    <w:rPr>
      <w:rFonts w:eastAsia="Calibri"/>
      <w:sz w:val="24"/>
      <w:szCs w:val="24"/>
    </w:rPr>
  </w:style>
  <w:style w:type="paragraph" w:customStyle="1" w:styleId="Paragraph">
    <w:name w:val="Paragraph"/>
    <w:basedOn w:val="Normal"/>
    <w:uiPriority w:val="99"/>
    <w:rsid w:val="009D5136"/>
    <w:pPr>
      <w:widowControl w:val="0"/>
      <w:tabs>
        <w:tab w:val="clear" w:pos="900"/>
      </w:tabs>
      <w:autoSpaceDE w:val="0"/>
      <w:autoSpaceDN w:val="0"/>
      <w:adjustRightInd w:val="0"/>
      <w:spacing w:after="144" w:line="480" w:lineRule="auto"/>
      <w:ind w:left="0" w:firstLine="0"/>
      <w:jc w:val="left"/>
    </w:pPr>
    <w:rPr>
      <w:rFonts w:ascii="Times" w:eastAsia="Calibri" w:hAnsi="Times" w:cs="Times"/>
      <w:noProof/>
      <w:color w:val="000000"/>
      <w:sz w:val="24"/>
      <w:szCs w:val="24"/>
    </w:rPr>
  </w:style>
  <w:style w:type="character" w:customStyle="1" w:styleId="A0">
    <w:name w:val="A0"/>
    <w:uiPriority w:val="99"/>
    <w:rsid w:val="009D5136"/>
    <w:rPr>
      <w:color w:val="000000"/>
      <w:sz w:val="20"/>
      <w:szCs w:val="20"/>
    </w:rPr>
  </w:style>
  <w:style w:type="paragraph" w:customStyle="1" w:styleId="AzSpecText">
    <w:name w:val="Az Spec Text"/>
    <w:basedOn w:val="Normal"/>
    <w:uiPriority w:val="99"/>
    <w:rsid w:val="009D5136"/>
    <w:pPr>
      <w:widowControl w:val="0"/>
      <w:tabs>
        <w:tab w:val="clear" w:pos="900"/>
      </w:tabs>
      <w:spacing w:before="60" w:after="60"/>
      <w:ind w:left="0" w:firstLine="0"/>
      <w:jc w:val="left"/>
    </w:pPr>
    <w:rPr>
      <w:rFonts w:ascii="Arial" w:eastAsia="Calibri" w:hAnsi="Arial" w:cs="Arial"/>
      <w:sz w:val="20"/>
      <w:szCs w:val="20"/>
    </w:rPr>
  </w:style>
  <w:style w:type="character" w:customStyle="1" w:styleId="ssens">
    <w:name w:val="ssens"/>
    <w:basedOn w:val="DefaultParagraphFont"/>
    <w:uiPriority w:val="99"/>
    <w:rsid w:val="009D5136"/>
  </w:style>
  <w:style w:type="paragraph" w:customStyle="1" w:styleId="xl63">
    <w:name w:val="xl63"/>
    <w:basedOn w:val="Normal"/>
    <w:uiPriority w:val="99"/>
    <w:rsid w:val="009D5136"/>
    <w:pPr>
      <w:tabs>
        <w:tab w:val="clear" w:pos="900"/>
      </w:tabs>
      <w:spacing w:before="100" w:beforeAutospacing="1" w:after="100" w:afterAutospacing="1"/>
      <w:ind w:left="0" w:firstLine="0"/>
      <w:jc w:val="left"/>
    </w:pPr>
    <w:rPr>
      <w:rFonts w:eastAsia="Calibri"/>
      <w:sz w:val="24"/>
      <w:szCs w:val="24"/>
    </w:rPr>
  </w:style>
  <w:style w:type="paragraph" w:customStyle="1" w:styleId="xl64">
    <w:name w:val="xl64"/>
    <w:basedOn w:val="Normal"/>
    <w:uiPriority w:val="99"/>
    <w:rsid w:val="009D5136"/>
    <w:pPr>
      <w:pBdr>
        <w:top w:val="single" w:sz="8" w:space="0" w:color="auto"/>
        <w:left w:val="single" w:sz="8" w:space="0" w:color="auto"/>
        <w:bottom w:val="single" w:sz="8" w:space="0" w:color="auto"/>
      </w:pBdr>
      <w:shd w:val="clear" w:color="000000" w:fill="D8D8D8"/>
      <w:tabs>
        <w:tab w:val="clear" w:pos="900"/>
      </w:tabs>
      <w:spacing w:before="100" w:beforeAutospacing="1" w:after="100" w:afterAutospacing="1"/>
      <w:ind w:left="0" w:firstLine="0"/>
      <w:jc w:val="left"/>
    </w:pPr>
    <w:rPr>
      <w:rFonts w:eastAsia="Calibri"/>
      <w:b/>
      <w:bCs/>
      <w:sz w:val="20"/>
      <w:szCs w:val="20"/>
    </w:rPr>
  </w:style>
  <w:style w:type="paragraph" w:customStyle="1" w:styleId="xl65">
    <w:name w:val="xl65"/>
    <w:basedOn w:val="Normal"/>
    <w:uiPriority w:val="99"/>
    <w:rsid w:val="009D5136"/>
    <w:pPr>
      <w:pBdr>
        <w:left w:val="single" w:sz="8" w:space="0" w:color="auto"/>
        <w:bottom w:val="single" w:sz="8" w:space="0" w:color="auto"/>
      </w:pBdr>
      <w:tabs>
        <w:tab w:val="clear" w:pos="900"/>
      </w:tabs>
      <w:spacing w:before="100" w:beforeAutospacing="1" w:after="100" w:afterAutospacing="1"/>
      <w:ind w:left="0" w:firstLine="0"/>
      <w:jc w:val="right"/>
    </w:pPr>
    <w:rPr>
      <w:rFonts w:eastAsia="Calibri"/>
      <w:color w:val="000000"/>
      <w:sz w:val="20"/>
      <w:szCs w:val="20"/>
    </w:rPr>
  </w:style>
  <w:style w:type="paragraph" w:customStyle="1" w:styleId="xl66">
    <w:name w:val="xl66"/>
    <w:basedOn w:val="Normal"/>
    <w:uiPriority w:val="99"/>
    <w:rsid w:val="009D5136"/>
    <w:pPr>
      <w:pBdr>
        <w:left w:val="single" w:sz="8" w:space="0" w:color="auto"/>
      </w:pBdr>
      <w:tabs>
        <w:tab w:val="clear" w:pos="900"/>
      </w:tabs>
      <w:spacing w:before="100" w:beforeAutospacing="1" w:after="100" w:afterAutospacing="1"/>
      <w:ind w:left="0" w:firstLine="0"/>
      <w:jc w:val="right"/>
    </w:pPr>
    <w:rPr>
      <w:rFonts w:eastAsia="Calibri"/>
      <w:color w:val="000000"/>
      <w:sz w:val="20"/>
      <w:szCs w:val="20"/>
    </w:rPr>
  </w:style>
  <w:style w:type="paragraph" w:customStyle="1" w:styleId="xl67">
    <w:name w:val="xl67"/>
    <w:basedOn w:val="Normal"/>
    <w:uiPriority w:val="99"/>
    <w:rsid w:val="009D5136"/>
    <w:pPr>
      <w:pBdr>
        <w:top w:val="single" w:sz="8" w:space="0" w:color="auto"/>
        <w:left w:val="single" w:sz="8" w:space="0" w:color="auto"/>
        <w:bottom w:val="single" w:sz="8" w:space="0" w:color="auto"/>
      </w:pBdr>
      <w:tabs>
        <w:tab w:val="clear" w:pos="900"/>
      </w:tabs>
      <w:spacing w:before="100" w:beforeAutospacing="1" w:after="100" w:afterAutospacing="1"/>
      <w:ind w:left="0" w:firstLine="0"/>
      <w:jc w:val="right"/>
    </w:pPr>
    <w:rPr>
      <w:rFonts w:eastAsia="Calibri"/>
      <w:color w:val="000000"/>
      <w:sz w:val="20"/>
      <w:szCs w:val="20"/>
    </w:rPr>
  </w:style>
  <w:style w:type="paragraph" w:customStyle="1" w:styleId="xl68">
    <w:name w:val="xl68"/>
    <w:basedOn w:val="Normal"/>
    <w:uiPriority w:val="99"/>
    <w:rsid w:val="009D5136"/>
    <w:pPr>
      <w:pBdr>
        <w:top w:val="single" w:sz="4" w:space="0" w:color="auto"/>
        <w:left w:val="single" w:sz="4" w:space="0" w:color="auto"/>
        <w:bottom w:val="single" w:sz="4" w:space="0" w:color="auto"/>
        <w:right w:val="single" w:sz="4" w:space="0" w:color="auto"/>
      </w:pBdr>
      <w:shd w:val="clear" w:color="000000" w:fill="D8D8D8"/>
      <w:tabs>
        <w:tab w:val="clear" w:pos="900"/>
      </w:tabs>
      <w:spacing w:before="100" w:beforeAutospacing="1" w:after="100" w:afterAutospacing="1"/>
      <w:ind w:left="0" w:firstLine="0"/>
      <w:jc w:val="left"/>
    </w:pPr>
    <w:rPr>
      <w:rFonts w:eastAsia="Calibri"/>
      <w:b/>
      <w:bCs/>
      <w:sz w:val="24"/>
      <w:szCs w:val="24"/>
    </w:rPr>
  </w:style>
  <w:style w:type="paragraph" w:customStyle="1" w:styleId="xl69">
    <w:name w:val="xl69"/>
    <w:basedOn w:val="Normal"/>
    <w:uiPriority w:val="99"/>
    <w:rsid w:val="009D5136"/>
    <w:pPr>
      <w:pBdr>
        <w:left w:val="single" w:sz="8" w:space="0" w:color="auto"/>
        <w:bottom w:val="single" w:sz="8" w:space="0" w:color="auto"/>
      </w:pBdr>
      <w:shd w:val="clear" w:color="000000" w:fill="D9D9D9"/>
      <w:tabs>
        <w:tab w:val="clear" w:pos="900"/>
      </w:tabs>
      <w:spacing w:before="100" w:beforeAutospacing="1" w:after="100" w:afterAutospacing="1"/>
      <w:ind w:left="0" w:firstLine="0"/>
    </w:pPr>
    <w:rPr>
      <w:rFonts w:eastAsia="Calibri"/>
      <w:b/>
      <w:bCs/>
      <w:sz w:val="20"/>
      <w:szCs w:val="20"/>
    </w:rPr>
  </w:style>
  <w:style w:type="paragraph" w:customStyle="1" w:styleId="xl70">
    <w:name w:val="xl70"/>
    <w:basedOn w:val="Normal"/>
    <w:uiPriority w:val="99"/>
    <w:rsid w:val="009D5136"/>
    <w:pPr>
      <w:pBdr>
        <w:left w:val="single" w:sz="8" w:space="0" w:color="auto"/>
        <w:bottom w:val="single" w:sz="8" w:space="0" w:color="auto"/>
      </w:pBdr>
      <w:shd w:val="clear" w:color="000000" w:fill="D9D9D9"/>
      <w:tabs>
        <w:tab w:val="clear" w:pos="900"/>
      </w:tabs>
      <w:spacing w:before="100" w:beforeAutospacing="1" w:after="100" w:afterAutospacing="1"/>
      <w:ind w:left="0" w:firstLine="0"/>
      <w:jc w:val="left"/>
    </w:pPr>
    <w:rPr>
      <w:rFonts w:eastAsia="Calibri"/>
      <w:b/>
      <w:bCs/>
      <w:sz w:val="20"/>
      <w:szCs w:val="20"/>
    </w:rPr>
  </w:style>
  <w:style w:type="paragraph" w:customStyle="1" w:styleId="xl71">
    <w:name w:val="xl71"/>
    <w:basedOn w:val="Normal"/>
    <w:uiPriority w:val="99"/>
    <w:rsid w:val="009D5136"/>
    <w:pPr>
      <w:pBdr>
        <w:left w:val="single" w:sz="8" w:space="0" w:color="auto"/>
        <w:bottom w:val="single" w:sz="8" w:space="0" w:color="auto"/>
      </w:pBdr>
      <w:tabs>
        <w:tab w:val="clear" w:pos="900"/>
      </w:tabs>
      <w:spacing w:before="100" w:beforeAutospacing="1" w:after="100" w:afterAutospacing="1"/>
      <w:ind w:left="0" w:firstLine="0"/>
      <w:jc w:val="right"/>
    </w:pPr>
    <w:rPr>
      <w:rFonts w:eastAsia="Calibri"/>
      <w:sz w:val="20"/>
      <w:szCs w:val="20"/>
    </w:rPr>
  </w:style>
  <w:style w:type="paragraph" w:customStyle="1" w:styleId="xl72">
    <w:name w:val="xl72"/>
    <w:basedOn w:val="Normal"/>
    <w:uiPriority w:val="99"/>
    <w:rsid w:val="009D5136"/>
    <w:pPr>
      <w:pBdr>
        <w:left w:val="single" w:sz="8" w:space="0" w:color="auto"/>
      </w:pBdr>
      <w:tabs>
        <w:tab w:val="clear" w:pos="900"/>
      </w:tabs>
      <w:spacing w:before="100" w:beforeAutospacing="1" w:after="100" w:afterAutospacing="1"/>
      <w:ind w:left="0" w:firstLine="0"/>
      <w:jc w:val="right"/>
    </w:pPr>
    <w:rPr>
      <w:rFonts w:eastAsia="Calibri"/>
      <w:sz w:val="20"/>
      <w:szCs w:val="20"/>
    </w:rPr>
  </w:style>
  <w:style w:type="paragraph" w:customStyle="1" w:styleId="xl73">
    <w:name w:val="xl73"/>
    <w:basedOn w:val="Normal"/>
    <w:uiPriority w:val="99"/>
    <w:rsid w:val="009D5136"/>
    <w:pPr>
      <w:pBdr>
        <w:top w:val="single" w:sz="4" w:space="0" w:color="auto"/>
        <w:left w:val="single" w:sz="4" w:space="0" w:color="auto"/>
        <w:bottom w:val="single" w:sz="4" w:space="0" w:color="auto"/>
        <w:right w:val="single" w:sz="4" w:space="0" w:color="auto"/>
      </w:pBdr>
      <w:tabs>
        <w:tab w:val="clear" w:pos="900"/>
      </w:tabs>
      <w:spacing w:before="100" w:beforeAutospacing="1" w:after="100" w:afterAutospacing="1"/>
      <w:ind w:left="0" w:firstLine="0"/>
      <w:jc w:val="center"/>
    </w:pPr>
    <w:rPr>
      <w:rFonts w:eastAsia="Calibri"/>
      <w:b/>
      <w:bCs/>
      <w:color w:val="000000"/>
      <w:sz w:val="20"/>
      <w:szCs w:val="20"/>
    </w:rPr>
  </w:style>
  <w:style w:type="paragraph" w:customStyle="1" w:styleId="xl74">
    <w:name w:val="xl74"/>
    <w:basedOn w:val="Normal"/>
    <w:uiPriority w:val="99"/>
    <w:rsid w:val="009D5136"/>
    <w:pPr>
      <w:pBdr>
        <w:top w:val="single" w:sz="4" w:space="0" w:color="auto"/>
        <w:left w:val="single" w:sz="4" w:space="0" w:color="auto"/>
        <w:bottom w:val="single" w:sz="4" w:space="0" w:color="auto"/>
        <w:right w:val="single" w:sz="4" w:space="0" w:color="auto"/>
      </w:pBdr>
      <w:shd w:val="clear" w:color="000000" w:fill="D9D9D9"/>
      <w:tabs>
        <w:tab w:val="clear" w:pos="900"/>
      </w:tabs>
      <w:spacing w:before="100" w:beforeAutospacing="1" w:after="100" w:afterAutospacing="1"/>
      <w:ind w:left="0" w:firstLine="0"/>
      <w:jc w:val="left"/>
    </w:pPr>
    <w:rPr>
      <w:rFonts w:eastAsia="Calibri"/>
      <w:b/>
      <w:bCs/>
      <w:sz w:val="24"/>
      <w:szCs w:val="24"/>
    </w:rPr>
  </w:style>
  <w:style w:type="paragraph" w:customStyle="1" w:styleId="xl75">
    <w:name w:val="xl75"/>
    <w:basedOn w:val="Normal"/>
    <w:uiPriority w:val="99"/>
    <w:rsid w:val="009D5136"/>
    <w:pPr>
      <w:pBdr>
        <w:top w:val="single" w:sz="4" w:space="0" w:color="auto"/>
        <w:left w:val="single" w:sz="4" w:space="0" w:color="auto"/>
        <w:bottom w:val="single" w:sz="4" w:space="0" w:color="auto"/>
        <w:right w:val="single" w:sz="4" w:space="0" w:color="auto"/>
      </w:pBdr>
      <w:shd w:val="clear" w:color="000000" w:fill="D9D9D9"/>
      <w:tabs>
        <w:tab w:val="clear" w:pos="900"/>
      </w:tabs>
      <w:spacing w:before="100" w:beforeAutospacing="1" w:after="100" w:afterAutospacing="1"/>
      <w:ind w:left="0" w:firstLine="0"/>
      <w:jc w:val="center"/>
    </w:pPr>
    <w:rPr>
      <w:rFonts w:eastAsia="Calibri"/>
      <w:b/>
      <w:bCs/>
      <w:sz w:val="24"/>
      <w:szCs w:val="24"/>
    </w:rPr>
  </w:style>
  <w:style w:type="paragraph" w:customStyle="1" w:styleId="xl76">
    <w:name w:val="xl76"/>
    <w:basedOn w:val="Normal"/>
    <w:uiPriority w:val="99"/>
    <w:rsid w:val="009D5136"/>
    <w:pPr>
      <w:pBdr>
        <w:top w:val="single" w:sz="4" w:space="0" w:color="auto"/>
        <w:left w:val="single" w:sz="4" w:space="0" w:color="auto"/>
        <w:bottom w:val="single" w:sz="4" w:space="0" w:color="auto"/>
        <w:right w:val="single" w:sz="4" w:space="0" w:color="auto"/>
      </w:pBdr>
      <w:shd w:val="clear" w:color="000000" w:fill="D8D8D8"/>
      <w:tabs>
        <w:tab w:val="clear" w:pos="900"/>
      </w:tabs>
      <w:spacing w:before="100" w:beforeAutospacing="1" w:after="100" w:afterAutospacing="1"/>
      <w:ind w:left="0" w:firstLine="0"/>
      <w:jc w:val="center"/>
    </w:pPr>
    <w:rPr>
      <w:rFonts w:eastAsia="Calibri"/>
      <w:b/>
      <w:bCs/>
      <w:sz w:val="24"/>
      <w:szCs w:val="24"/>
    </w:rPr>
  </w:style>
  <w:style w:type="paragraph" w:customStyle="1" w:styleId="xl77">
    <w:name w:val="xl77"/>
    <w:basedOn w:val="Normal"/>
    <w:uiPriority w:val="99"/>
    <w:rsid w:val="009D5136"/>
    <w:pPr>
      <w:tabs>
        <w:tab w:val="clear" w:pos="900"/>
      </w:tabs>
      <w:spacing w:before="100" w:beforeAutospacing="1" w:after="100" w:afterAutospacing="1"/>
      <w:ind w:left="0" w:firstLine="0"/>
      <w:jc w:val="center"/>
    </w:pPr>
    <w:rPr>
      <w:rFonts w:eastAsia="Calibri"/>
      <w:sz w:val="24"/>
      <w:szCs w:val="24"/>
    </w:rPr>
  </w:style>
  <w:style w:type="paragraph" w:customStyle="1" w:styleId="xl78">
    <w:name w:val="xl78"/>
    <w:basedOn w:val="Normal"/>
    <w:uiPriority w:val="99"/>
    <w:rsid w:val="009D5136"/>
    <w:pPr>
      <w:pBdr>
        <w:top w:val="single" w:sz="4" w:space="0" w:color="auto"/>
        <w:left w:val="single" w:sz="4" w:space="0" w:color="auto"/>
        <w:bottom w:val="single" w:sz="4" w:space="0" w:color="auto"/>
        <w:right w:val="single" w:sz="4" w:space="0" w:color="auto"/>
      </w:pBdr>
      <w:tabs>
        <w:tab w:val="clear" w:pos="900"/>
      </w:tabs>
      <w:spacing w:before="100" w:beforeAutospacing="1" w:after="100" w:afterAutospacing="1"/>
      <w:ind w:left="0" w:firstLine="0"/>
      <w:jc w:val="center"/>
      <w:textAlignment w:val="center"/>
    </w:pPr>
    <w:rPr>
      <w:rFonts w:eastAsia="Calibri"/>
      <w:b/>
      <w:bCs/>
      <w:color w:val="000000"/>
      <w:sz w:val="20"/>
      <w:szCs w:val="20"/>
    </w:rPr>
  </w:style>
  <w:style w:type="paragraph" w:customStyle="1" w:styleId="xl79">
    <w:name w:val="xl79"/>
    <w:basedOn w:val="Normal"/>
    <w:uiPriority w:val="99"/>
    <w:rsid w:val="009D5136"/>
    <w:pPr>
      <w:pBdr>
        <w:top w:val="single" w:sz="4" w:space="0" w:color="auto"/>
        <w:left w:val="single" w:sz="4" w:space="0" w:color="auto"/>
        <w:bottom w:val="single" w:sz="4" w:space="0" w:color="auto"/>
        <w:right w:val="single" w:sz="4" w:space="0" w:color="auto"/>
      </w:pBdr>
      <w:tabs>
        <w:tab w:val="clear" w:pos="900"/>
      </w:tabs>
      <w:spacing w:before="100" w:beforeAutospacing="1" w:after="100" w:afterAutospacing="1"/>
      <w:ind w:left="0" w:firstLine="0"/>
      <w:jc w:val="center"/>
      <w:textAlignment w:val="center"/>
    </w:pPr>
    <w:rPr>
      <w:rFonts w:eastAsia="Calibri"/>
      <w:b/>
      <w:bCs/>
      <w:sz w:val="20"/>
      <w:szCs w:val="20"/>
    </w:rPr>
  </w:style>
  <w:style w:type="paragraph" w:customStyle="1" w:styleId="xl80">
    <w:name w:val="xl80"/>
    <w:basedOn w:val="Normal"/>
    <w:uiPriority w:val="99"/>
    <w:rsid w:val="009D5136"/>
    <w:pPr>
      <w:pBdr>
        <w:left w:val="single" w:sz="8" w:space="0" w:color="auto"/>
        <w:bottom w:val="single" w:sz="8" w:space="0" w:color="auto"/>
      </w:pBdr>
      <w:tabs>
        <w:tab w:val="clear" w:pos="900"/>
      </w:tabs>
      <w:spacing w:before="100" w:beforeAutospacing="1" w:after="100" w:afterAutospacing="1"/>
      <w:ind w:left="0" w:firstLine="0"/>
      <w:jc w:val="right"/>
      <w:textAlignment w:val="top"/>
    </w:pPr>
    <w:rPr>
      <w:rFonts w:eastAsia="Calibri"/>
      <w:b/>
      <w:bCs/>
      <w:sz w:val="24"/>
      <w:szCs w:val="24"/>
    </w:rPr>
  </w:style>
  <w:style w:type="paragraph" w:customStyle="1" w:styleId="xl81">
    <w:name w:val="xl81"/>
    <w:basedOn w:val="Normal"/>
    <w:uiPriority w:val="99"/>
    <w:rsid w:val="009D5136"/>
    <w:pPr>
      <w:tabs>
        <w:tab w:val="clear" w:pos="900"/>
      </w:tabs>
      <w:spacing w:before="100" w:beforeAutospacing="1" w:after="100" w:afterAutospacing="1"/>
      <w:ind w:left="0" w:firstLine="0"/>
      <w:jc w:val="center"/>
    </w:pPr>
    <w:rPr>
      <w:rFonts w:eastAsia="Calibri"/>
      <w:sz w:val="24"/>
      <w:szCs w:val="24"/>
    </w:rPr>
  </w:style>
  <w:style w:type="paragraph" w:customStyle="1" w:styleId="Sub-subtitle">
    <w:name w:val="Sub-sub title"/>
    <w:basedOn w:val="Heading8"/>
    <w:uiPriority w:val="99"/>
    <w:rsid w:val="009D5136"/>
    <w:pPr>
      <w:keepNext w:val="0"/>
      <w:keepLines w:val="0"/>
      <w:widowControl w:val="0"/>
      <w:tabs>
        <w:tab w:val="clear" w:pos="900"/>
      </w:tabs>
      <w:autoSpaceDE w:val="0"/>
      <w:autoSpaceDN w:val="0"/>
      <w:adjustRightInd w:val="0"/>
      <w:spacing w:before="240" w:after="60"/>
      <w:ind w:left="0" w:firstLine="0"/>
      <w:jc w:val="center"/>
      <w:outlineLvl w:val="9"/>
    </w:pPr>
    <w:rPr>
      <w:rFonts w:ascii="Arial" w:hAnsi="Arial" w:cs="Arial"/>
      <w:color w:val="auto"/>
      <w:sz w:val="32"/>
      <w:szCs w:val="32"/>
    </w:rPr>
  </w:style>
  <w:style w:type="paragraph" w:styleId="ListContinue">
    <w:name w:val="List Continue"/>
    <w:basedOn w:val="Normal"/>
    <w:uiPriority w:val="99"/>
    <w:rsid w:val="009D5136"/>
    <w:pPr>
      <w:widowControl w:val="0"/>
      <w:tabs>
        <w:tab w:val="clear" w:pos="900"/>
        <w:tab w:val="right" w:leader="dot" w:pos="8640"/>
      </w:tabs>
      <w:autoSpaceDE w:val="0"/>
      <w:autoSpaceDN w:val="0"/>
      <w:adjustRightInd w:val="0"/>
      <w:spacing w:after="120"/>
      <w:ind w:firstLine="0"/>
      <w:jc w:val="left"/>
    </w:pPr>
    <w:rPr>
      <w:rFonts w:eastAsia="Calibri"/>
      <w:sz w:val="24"/>
      <w:szCs w:val="24"/>
    </w:rPr>
  </w:style>
  <w:style w:type="paragraph" w:customStyle="1" w:styleId="prefacetable">
    <w:name w:val="preface table"/>
    <w:basedOn w:val="Normal"/>
    <w:uiPriority w:val="99"/>
    <w:rsid w:val="009D5136"/>
    <w:pPr>
      <w:tabs>
        <w:tab w:val="clear" w:pos="900"/>
        <w:tab w:val="right" w:leader="dot" w:pos="4392"/>
      </w:tabs>
      <w:ind w:left="540" w:right="72" w:hanging="540"/>
      <w:jc w:val="left"/>
    </w:pPr>
    <w:rPr>
      <w:rFonts w:eastAsia="Calibri"/>
      <w:sz w:val="20"/>
      <w:szCs w:val="20"/>
    </w:rPr>
  </w:style>
  <w:style w:type="paragraph" w:styleId="NoSpacing">
    <w:name w:val="No Spacing"/>
    <w:uiPriority w:val="99"/>
    <w:qFormat/>
    <w:rsid w:val="009D5136"/>
    <w:rPr>
      <w:rFonts w:eastAsia="Times New Roman" w:cs="Calibri"/>
      <w:sz w:val="22"/>
      <w:szCs w:val="22"/>
    </w:rPr>
  </w:style>
  <w:style w:type="paragraph" w:styleId="ListContinue2">
    <w:name w:val="List Continue 2"/>
    <w:basedOn w:val="Normal"/>
    <w:uiPriority w:val="99"/>
    <w:semiHidden/>
    <w:rsid w:val="009D5136"/>
    <w:pPr>
      <w:spacing w:after="120"/>
      <w:contextualSpacing/>
    </w:pPr>
  </w:style>
  <w:style w:type="character" w:customStyle="1" w:styleId="smallcaps">
    <w:name w:val="small caps"/>
    <w:uiPriority w:val="99"/>
    <w:rsid w:val="009D5136"/>
    <w:rPr>
      <w:rFonts w:ascii="CG Times" w:hAnsi="CG Times" w:cs="CG Times"/>
      <w:caps/>
      <w:sz w:val="18"/>
      <w:szCs w:val="18"/>
    </w:rPr>
  </w:style>
  <w:style w:type="numbering" w:styleId="111111">
    <w:name w:val="Outline List 2"/>
    <w:basedOn w:val="NoList"/>
    <w:uiPriority w:val="99"/>
    <w:semiHidden/>
    <w:unhideWhenUsed/>
    <w:rsid w:val="00A97C58"/>
    <w:pPr>
      <w:numPr>
        <w:numId w:val="1"/>
      </w:numPr>
    </w:pPr>
  </w:style>
  <w:style w:type="numbering" w:customStyle="1" w:styleId="Style1">
    <w:name w:val="Style1"/>
    <w:rsid w:val="00A97C58"/>
    <w:pPr>
      <w:numPr>
        <w:numId w:val="3"/>
      </w:numPr>
    </w:pPr>
  </w:style>
  <w:style w:type="numbering" w:styleId="1ai">
    <w:name w:val="Outline List 1"/>
    <w:basedOn w:val="NoList"/>
    <w:uiPriority w:val="99"/>
    <w:semiHidden/>
    <w:unhideWhenUsed/>
    <w:rsid w:val="00A97C58"/>
    <w:pPr>
      <w:numPr>
        <w:numId w:val="2"/>
      </w:numPr>
    </w:pPr>
  </w:style>
  <w:style w:type="paragraph" w:styleId="TOCHeading">
    <w:name w:val="TOC Heading"/>
    <w:basedOn w:val="Heading1"/>
    <w:next w:val="Normal"/>
    <w:uiPriority w:val="39"/>
    <w:unhideWhenUsed/>
    <w:qFormat/>
    <w:rsid w:val="00715E34"/>
    <w:pPr>
      <w:tabs>
        <w:tab w:val="clear" w:pos="900"/>
      </w:tabs>
      <w:spacing w:line="276" w:lineRule="auto"/>
      <w:ind w:left="0" w:firstLine="0"/>
      <w:jc w:val="left"/>
      <w:outlineLvl w:val="9"/>
    </w:pPr>
    <w:rPr>
      <w:rFonts w:asciiTheme="majorHAnsi" w:eastAsiaTheme="majorEastAsia" w:hAnsiTheme="majorHAnsi" w:cstheme="majorBidi"/>
      <w:color w:val="365F91" w:themeColor="accent1" w:themeShade="BF"/>
      <w:lang w:eastAsia="ja-JP"/>
    </w:rPr>
  </w:style>
  <w:style w:type="paragraph" w:styleId="TOC1">
    <w:name w:val="toc 1"/>
    <w:basedOn w:val="Normal"/>
    <w:next w:val="Normal"/>
    <w:autoRedefine/>
    <w:uiPriority w:val="39"/>
    <w:unhideWhenUsed/>
    <w:qFormat/>
    <w:rsid w:val="006B4085"/>
    <w:pPr>
      <w:tabs>
        <w:tab w:val="clear" w:pos="900"/>
        <w:tab w:val="right" w:pos="9360"/>
      </w:tabs>
      <w:ind w:left="0" w:firstLine="0"/>
    </w:pPr>
  </w:style>
  <w:style w:type="paragraph" w:styleId="TOC2">
    <w:name w:val="toc 2"/>
    <w:basedOn w:val="Normal"/>
    <w:next w:val="Normal"/>
    <w:autoRedefine/>
    <w:uiPriority w:val="39"/>
    <w:unhideWhenUsed/>
    <w:qFormat/>
    <w:rsid w:val="00DE1EC4"/>
    <w:pPr>
      <w:tabs>
        <w:tab w:val="clear" w:pos="900"/>
        <w:tab w:val="left" w:pos="450"/>
        <w:tab w:val="left" w:pos="1080"/>
        <w:tab w:val="right" w:pos="9350"/>
      </w:tabs>
      <w:ind w:left="450" w:firstLine="0"/>
    </w:pPr>
  </w:style>
  <w:style w:type="paragraph" w:styleId="TOC3">
    <w:name w:val="toc 3"/>
    <w:basedOn w:val="Normal"/>
    <w:next w:val="Normal"/>
    <w:autoRedefine/>
    <w:uiPriority w:val="39"/>
    <w:semiHidden/>
    <w:unhideWhenUsed/>
    <w:qFormat/>
    <w:rsid w:val="00F616FA"/>
    <w:pPr>
      <w:tabs>
        <w:tab w:val="clear" w:pos="900"/>
      </w:tabs>
      <w:spacing w:after="100" w:line="276" w:lineRule="auto"/>
      <w:ind w:left="440" w:firstLine="0"/>
      <w:jc w:val="left"/>
    </w:pPr>
    <w:rPr>
      <w:rFonts w:asciiTheme="minorHAnsi" w:eastAsiaTheme="minorEastAsia" w:hAnsiTheme="minorHAnsi" w:cstheme="minorBidi"/>
      <w:lang w:eastAsia="ja-JP"/>
    </w:rPr>
  </w:style>
  <w:style w:type="paragraph" w:styleId="TableofFigures">
    <w:name w:val="table of figures"/>
    <w:aliases w:val="Table of Appendices"/>
    <w:basedOn w:val="Normal"/>
    <w:next w:val="Normal"/>
    <w:uiPriority w:val="99"/>
    <w:unhideWhenUsed/>
    <w:rsid w:val="009B32EA"/>
    <w:pPr>
      <w:tabs>
        <w:tab w:val="clear" w:pos="900"/>
      </w:tabs>
      <w:ind w:left="0"/>
    </w:pPr>
    <w:rPr>
      <w:rFonts w:ascii="Times New Roman" w:hAnsi="Times New Roman"/>
      <w:sz w:val="24"/>
    </w:rPr>
  </w:style>
  <w:style w:type="paragraph" w:customStyle="1" w:styleId="Appendix1">
    <w:name w:val="Appendix 1"/>
    <w:basedOn w:val="Sub-subtitle"/>
    <w:qFormat/>
    <w:rsid w:val="004A4A7F"/>
    <w:pPr>
      <w:framePr w:wrap="around" w:vAnchor="text" w:hAnchor="text" w:xAlign="center" w:y="1"/>
      <w:spacing w:before="0" w:after="0"/>
      <w:ind w:left="720" w:hanging="720"/>
      <w:contextualSpacing/>
      <w:jc w:val="both"/>
    </w:pPr>
    <w:rPr>
      <w:rFonts w:ascii="Times New Roman" w:hAnsi="Times New Roman" w:cs="Times New Roman"/>
      <w:smallCaps/>
      <w:sz w:val="24"/>
      <w:szCs w:val="24"/>
    </w:rPr>
  </w:style>
  <w:style w:type="character" w:customStyle="1" w:styleId="Heading9Char">
    <w:name w:val="Heading 9 Char"/>
    <w:basedOn w:val="DefaultParagraphFont"/>
    <w:link w:val="Heading9"/>
    <w:uiPriority w:val="9"/>
    <w:rsid w:val="003B7491"/>
    <w:rPr>
      <w:rFonts w:asciiTheme="majorHAnsi" w:eastAsiaTheme="majorEastAsia" w:hAnsiTheme="majorHAnsi" w:cstheme="majorBidi"/>
      <w:i/>
      <w:iCs/>
      <w:color w:val="404040" w:themeColor="text1" w:themeTint="BF"/>
    </w:rPr>
  </w:style>
  <w:style w:type="paragraph" w:styleId="DocumentMap">
    <w:name w:val="Document Map"/>
    <w:basedOn w:val="Normal"/>
    <w:link w:val="DocumentMapChar"/>
    <w:uiPriority w:val="99"/>
    <w:semiHidden/>
    <w:unhideWhenUsed/>
    <w:rsid w:val="00D8174F"/>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D8174F"/>
    <w:rPr>
      <w:rFonts w:ascii="Lucida Grande" w:eastAsia="Times New Roman" w:hAnsi="Lucida Grande" w:cs="Lucida Grande"/>
      <w:sz w:val="24"/>
      <w:szCs w:val="24"/>
    </w:rPr>
  </w:style>
  <w:style w:type="paragraph" w:styleId="FootnoteText">
    <w:name w:val="footnote text"/>
    <w:basedOn w:val="Normal"/>
    <w:link w:val="FootnoteTextChar"/>
    <w:uiPriority w:val="99"/>
    <w:unhideWhenUsed/>
    <w:rsid w:val="00094A8E"/>
    <w:rPr>
      <w:sz w:val="24"/>
      <w:szCs w:val="24"/>
    </w:rPr>
  </w:style>
  <w:style w:type="character" w:customStyle="1" w:styleId="FootnoteTextChar">
    <w:name w:val="Footnote Text Char"/>
    <w:basedOn w:val="DefaultParagraphFont"/>
    <w:link w:val="FootnoteText"/>
    <w:uiPriority w:val="99"/>
    <w:rsid w:val="00094A8E"/>
    <w:rPr>
      <w:rFonts w:eastAsia="Times New Roman" w:cs="Calibr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semiHidden="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5136"/>
    <w:pPr>
      <w:tabs>
        <w:tab w:val="left" w:pos="900"/>
      </w:tabs>
      <w:ind w:left="720" w:hanging="360"/>
      <w:jc w:val="both"/>
    </w:pPr>
    <w:rPr>
      <w:rFonts w:eastAsia="Times New Roman" w:cs="Calibri"/>
      <w:sz w:val="22"/>
      <w:szCs w:val="22"/>
    </w:rPr>
  </w:style>
  <w:style w:type="paragraph" w:styleId="Heading1">
    <w:name w:val="heading 1"/>
    <w:basedOn w:val="Normal"/>
    <w:next w:val="Normal"/>
    <w:link w:val="Heading1Char"/>
    <w:uiPriority w:val="99"/>
    <w:qFormat/>
    <w:rsid w:val="009D5136"/>
    <w:pPr>
      <w:keepNext/>
      <w:keepLines/>
      <w:spacing w:before="480"/>
      <w:outlineLvl w:val="0"/>
    </w:pPr>
    <w:rPr>
      <w:rFonts w:ascii="Cambria" w:eastAsia="Calibri" w:hAnsi="Cambria" w:cs="Times New Roman"/>
      <w:b/>
      <w:bCs/>
      <w:color w:val="365F91"/>
      <w:sz w:val="28"/>
      <w:szCs w:val="28"/>
    </w:rPr>
  </w:style>
  <w:style w:type="paragraph" w:styleId="Heading2">
    <w:name w:val="heading 2"/>
    <w:basedOn w:val="Normal"/>
    <w:next w:val="Normal"/>
    <w:link w:val="Heading2Char"/>
    <w:uiPriority w:val="99"/>
    <w:qFormat/>
    <w:rsid w:val="009D5136"/>
    <w:pPr>
      <w:keepNext/>
      <w:spacing w:before="240" w:after="60"/>
      <w:outlineLvl w:val="1"/>
    </w:pPr>
    <w:rPr>
      <w:rFonts w:ascii="Arial" w:eastAsia="Calibri" w:hAnsi="Arial" w:cs="Times New Roman"/>
      <w:b/>
      <w:bCs/>
      <w:i/>
      <w:iCs/>
      <w:sz w:val="28"/>
      <w:szCs w:val="28"/>
    </w:rPr>
  </w:style>
  <w:style w:type="paragraph" w:styleId="Heading3">
    <w:name w:val="heading 3"/>
    <w:basedOn w:val="Normal"/>
    <w:next w:val="Normal"/>
    <w:link w:val="Heading3Char"/>
    <w:uiPriority w:val="99"/>
    <w:qFormat/>
    <w:rsid w:val="009D5136"/>
    <w:pPr>
      <w:keepNext/>
      <w:keepLines/>
      <w:spacing w:before="200"/>
      <w:outlineLvl w:val="2"/>
    </w:pPr>
    <w:rPr>
      <w:rFonts w:ascii="Cambria" w:eastAsia="Calibri" w:hAnsi="Cambria" w:cs="Times New Roman"/>
      <w:b/>
      <w:bCs/>
      <w:color w:val="4F81BD"/>
      <w:sz w:val="20"/>
      <w:szCs w:val="20"/>
    </w:rPr>
  </w:style>
  <w:style w:type="paragraph" w:styleId="Heading4">
    <w:name w:val="heading 4"/>
    <w:basedOn w:val="Normal"/>
    <w:next w:val="Normal"/>
    <w:link w:val="Heading4Char"/>
    <w:uiPriority w:val="99"/>
    <w:qFormat/>
    <w:rsid w:val="009D5136"/>
    <w:pPr>
      <w:keepNext/>
      <w:widowControl w:val="0"/>
      <w:autoSpaceDE w:val="0"/>
      <w:autoSpaceDN w:val="0"/>
      <w:adjustRightInd w:val="0"/>
      <w:spacing w:before="240" w:after="60"/>
      <w:outlineLvl w:val="3"/>
    </w:pPr>
    <w:rPr>
      <w:rFonts w:ascii="Times New Roman" w:eastAsia="Calibri" w:hAnsi="Times New Roman" w:cs="Times New Roman"/>
      <w:b/>
      <w:bCs/>
      <w:noProof/>
      <w:color w:val="000000"/>
      <w:sz w:val="28"/>
      <w:szCs w:val="28"/>
    </w:rPr>
  </w:style>
  <w:style w:type="paragraph" w:styleId="Heading5">
    <w:name w:val="heading 5"/>
    <w:basedOn w:val="Normal"/>
    <w:link w:val="Heading5Char"/>
    <w:uiPriority w:val="99"/>
    <w:qFormat/>
    <w:rsid w:val="009D5136"/>
    <w:pPr>
      <w:spacing w:before="100" w:beforeAutospacing="1" w:after="100" w:afterAutospacing="1"/>
      <w:outlineLvl w:val="4"/>
    </w:pPr>
    <w:rPr>
      <w:rFonts w:ascii="Verdana" w:eastAsia="Calibri" w:hAnsi="Verdana" w:cs="Times New Roman"/>
      <w:b/>
      <w:bCs/>
      <w:color w:val="666666"/>
      <w:sz w:val="18"/>
      <w:szCs w:val="18"/>
    </w:rPr>
  </w:style>
  <w:style w:type="paragraph" w:styleId="Heading6">
    <w:name w:val="heading 6"/>
    <w:basedOn w:val="Normal"/>
    <w:next w:val="Normal"/>
    <w:link w:val="Heading6Char"/>
    <w:uiPriority w:val="99"/>
    <w:qFormat/>
    <w:rsid w:val="009D5136"/>
    <w:pPr>
      <w:spacing w:before="240" w:after="60"/>
      <w:outlineLvl w:val="5"/>
    </w:pPr>
    <w:rPr>
      <w:rFonts w:ascii="Times New Roman" w:eastAsia="Calibri" w:hAnsi="Times New Roman" w:cs="Times New Roman"/>
      <w:b/>
      <w:bCs/>
      <w:sz w:val="20"/>
      <w:szCs w:val="20"/>
    </w:rPr>
  </w:style>
  <w:style w:type="paragraph" w:styleId="Heading8">
    <w:name w:val="heading 8"/>
    <w:basedOn w:val="Normal"/>
    <w:next w:val="Normal"/>
    <w:link w:val="Heading8Char"/>
    <w:uiPriority w:val="99"/>
    <w:qFormat/>
    <w:rsid w:val="009D5136"/>
    <w:pPr>
      <w:keepNext/>
      <w:keepLines/>
      <w:spacing w:before="200"/>
      <w:outlineLvl w:val="7"/>
    </w:pPr>
    <w:rPr>
      <w:rFonts w:ascii="Cambria" w:eastAsia="Calibri" w:hAnsi="Cambria" w:cs="Times New Roman"/>
      <w:color w:val="404040"/>
      <w:sz w:val="20"/>
      <w:szCs w:val="20"/>
    </w:rPr>
  </w:style>
  <w:style w:type="paragraph" w:styleId="Heading9">
    <w:name w:val="heading 9"/>
    <w:basedOn w:val="Normal"/>
    <w:next w:val="Normal"/>
    <w:link w:val="Heading9Char"/>
    <w:uiPriority w:val="9"/>
    <w:unhideWhenUsed/>
    <w:qFormat/>
    <w:rsid w:val="003B7491"/>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9D5136"/>
    <w:rPr>
      <w:rFonts w:ascii="Cambria" w:hAnsi="Cambria" w:cs="Cambria"/>
      <w:b/>
      <w:bCs/>
      <w:color w:val="365F91"/>
      <w:sz w:val="28"/>
      <w:szCs w:val="28"/>
    </w:rPr>
  </w:style>
  <w:style w:type="character" w:customStyle="1" w:styleId="Heading2Char">
    <w:name w:val="Heading 2 Char"/>
    <w:link w:val="Heading2"/>
    <w:uiPriority w:val="99"/>
    <w:rsid w:val="009D5136"/>
    <w:rPr>
      <w:rFonts w:ascii="Arial" w:hAnsi="Arial" w:cs="Arial"/>
      <w:b/>
      <w:bCs/>
      <w:i/>
      <w:iCs/>
      <w:sz w:val="28"/>
      <w:szCs w:val="28"/>
    </w:rPr>
  </w:style>
  <w:style w:type="character" w:customStyle="1" w:styleId="Heading3Char">
    <w:name w:val="Heading 3 Char"/>
    <w:link w:val="Heading3"/>
    <w:uiPriority w:val="99"/>
    <w:rsid w:val="009D5136"/>
    <w:rPr>
      <w:rFonts w:ascii="Cambria" w:hAnsi="Cambria" w:cs="Cambria"/>
      <w:b/>
      <w:bCs/>
      <w:color w:val="4F81BD"/>
    </w:rPr>
  </w:style>
  <w:style w:type="character" w:customStyle="1" w:styleId="Heading4Char">
    <w:name w:val="Heading 4 Char"/>
    <w:link w:val="Heading4"/>
    <w:uiPriority w:val="99"/>
    <w:rsid w:val="009D5136"/>
    <w:rPr>
      <w:rFonts w:ascii="Times New Roman" w:hAnsi="Times New Roman" w:cs="Times New Roman"/>
      <w:b/>
      <w:bCs/>
      <w:noProof/>
      <w:color w:val="000000"/>
      <w:sz w:val="28"/>
      <w:szCs w:val="28"/>
    </w:rPr>
  </w:style>
  <w:style w:type="character" w:customStyle="1" w:styleId="Heading5Char">
    <w:name w:val="Heading 5 Char"/>
    <w:link w:val="Heading5"/>
    <w:uiPriority w:val="99"/>
    <w:rsid w:val="009D5136"/>
    <w:rPr>
      <w:rFonts w:ascii="Verdana" w:hAnsi="Verdana" w:cs="Verdana"/>
      <w:b/>
      <w:bCs/>
      <w:color w:val="666666"/>
      <w:sz w:val="18"/>
      <w:szCs w:val="18"/>
    </w:rPr>
  </w:style>
  <w:style w:type="character" w:customStyle="1" w:styleId="Heading6Char">
    <w:name w:val="Heading 6 Char"/>
    <w:link w:val="Heading6"/>
    <w:uiPriority w:val="99"/>
    <w:rsid w:val="009D5136"/>
    <w:rPr>
      <w:rFonts w:ascii="Times New Roman" w:hAnsi="Times New Roman" w:cs="Times New Roman"/>
      <w:b/>
      <w:bCs/>
    </w:rPr>
  </w:style>
  <w:style w:type="character" w:customStyle="1" w:styleId="Heading8Char">
    <w:name w:val="Heading 8 Char"/>
    <w:link w:val="Heading8"/>
    <w:uiPriority w:val="99"/>
    <w:rsid w:val="009D5136"/>
    <w:rPr>
      <w:rFonts w:ascii="Cambria" w:hAnsi="Cambria" w:cs="Cambria"/>
      <w:color w:val="404040"/>
      <w:sz w:val="20"/>
      <w:szCs w:val="20"/>
    </w:rPr>
  </w:style>
  <w:style w:type="paragraph" w:styleId="Header">
    <w:name w:val="header"/>
    <w:basedOn w:val="Normal"/>
    <w:link w:val="HeaderChar"/>
    <w:uiPriority w:val="99"/>
    <w:rsid w:val="009D5136"/>
    <w:pPr>
      <w:tabs>
        <w:tab w:val="center" w:pos="4320"/>
        <w:tab w:val="right" w:pos="8640"/>
      </w:tabs>
    </w:pPr>
    <w:rPr>
      <w:rFonts w:eastAsia="Calibri" w:cs="Times New Roman"/>
      <w:sz w:val="20"/>
      <w:szCs w:val="20"/>
    </w:rPr>
  </w:style>
  <w:style w:type="character" w:customStyle="1" w:styleId="HeaderChar">
    <w:name w:val="Header Char"/>
    <w:link w:val="Header"/>
    <w:uiPriority w:val="99"/>
    <w:rsid w:val="009D5136"/>
    <w:rPr>
      <w:rFonts w:ascii="Calibri" w:hAnsi="Calibri" w:cs="Calibri"/>
    </w:rPr>
  </w:style>
  <w:style w:type="paragraph" w:styleId="Footer">
    <w:name w:val="footer"/>
    <w:basedOn w:val="Normal"/>
    <w:link w:val="FooterChar"/>
    <w:uiPriority w:val="99"/>
    <w:rsid w:val="009D5136"/>
    <w:pPr>
      <w:tabs>
        <w:tab w:val="center" w:pos="4320"/>
        <w:tab w:val="right" w:pos="8640"/>
      </w:tabs>
    </w:pPr>
    <w:rPr>
      <w:rFonts w:eastAsia="Calibri" w:cs="Times New Roman"/>
      <w:sz w:val="20"/>
      <w:szCs w:val="20"/>
    </w:rPr>
  </w:style>
  <w:style w:type="character" w:customStyle="1" w:styleId="FooterChar">
    <w:name w:val="Footer Char"/>
    <w:link w:val="Footer"/>
    <w:uiPriority w:val="99"/>
    <w:rsid w:val="009D5136"/>
    <w:rPr>
      <w:rFonts w:ascii="Calibri" w:hAnsi="Calibri" w:cs="Calibri"/>
    </w:rPr>
  </w:style>
  <w:style w:type="character" w:styleId="Hyperlink">
    <w:name w:val="Hyperlink"/>
    <w:uiPriority w:val="99"/>
    <w:rsid w:val="009D5136"/>
    <w:rPr>
      <w:color w:val="0000FF"/>
      <w:u w:val="single"/>
    </w:rPr>
  </w:style>
  <w:style w:type="paragraph" w:styleId="BalloonText">
    <w:name w:val="Balloon Text"/>
    <w:basedOn w:val="Normal"/>
    <w:link w:val="BalloonTextChar"/>
    <w:uiPriority w:val="99"/>
    <w:semiHidden/>
    <w:rsid w:val="009D5136"/>
    <w:rPr>
      <w:rFonts w:ascii="Tahoma" w:eastAsia="Calibri" w:hAnsi="Tahoma" w:cs="Times New Roman"/>
      <w:sz w:val="16"/>
      <w:szCs w:val="16"/>
    </w:rPr>
  </w:style>
  <w:style w:type="character" w:customStyle="1" w:styleId="BalloonTextChar">
    <w:name w:val="Balloon Text Char"/>
    <w:link w:val="BalloonText"/>
    <w:uiPriority w:val="99"/>
    <w:semiHidden/>
    <w:rsid w:val="009D5136"/>
    <w:rPr>
      <w:rFonts w:ascii="Tahoma" w:hAnsi="Tahoma" w:cs="Tahoma"/>
      <w:sz w:val="16"/>
      <w:szCs w:val="16"/>
    </w:rPr>
  </w:style>
  <w:style w:type="paragraph" w:styleId="BodyText2">
    <w:name w:val="Body Text 2"/>
    <w:basedOn w:val="Normal"/>
    <w:link w:val="BodyText2Char2"/>
    <w:uiPriority w:val="99"/>
    <w:rsid w:val="009D5136"/>
    <w:pPr>
      <w:widowControl w:val="0"/>
      <w:tabs>
        <w:tab w:val="clear" w:pos="900"/>
      </w:tabs>
      <w:autoSpaceDE w:val="0"/>
      <w:autoSpaceDN w:val="0"/>
      <w:adjustRightInd w:val="0"/>
      <w:spacing w:after="120" w:line="480" w:lineRule="auto"/>
      <w:ind w:left="360" w:firstLine="0"/>
      <w:jc w:val="left"/>
    </w:pPr>
    <w:rPr>
      <w:rFonts w:ascii="Times New Roman" w:eastAsia="Calibri" w:hAnsi="Times New Roman" w:cs="Times New Roman"/>
      <w:sz w:val="24"/>
      <w:szCs w:val="24"/>
    </w:rPr>
  </w:style>
  <w:style w:type="character" w:customStyle="1" w:styleId="BodyText2Char">
    <w:name w:val="Body Text 2 Char"/>
    <w:uiPriority w:val="99"/>
    <w:semiHidden/>
    <w:rsid w:val="009D5136"/>
    <w:rPr>
      <w:rFonts w:ascii="Calibri" w:hAnsi="Calibri" w:cs="Calibri"/>
    </w:rPr>
  </w:style>
  <w:style w:type="character" w:customStyle="1" w:styleId="BodyText2Char2">
    <w:name w:val="Body Text 2 Char2"/>
    <w:link w:val="BodyText2"/>
    <w:uiPriority w:val="99"/>
    <w:rsid w:val="009D5136"/>
    <w:rPr>
      <w:rFonts w:ascii="Times New Roman" w:hAnsi="Times New Roman" w:cs="Times New Roman"/>
      <w:sz w:val="24"/>
      <w:szCs w:val="24"/>
    </w:rPr>
  </w:style>
  <w:style w:type="table" w:styleId="TableGrid">
    <w:name w:val="Table Grid"/>
    <w:basedOn w:val="TableNormal"/>
    <w:uiPriority w:val="99"/>
    <w:rsid w:val="009D5136"/>
    <w:rPr>
      <w:rFonts w:ascii="Times" w:eastAsia="Times New Roman" w:hAnsi="Times" w:cs="Tim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9D5136"/>
    <w:pPr>
      <w:spacing w:before="100" w:beforeAutospacing="1" w:after="100" w:afterAutospacing="1" w:line="360" w:lineRule="atLeast"/>
    </w:pPr>
    <w:rPr>
      <w:rFonts w:ascii="Verdana" w:eastAsia="Calibri" w:hAnsi="Verdana" w:cs="Verdana"/>
      <w:color w:val="000000"/>
      <w:sz w:val="17"/>
      <w:szCs w:val="17"/>
    </w:rPr>
  </w:style>
  <w:style w:type="character" w:styleId="Emphasis">
    <w:name w:val="Emphasis"/>
    <w:uiPriority w:val="99"/>
    <w:qFormat/>
    <w:rsid w:val="009D5136"/>
    <w:rPr>
      <w:i/>
      <w:iCs/>
    </w:rPr>
  </w:style>
  <w:style w:type="character" w:styleId="PageNumber">
    <w:name w:val="page number"/>
    <w:basedOn w:val="DefaultParagraphFont"/>
    <w:uiPriority w:val="99"/>
    <w:rsid w:val="009D5136"/>
  </w:style>
  <w:style w:type="paragraph" w:customStyle="1" w:styleId="Cell">
    <w:name w:val="Cell"/>
    <w:basedOn w:val="Normal"/>
    <w:uiPriority w:val="99"/>
    <w:rsid w:val="009D5136"/>
    <w:pPr>
      <w:widowControl w:val="0"/>
      <w:autoSpaceDE w:val="0"/>
      <w:autoSpaceDN w:val="0"/>
    </w:pPr>
    <w:rPr>
      <w:rFonts w:eastAsia="Calibri"/>
      <w:noProof/>
      <w:color w:val="000000"/>
    </w:rPr>
  </w:style>
  <w:style w:type="paragraph" w:customStyle="1" w:styleId="Default">
    <w:name w:val="Default"/>
    <w:rsid w:val="009D5136"/>
    <w:pPr>
      <w:autoSpaceDE w:val="0"/>
      <w:autoSpaceDN w:val="0"/>
      <w:adjustRightInd w:val="0"/>
    </w:pPr>
    <w:rPr>
      <w:rFonts w:cs="Calibri"/>
      <w:color w:val="000000"/>
      <w:sz w:val="24"/>
      <w:szCs w:val="24"/>
    </w:rPr>
  </w:style>
  <w:style w:type="character" w:styleId="Strong">
    <w:name w:val="Strong"/>
    <w:uiPriority w:val="99"/>
    <w:qFormat/>
    <w:rsid w:val="009D5136"/>
    <w:rPr>
      <w:b/>
      <w:bCs/>
    </w:rPr>
  </w:style>
  <w:style w:type="paragraph" w:styleId="ListParagraph">
    <w:name w:val="List Paragraph"/>
    <w:basedOn w:val="Normal"/>
    <w:uiPriority w:val="99"/>
    <w:qFormat/>
    <w:rsid w:val="009D5136"/>
    <w:pPr>
      <w:contextualSpacing/>
    </w:pPr>
  </w:style>
  <w:style w:type="character" w:styleId="FollowedHyperlink">
    <w:name w:val="FollowedHyperlink"/>
    <w:uiPriority w:val="99"/>
    <w:rsid w:val="009D5136"/>
    <w:rPr>
      <w:color w:val="800080"/>
      <w:u w:val="single"/>
    </w:rPr>
  </w:style>
  <w:style w:type="paragraph" w:customStyle="1" w:styleId="ClosingSignature">
    <w:name w:val="Closing/Signature"/>
    <w:basedOn w:val="Normal"/>
    <w:uiPriority w:val="99"/>
    <w:rsid w:val="009D5136"/>
    <w:pPr>
      <w:ind w:left="3600"/>
    </w:pPr>
    <w:rPr>
      <w:rFonts w:eastAsia="Calibri"/>
    </w:rPr>
  </w:style>
  <w:style w:type="paragraph" w:styleId="Title">
    <w:name w:val="Title"/>
    <w:basedOn w:val="Normal"/>
    <w:next w:val="Normal"/>
    <w:link w:val="TitleChar"/>
    <w:uiPriority w:val="99"/>
    <w:qFormat/>
    <w:rsid w:val="009D5136"/>
    <w:pPr>
      <w:pBdr>
        <w:top w:val="single" w:sz="12" w:space="1" w:color="C0504D"/>
      </w:pBdr>
      <w:spacing w:after="200"/>
      <w:jc w:val="right"/>
    </w:pPr>
    <w:rPr>
      <w:rFonts w:eastAsia="Calibri" w:cs="Times New Roman"/>
      <w:smallCaps/>
      <w:sz w:val="48"/>
      <w:szCs w:val="48"/>
    </w:rPr>
  </w:style>
  <w:style w:type="character" w:customStyle="1" w:styleId="TitleChar">
    <w:name w:val="Title Char"/>
    <w:link w:val="Title"/>
    <w:uiPriority w:val="99"/>
    <w:rsid w:val="009D5136"/>
    <w:rPr>
      <w:rFonts w:ascii="Calibri" w:hAnsi="Calibri" w:cs="Calibri"/>
      <w:smallCaps/>
      <w:sz w:val="48"/>
      <w:szCs w:val="48"/>
    </w:rPr>
  </w:style>
  <w:style w:type="paragraph" w:customStyle="1" w:styleId="etextpara0">
    <w:name w:val="etextpara0"/>
    <w:basedOn w:val="Normal"/>
    <w:uiPriority w:val="99"/>
    <w:rsid w:val="009D5136"/>
    <w:pPr>
      <w:spacing w:before="100" w:beforeAutospacing="1" w:after="100" w:afterAutospacing="1"/>
    </w:pPr>
    <w:rPr>
      <w:rFonts w:ascii="Verdana" w:eastAsia="Calibri" w:hAnsi="Verdana" w:cs="Verdana"/>
      <w:color w:val="000000"/>
      <w:sz w:val="17"/>
      <w:szCs w:val="17"/>
    </w:rPr>
  </w:style>
  <w:style w:type="paragraph" w:customStyle="1" w:styleId="etextparaa0">
    <w:name w:val="etextparaa0"/>
    <w:basedOn w:val="Normal"/>
    <w:uiPriority w:val="99"/>
    <w:rsid w:val="009D5136"/>
    <w:pPr>
      <w:spacing w:before="100" w:beforeAutospacing="1" w:after="100" w:afterAutospacing="1"/>
    </w:pPr>
    <w:rPr>
      <w:rFonts w:ascii="Verdana" w:eastAsia="Calibri" w:hAnsi="Verdana" w:cs="Verdana"/>
      <w:color w:val="000000"/>
      <w:sz w:val="17"/>
      <w:szCs w:val="17"/>
    </w:rPr>
  </w:style>
  <w:style w:type="paragraph" w:customStyle="1" w:styleId="eheadsection0">
    <w:name w:val="eheadsection0"/>
    <w:basedOn w:val="Normal"/>
    <w:uiPriority w:val="99"/>
    <w:rsid w:val="009D5136"/>
    <w:pPr>
      <w:spacing w:before="100" w:beforeAutospacing="1" w:after="100" w:afterAutospacing="1"/>
    </w:pPr>
    <w:rPr>
      <w:rFonts w:ascii="Verdana" w:eastAsia="Calibri" w:hAnsi="Verdana" w:cs="Verdana"/>
      <w:color w:val="000000"/>
      <w:sz w:val="17"/>
      <w:szCs w:val="17"/>
    </w:rPr>
  </w:style>
  <w:style w:type="paragraph" w:customStyle="1" w:styleId="eheadparaa0">
    <w:name w:val="eheadparaa0"/>
    <w:basedOn w:val="Normal"/>
    <w:uiPriority w:val="99"/>
    <w:rsid w:val="009D5136"/>
    <w:pPr>
      <w:spacing w:before="100" w:beforeAutospacing="1" w:after="100" w:afterAutospacing="1"/>
    </w:pPr>
    <w:rPr>
      <w:rFonts w:ascii="Verdana" w:eastAsia="Calibri" w:hAnsi="Verdana" w:cs="Verdana"/>
      <w:color w:val="000000"/>
      <w:sz w:val="17"/>
      <w:szCs w:val="17"/>
    </w:rPr>
  </w:style>
  <w:style w:type="character" w:styleId="CommentReference">
    <w:name w:val="annotation reference"/>
    <w:uiPriority w:val="99"/>
    <w:semiHidden/>
    <w:rsid w:val="009D5136"/>
    <w:rPr>
      <w:sz w:val="16"/>
      <w:szCs w:val="16"/>
    </w:rPr>
  </w:style>
  <w:style w:type="paragraph" w:styleId="CommentText">
    <w:name w:val="annotation text"/>
    <w:basedOn w:val="Normal"/>
    <w:link w:val="CommentTextChar"/>
    <w:uiPriority w:val="99"/>
    <w:semiHidden/>
    <w:rsid w:val="009D5136"/>
    <w:rPr>
      <w:rFonts w:eastAsia="Calibri" w:cs="Times New Roman"/>
      <w:sz w:val="20"/>
      <w:szCs w:val="20"/>
    </w:rPr>
  </w:style>
  <w:style w:type="character" w:customStyle="1" w:styleId="CommentTextChar">
    <w:name w:val="Comment Text Char"/>
    <w:link w:val="CommentText"/>
    <w:uiPriority w:val="99"/>
    <w:rsid w:val="009D5136"/>
    <w:rPr>
      <w:rFonts w:ascii="Calibri" w:hAnsi="Calibri" w:cs="Calibri"/>
      <w:sz w:val="20"/>
      <w:szCs w:val="20"/>
    </w:rPr>
  </w:style>
  <w:style w:type="paragraph" w:styleId="CommentSubject">
    <w:name w:val="annotation subject"/>
    <w:basedOn w:val="CommentText"/>
    <w:next w:val="CommentText"/>
    <w:link w:val="CommentSubjectChar"/>
    <w:uiPriority w:val="99"/>
    <w:semiHidden/>
    <w:rsid w:val="009D5136"/>
    <w:rPr>
      <w:b/>
      <w:bCs/>
    </w:rPr>
  </w:style>
  <w:style w:type="character" w:customStyle="1" w:styleId="CommentSubjectChar">
    <w:name w:val="Comment Subject Char"/>
    <w:link w:val="CommentSubject"/>
    <w:uiPriority w:val="99"/>
    <w:semiHidden/>
    <w:rsid w:val="009D5136"/>
    <w:rPr>
      <w:rFonts w:ascii="Calibri" w:hAnsi="Calibri" w:cs="Calibri"/>
      <w:b/>
      <w:bCs/>
      <w:sz w:val="20"/>
      <w:szCs w:val="20"/>
    </w:rPr>
  </w:style>
  <w:style w:type="paragraph" w:styleId="Revision">
    <w:name w:val="Revision"/>
    <w:hidden/>
    <w:uiPriority w:val="99"/>
    <w:semiHidden/>
    <w:rsid w:val="009D5136"/>
    <w:rPr>
      <w:rFonts w:ascii="Times" w:eastAsia="Times New Roman" w:hAnsi="Times" w:cs="Times"/>
      <w:sz w:val="24"/>
      <w:szCs w:val="24"/>
    </w:rPr>
  </w:style>
  <w:style w:type="character" w:customStyle="1" w:styleId="BodyText2Char1">
    <w:name w:val="Body Text 2 Char1"/>
    <w:uiPriority w:val="99"/>
    <w:rsid w:val="009D5136"/>
    <w:rPr>
      <w:sz w:val="24"/>
      <w:szCs w:val="24"/>
    </w:rPr>
  </w:style>
  <w:style w:type="paragraph" w:styleId="BodyText">
    <w:name w:val="Body Text"/>
    <w:basedOn w:val="Normal"/>
    <w:link w:val="BodyTextChar"/>
    <w:uiPriority w:val="99"/>
    <w:rsid w:val="009D5136"/>
    <w:pPr>
      <w:spacing w:after="120"/>
    </w:pPr>
    <w:rPr>
      <w:rFonts w:eastAsia="Calibri" w:cs="Times New Roman"/>
      <w:sz w:val="20"/>
      <w:szCs w:val="20"/>
    </w:rPr>
  </w:style>
  <w:style w:type="character" w:customStyle="1" w:styleId="BodyTextChar">
    <w:name w:val="Body Text Char"/>
    <w:link w:val="BodyText"/>
    <w:uiPriority w:val="99"/>
    <w:rsid w:val="009D5136"/>
    <w:rPr>
      <w:rFonts w:ascii="Calibri" w:hAnsi="Calibri" w:cs="Calibri"/>
    </w:rPr>
  </w:style>
  <w:style w:type="paragraph" w:customStyle="1" w:styleId="Practicename">
    <w:name w:val="Practice name"/>
    <w:basedOn w:val="BodyText"/>
    <w:next w:val="Practiceunits"/>
    <w:autoRedefine/>
    <w:uiPriority w:val="99"/>
    <w:rsid w:val="009D5136"/>
    <w:pPr>
      <w:spacing w:before="240"/>
    </w:pPr>
    <w:rPr>
      <w:rFonts w:ascii="Arial" w:hAnsi="Arial" w:cs="Arial"/>
      <w:b/>
      <w:bCs/>
      <w:sz w:val="28"/>
      <w:szCs w:val="28"/>
    </w:rPr>
  </w:style>
  <w:style w:type="paragraph" w:customStyle="1" w:styleId="Practiceunits">
    <w:name w:val="Practice units"/>
    <w:basedOn w:val="BodyText"/>
    <w:next w:val="Practicecode"/>
    <w:uiPriority w:val="99"/>
    <w:rsid w:val="009D5136"/>
    <w:pPr>
      <w:spacing w:after="360"/>
      <w:jc w:val="center"/>
    </w:pPr>
    <w:rPr>
      <w:rFonts w:ascii="Arial" w:hAnsi="Arial" w:cs="Arial"/>
      <w:b/>
      <w:bCs/>
    </w:rPr>
  </w:style>
  <w:style w:type="paragraph" w:customStyle="1" w:styleId="Practicecode">
    <w:name w:val="Practice code"/>
    <w:basedOn w:val="BodyText"/>
    <w:uiPriority w:val="99"/>
    <w:rsid w:val="009D5136"/>
    <w:pPr>
      <w:spacing w:after="720"/>
      <w:jc w:val="center"/>
    </w:pPr>
    <w:rPr>
      <w:rFonts w:ascii="Arial" w:hAnsi="Arial" w:cs="Arial"/>
      <w:b/>
      <w:bCs/>
      <w:caps/>
    </w:rPr>
  </w:style>
  <w:style w:type="paragraph" w:customStyle="1" w:styleId="RH-dateodd">
    <w:name w:val="RH - date (odd)"/>
    <w:uiPriority w:val="99"/>
    <w:rsid w:val="009D5136"/>
    <w:pPr>
      <w:overflowPunct w:val="0"/>
      <w:autoSpaceDE w:val="0"/>
      <w:autoSpaceDN w:val="0"/>
      <w:adjustRightInd w:val="0"/>
      <w:spacing w:before="120"/>
      <w:ind w:left="7200"/>
      <w:jc w:val="right"/>
      <w:textAlignment w:val="baseline"/>
    </w:pPr>
    <w:rPr>
      <w:rFonts w:ascii="Arial" w:hAnsi="Arial" w:cs="Arial"/>
      <w:b/>
      <w:bCs/>
      <w:sz w:val="24"/>
      <w:szCs w:val="24"/>
    </w:rPr>
  </w:style>
  <w:style w:type="paragraph" w:customStyle="1" w:styleId="RH-Code1">
    <w:name w:val="RH - Code1"/>
    <w:aliases w:val="page (even)10,page  (even)10"/>
    <w:uiPriority w:val="99"/>
    <w:rsid w:val="009D5136"/>
    <w:pPr>
      <w:overflowPunct w:val="0"/>
      <w:autoSpaceDE w:val="0"/>
      <w:autoSpaceDN w:val="0"/>
      <w:adjustRightInd w:val="0"/>
      <w:spacing w:after="240" w:line="240" w:lineRule="exact"/>
      <w:textAlignment w:val="baseline"/>
    </w:pPr>
    <w:rPr>
      <w:rFonts w:ascii="Arial" w:hAnsi="Arial" w:cs="Arial"/>
    </w:rPr>
  </w:style>
  <w:style w:type="paragraph" w:customStyle="1" w:styleId="Disclaimer">
    <w:name w:val="Disclaimer"/>
    <w:basedOn w:val="BodyText"/>
    <w:uiPriority w:val="99"/>
    <w:rsid w:val="009D5136"/>
    <w:pPr>
      <w:keepLines/>
      <w:framePr w:w="6768" w:h="432" w:hSpace="187" w:vSpace="187" w:wrap="around" w:vAnchor="page" w:hAnchor="margin" w:x="1" w:y="14401"/>
      <w:pBdr>
        <w:top w:val="single" w:sz="6" w:space="0" w:color="000000"/>
        <w:left w:val="single" w:sz="6" w:space="0" w:color="000000"/>
        <w:bottom w:val="single" w:sz="6" w:space="0" w:color="000000"/>
        <w:right w:val="single" w:sz="6" w:space="0" w:color="000000"/>
        <w:between w:val="single" w:sz="6" w:space="0" w:color="000000"/>
      </w:pBdr>
      <w:spacing w:after="0"/>
    </w:pPr>
    <w:rPr>
      <w:rFonts w:ascii="Arial" w:hAnsi="Arial" w:cs="Arial"/>
      <w:sz w:val="16"/>
      <w:szCs w:val="16"/>
    </w:rPr>
  </w:style>
  <w:style w:type="paragraph" w:customStyle="1" w:styleId="RH-Code4">
    <w:name w:val="RH - Code4"/>
    <w:aliases w:val="page (odd)2"/>
    <w:uiPriority w:val="99"/>
    <w:rsid w:val="009D5136"/>
    <w:pPr>
      <w:overflowPunct w:val="0"/>
      <w:autoSpaceDE w:val="0"/>
      <w:autoSpaceDN w:val="0"/>
      <w:adjustRightInd w:val="0"/>
      <w:spacing w:after="240" w:line="240" w:lineRule="exact"/>
      <w:jc w:val="right"/>
      <w:textAlignment w:val="baseline"/>
    </w:pPr>
    <w:rPr>
      <w:rFonts w:ascii="Arial" w:hAnsi="Arial" w:cs="Arial"/>
    </w:rPr>
  </w:style>
  <w:style w:type="paragraph" w:customStyle="1" w:styleId="Footerevenpage">
    <w:name w:val="Footer even page"/>
    <w:basedOn w:val="BodyText"/>
    <w:uiPriority w:val="99"/>
    <w:rsid w:val="009D5136"/>
    <w:pPr>
      <w:spacing w:before="120" w:after="0"/>
    </w:pPr>
    <w:rPr>
      <w:rFonts w:ascii="Arial" w:hAnsi="Arial" w:cs="Arial"/>
      <w:b/>
      <w:bCs/>
    </w:rPr>
  </w:style>
  <w:style w:type="paragraph" w:customStyle="1" w:styleId="FirstPageFooter">
    <w:name w:val="First Page Footer"/>
    <w:basedOn w:val="Normal"/>
    <w:uiPriority w:val="99"/>
    <w:rsid w:val="009D5136"/>
    <w:pPr>
      <w:spacing w:before="120"/>
      <w:jc w:val="right"/>
    </w:pPr>
    <w:rPr>
      <w:rFonts w:ascii="Arial" w:eastAsia="Calibri" w:hAnsi="Arial" w:cs="Arial"/>
      <w:b/>
      <w:bCs/>
    </w:rPr>
  </w:style>
  <w:style w:type="paragraph" w:customStyle="1" w:styleId="FirstPageHeader">
    <w:name w:val="First Page Header"/>
    <w:basedOn w:val="Header"/>
    <w:uiPriority w:val="99"/>
    <w:rsid w:val="009D5136"/>
    <w:pPr>
      <w:overflowPunct w:val="0"/>
      <w:autoSpaceDE w:val="0"/>
      <w:autoSpaceDN w:val="0"/>
      <w:adjustRightInd w:val="0"/>
      <w:spacing w:after="240"/>
      <w:jc w:val="right"/>
      <w:textAlignment w:val="baseline"/>
    </w:pPr>
    <w:rPr>
      <w:rFonts w:ascii="Arial" w:hAnsi="Arial" w:cs="Arial"/>
    </w:rPr>
  </w:style>
  <w:style w:type="paragraph" w:customStyle="1" w:styleId="Heading1-0ptbefore">
    <w:name w:val="Heading 1 -  0 pt before"/>
    <w:basedOn w:val="Heading1"/>
    <w:next w:val="BodyText"/>
    <w:uiPriority w:val="99"/>
    <w:rsid w:val="009D5136"/>
    <w:pPr>
      <w:keepLines w:val="0"/>
      <w:snapToGrid w:val="0"/>
      <w:spacing w:before="0" w:after="120"/>
    </w:pPr>
    <w:rPr>
      <w:rFonts w:ascii="Arial" w:hAnsi="Arial" w:cs="Arial"/>
      <w:caps/>
      <w:color w:val="auto"/>
      <w:kern w:val="28"/>
      <w:sz w:val="20"/>
      <w:szCs w:val="20"/>
    </w:rPr>
  </w:style>
  <w:style w:type="character" w:styleId="LineNumber">
    <w:name w:val="line number"/>
    <w:basedOn w:val="DefaultParagraphFont"/>
    <w:uiPriority w:val="99"/>
    <w:semiHidden/>
    <w:rsid w:val="009D5136"/>
  </w:style>
  <w:style w:type="character" w:styleId="FootnoteReference">
    <w:name w:val="footnote reference"/>
    <w:basedOn w:val="DefaultParagraphFont"/>
    <w:uiPriority w:val="99"/>
    <w:semiHidden/>
    <w:rsid w:val="009D5136"/>
  </w:style>
  <w:style w:type="paragraph" w:styleId="HTMLPreformatted">
    <w:name w:val="HTML Preformatted"/>
    <w:basedOn w:val="Normal"/>
    <w:link w:val="HTMLPreformattedChar"/>
    <w:uiPriority w:val="99"/>
    <w:rsid w:val="009D5136"/>
    <w:pPr>
      <w:tabs>
        <w:tab w:val="clear" w:pos="90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firstLine="0"/>
      <w:jc w:val="left"/>
    </w:pPr>
    <w:rPr>
      <w:rFonts w:ascii="Courier New" w:eastAsia="Calibri" w:hAnsi="Courier New" w:cs="Times New Roman"/>
      <w:sz w:val="20"/>
      <w:szCs w:val="20"/>
    </w:rPr>
  </w:style>
  <w:style w:type="character" w:customStyle="1" w:styleId="HTMLPreformattedChar">
    <w:name w:val="HTML Preformatted Char"/>
    <w:link w:val="HTMLPreformatted"/>
    <w:uiPriority w:val="99"/>
    <w:rsid w:val="009D5136"/>
    <w:rPr>
      <w:rFonts w:ascii="Courier New" w:hAnsi="Courier New" w:cs="Courier New"/>
      <w:sz w:val="20"/>
      <w:szCs w:val="20"/>
    </w:rPr>
  </w:style>
  <w:style w:type="paragraph" w:customStyle="1" w:styleId="Summary">
    <w:name w:val="Summary"/>
    <w:basedOn w:val="Normal"/>
    <w:next w:val="Normal"/>
    <w:uiPriority w:val="99"/>
    <w:rsid w:val="009D5136"/>
    <w:pPr>
      <w:tabs>
        <w:tab w:val="clear" w:pos="900"/>
      </w:tabs>
      <w:spacing w:line="480" w:lineRule="auto"/>
      <w:ind w:left="0" w:firstLine="0"/>
      <w:jc w:val="left"/>
    </w:pPr>
    <w:rPr>
      <w:rFonts w:eastAsia="Calibri"/>
      <w:sz w:val="24"/>
      <w:szCs w:val="24"/>
    </w:rPr>
  </w:style>
  <w:style w:type="paragraph" w:customStyle="1" w:styleId="Paragraph">
    <w:name w:val="Paragraph"/>
    <w:basedOn w:val="Normal"/>
    <w:uiPriority w:val="99"/>
    <w:rsid w:val="009D5136"/>
    <w:pPr>
      <w:widowControl w:val="0"/>
      <w:tabs>
        <w:tab w:val="clear" w:pos="900"/>
      </w:tabs>
      <w:autoSpaceDE w:val="0"/>
      <w:autoSpaceDN w:val="0"/>
      <w:adjustRightInd w:val="0"/>
      <w:spacing w:after="144" w:line="480" w:lineRule="auto"/>
      <w:ind w:left="0" w:firstLine="0"/>
      <w:jc w:val="left"/>
    </w:pPr>
    <w:rPr>
      <w:rFonts w:ascii="Times" w:eastAsia="Calibri" w:hAnsi="Times" w:cs="Times"/>
      <w:noProof/>
      <w:color w:val="000000"/>
      <w:sz w:val="24"/>
      <w:szCs w:val="24"/>
    </w:rPr>
  </w:style>
  <w:style w:type="character" w:customStyle="1" w:styleId="A0">
    <w:name w:val="A0"/>
    <w:uiPriority w:val="99"/>
    <w:rsid w:val="009D5136"/>
    <w:rPr>
      <w:color w:val="000000"/>
      <w:sz w:val="20"/>
      <w:szCs w:val="20"/>
    </w:rPr>
  </w:style>
  <w:style w:type="paragraph" w:customStyle="1" w:styleId="AzSpecText">
    <w:name w:val="Az Spec Text"/>
    <w:basedOn w:val="Normal"/>
    <w:uiPriority w:val="99"/>
    <w:rsid w:val="009D5136"/>
    <w:pPr>
      <w:widowControl w:val="0"/>
      <w:tabs>
        <w:tab w:val="clear" w:pos="900"/>
      </w:tabs>
      <w:spacing w:before="60" w:after="60"/>
      <w:ind w:left="0" w:firstLine="0"/>
      <w:jc w:val="left"/>
    </w:pPr>
    <w:rPr>
      <w:rFonts w:ascii="Arial" w:eastAsia="Calibri" w:hAnsi="Arial" w:cs="Arial"/>
      <w:sz w:val="20"/>
      <w:szCs w:val="20"/>
    </w:rPr>
  </w:style>
  <w:style w:type="character" w:customStyle="1" w:styleId="ssens">
    <w:name w:val="ssens"/>
    <w:basedOn w:val="DefaultParagraphFont"/>
    <w:uiPriority w:val="99"/>
    <w:rsid w:val="009D5136"/>
  </w:style>
  <w:style w:type="paragraph" w:customStyle="1" w:styleId="xl63">
    <w:name w:val="xl63"/>
    <w:basedOn w:val="Normal"/>
    <w:uiPriority w:val="99"/>
    <w:rsid w:val="009D5136"/>
    <w:pPr>
      <w:tabs>
        <w:tab w:val="clear" w:pos="900"/>
      </w:tabs>
      <w:spacing w:before="100" w:beforeAutospacing="1" w:after="100" w:afterAutospacing="1"/>
      <w:ind w:left="0" w:firstLine="0"/>
      <w:jc w:val="left"/>
    </w:pPr>
    <w:rPr>
      <w:rFonts w:eastAsia="Calibri"/>
      <w:sz w:val="24"/>
      <w:szCs w:val="24"/>
    </w:rPr>
  </w:style>
  <w:style w:type="paragraph" w:customStyle="1" w:styleId="xl64">
    <w:name w:val="xl64"/>
    <w:basedOn w:val="Normal"/>
    <w:uiPriority w:val="99"/>
    <w:rsid w:val="009D5136"/>
    <w:pPr>
      <w:pBdr>
        <w:top w:val="single" w:sz="8" w:space="0" w:color="auto"/>
        <w:left w:val="single" w:sz="8" w:space="0" w:color="auto"/>
        <w:bottom w:val="single" w:sz="8" w:space="0" w:color="auto"/>
      </w:pBdr>
      <w:shd w:val="clear" w:color="000000" w:fill="D8D8D8"/>
      <w:tabs>
        <w:tab w:val="clear" w:pos="900"/>
      </w:tabs>
      <w:spacing w:before="100" w:beforeAutospacing="1" w:after="100" w:afterAutospacing="1"/>
      <w:ind w:left="0" w:firstLine="0"/>
      <w:jc w:val="left"/>
    </w:pPr>
    <w:rPr>
      <w:rFonts w:eastAsia="Calibri"/>
      <w:b/>
      <w:bCs/>
      <w:sz w:val="20"/>
      <w:szCs w:val="20"/>
    </w:rPr>
  </w:style>
  <w:style w:type="paragraph" w:customStyle="1" w:styleId="xl65">
    <w:name w:val="xl65"/>
    <w:basedOn w:val="Normal"/>
    <w:uiPriority w:val="99"/>
    <w:rsid w:val="009D5136"/>
    <w:pPr>
      <w:pBdr>
        <w:left w:val="single" w:sz="8" w:space="0" w:color="auto"/>
        <w:bottom w:val="single" w:sz="8" w:space="0" w:color="auto"/>
      </w:pBdr>
      <w:tabs>
        <w:tab w:val="clear" w:pos="900"/>
      </w:tabs>
      <w:spacing w:before="100" w:beforeAutospacing="1" w:after="100" w:afterAutospacing="1"/>
      <w:ind w:left="0" w:firstLine="0"/>
      <w:jc w:val="right"/>
    </w:pPr>
    <w:rPr>
      <w:rFonts w:eastAsia="Calibri"/>
      <w:color w:val="000000"/>
      <w:sz w:val="20"/>
      <w:szCs w:val="20"/>
    </w:rPr>
  </w:style>
  <w:style w:type="paragraph" w:customStyle="1" w:styleId="xl66">
    <w:name w:val="xl66"/>
    <w:basedOn w:val="Normal"/>
    <w:uiPriority w:val="99"/>
    <w:rsid w:val="009D5136"/>
    <w:pPr>
      <w:pBdr>
        <w:left w:val="single" w:sz="8" w:space="0" w:color="auto"/>
      </w:pBdr>
      <w:tabs>
        <w:tab w:val="clear" w:pos="900"/>
      </w:tabs>
      <w:spacing w:before="100" w:beforeAutospacing="1" w:after="100" w:afterAutospacing="1"/>
      <w:ind w:left="0" w:firstLine="0"/>
      <w:jc w:val="right"/>
    </w:pPr>
    <w:rPr>
      <w:rFonts w:eastAsia="Calibri"/>
      <w:color w:val="000000"/>
      <w:sz w:val="20"/>
      <w:szCs w:val="20"/>
    </w:rPr>
  </w:style>
  <w:style w:type="paragraph" w:customStyle="1" w:styleId="xl67">
    <w:name w:val="xl67"/>
    <w:basedOn w:val="Normal"/>
    <w:uiPriority w:val="99"/>
    <w:rsid w:val="009D5136"/>
    <w:pPr>
      <w:pBdr>
        <w:top w:val="single" w:sz="8" w:space="0" w:color="auto"/>
        <w:left w:val="single" w:sz="8" w:space="0" w:color="auto"/>
        <w:bottom w:val="single" w:sz="8" w:space="0" w:color="auto"/>
      </w:pBdr>
      <w:tabs>
        <w:tab w:val="clear" w:pos="900"/>
      </w:tabs>
      <w:spacing w:before="100" w:beforeAutospacing="1" w:after="100" w:afterAutospacing="1"/>
      <w:ind w:left="0" w:firstLine="0"/>
      <w:jc w:val="right"/>
    </w:pPr>
    <w:rPr>
      <w:rFonts w:eastAsia="Calibri"/>
      <w:color w:val="000000"/>
      <w:sz w:val="20"/>
      <w:szCs w:val="20"/>
    </w:rPr>
  </w:style>
  <w:style w:type="paragraph" w:customStyle="1" w:styleId="xl68">
    <w:name w:val="xl68"/>
    <w:basedOn w:val="Normal"/>
    <w:uiPriority w:val="99"/>
    <w:rsid w:val="009D5136"/>
    <w:pPr>
      <w:pBdr>
        <w:top w:val="single" w:sz="4" w:space="0" w:color="auto"/>
        <w:left w:val="single" w:sz="4" w:space="0" w:color="auto"/>
        <w:bottom w:val="single" w:sz="4" w:space="0" w:color="auto"/>
        <w:right w:val="single" w:sz="4" w:space="0" w:color="auto"/>
      </w:pBdr>
      <w:shd w:val="clear" w:color="000000" w:fill="D8D8D8"/>
      <w:tabs>
        <w:tab w:val="clear" w:pos="900"/>
      </w:tabs>
      <w:spacing w:before="100" w:beforeAutospacing="1" w:after="100" w:afterAutospacing="1"/>
      <w:ind w:left="0" w:firstLine="0"/>
      <w:jc w:val="left"/>
    </w:pPr>
    <w:rPr>
      <w:rFonts w:eastAsia="Calibri"/>
      <w:b/>
      <w:bCs/>
      <w:sz w:val="24"/>
      <w:szCs w:val="24"/>
    </w:rPr>
  </w:style>
  <w:style w:type="paragraph" w:customStyle="1" w:styleId="xl69">
    <w:name w:val="xl69"/>
    <w:basedOn w:val="Normal"/>
    <w:uiPriority w:val="99"/>
    <w:rsid w:val="009D5136"/>
    <w:pPr>
      <w:pBdr>
        <w:left w:val="single" w:sz="8" w:space="0" w:color="auto"/>
        <w:bottom w:val="single" w:sz="8" w:space="0" w:color="auto"/>
      </w:pBdr>
      <w:shd w:val="clear" w:color="000000" w:fill="D9D9D9"/>
      <w:tabs>
        <w:tab w:val="clear" w:pos="900"/>
      </w:tabs>
      <w:spacing w:before="100" w:beforeAutospacing="1" w:after="100" w:afterAutospacing="1"/>
      <w:ind w:left="0" w:firstLine="0"/>
    </w:pPr>
    <w:rPr>
      <w:rFonts w:eastAsia="Calibri"/>
      <w:b/>
      <w:bCs/>
      <w:sz w:val="20"/>
      <w:szCs w:val="20"/>
    </w:rPr>
  </w:style>
  <w:style w:type="paragraph" w:customStyle="1" w:styleId="xl70">
    <w:name w:val="xl70"/>
    <w:basedOn w:val="Normal"/>
    <w:uiPriority w:val="99"/>
    <w:rsid w:val="009D5136"/>
    <w:pPr>
      <w:pBdr>
        <w:left w:val="single" w:sz="8" w:space="0" w:color="auto"/>
        <w:bottom w:val="single" w:sz="8" w:space="0" w:color="auto"/>
      </w:pBdr>
      <w:shd w:val="clear" w:color="000000" w:fill="D9D9D9"/>
      <w:tabs>
        <w:tab w:val="clear" w:pos="900"/>
      </w:tabs>
      <w:spacing w:before="100" w:beforeAutospacing="1" w:after="100" w:afterAutospacing="1"/>
      <w:ind w:left="0" w:firstLine="0"/>
      <w:jc w:val="left"/>
    </w:pPr>
    <w:rPr>
      <w:rFonts w:eastAsia="Calibri"/>
      <w:b/>
      <w:bCs/>
      <w:sz w:val="20"/>
      <w:szCs w:val="20"/>
    </w:rPr>
  </w:style>
  <w:style w:type="paragraph" w:customStyle="1" w:styleId="xl71">
    <w:name w:val="xl71"/>
    <w:basedOn w:val="Normal"/>
    <w:uiPriority w:val="99"/>
    <w:rsid w:val="009D5136"/>
    <w:pPr>
      <w:pBdr>
        <w:left w:val="single" w:sz="8" w:space="0" w:color="auto"/>
        <w:bottom w:val="single" w:sz="8" w:space="0" w:color="auto"/>
      </w:pBdr>
      <w:tabs>
        <w:tab w:val="clear" w:pos="900"/>
      </w:tabs>
      <w:spacing w:before="100" w:beforeAutospacing="1" w:after="100" w:afterAutospacing="1"/>
      <w:ind w:left="0" w:firstLine="0"/>
      <w:jc w:val="right"/>
    </w:pPr>
    <w:rPr>
      <w:rFonts w:eastAsia="Calibri"/>
      <w:sz w:val="20"/>
      <w:szCs w:val="20"/>
    </w:rPr>
  </w:style>
  <w:style w:type="paragraph" w:customStyle="1" w:styleId="xl72">
    <w:name w:val="xl72"/>
    <w:basedOn w:val="Normal"/>
    <w:uiPriority w:val="99"/>
    <w:rsid w:val="009D5136"/>
    <w:pPr>
      <w:pBdr>
        <w:left w:val="single" w:sz="8" w:space="0" w:color="auto"/>
      </w:pBdr>
      <w:tabs>
        <w:tab w:val="clear" w:pos="900"/>
      </w:tabs>
      <w:spacing w:before="100" w:beforeAutospacing="1" w:after="100" w:afterAutospacing="1"/>
      <w:ind w:left="0" w:firstLine="0"/>
      <w:jc w:val="right"/>
    </w:pPr>
    <w:rPr>
      <w:rFonts w:eastAsia="Calibri"/>
      <w:sz w:val="20"/>
      <w:szCs w:val="20"/>
    </w:rPr>
  </w:style>
  <w:style w:type="paragraph" w:customStyle="1" w:styleId="xl73">
    <w:name w:val="xl73"/>
    <w:basedOn w:val="Normal"/>
    <w:uiPriority w:val="99"/>
    <w:rsid w:val="009D5136"/>
    <w:pPr>
      <w:pBdr>
        <w:top w:val="single" w:sz="4" w:space="0" w:color="auto"/>
        <w:left w:val="single" w:sz="4" w:space="0" w:color="auto"/>
        <w:bottom w:val="single" w:sz="4" w:space="0" w:color="auto"/>
        <w:right w:val="single" w:sz="4" w:space="0" w:color="auto"/>
      </w:pBdr>
      <w:tabs>
        <w:tab w:val="clear" w:pos="900"/>
      </w:tabs>
      <w:spacing w:before="100" w:beforeAutospacing="1" w:after="100" w:afterAutospacing="1"/>
      <w:ind w:left="0" w:firstLine="0"/>
      <w:jc w:val="center"/>
    </w:pPr>
    <w:rPr>
      <w:rFonts w:eastAsia="Calibri"/>
      <w:b/>
      <w:bCs/>
      <w:color w:val="000000"/>
      <w:sz w:val="20"/>
      <w:szCs w:val="20"/>
    </w:rPr>
  </w:style>
  <w:style w:type="paragraph" w:customStyle="1" w:styleId="xl74">
    <w:name w:val="xl74"/>
    <w:basedOn w:val="Normal"/>
    <w:uiPriority w:val="99"/>
    <w:rsid w:val="009D5136"/>
    <w:pPr>
      <w:pBdr>
        <w:top w:val="single" w:sz="4" w:space="0" w:color="auto"/>
        <w:left w:val="single" w:sz="4" w:space="0" w:color="auto"/>
        <w:bottom w:val="single" w:sz="4" w:space="0" w:color="auto"/>
        <w:right w:val="single" w:sz="4" w:space="0" w:color="auto"/>
      </w:pBdr>
      <w:shd w:val="clear" w:color="000000" w:fill="D9D9D9"/>
      <w:tabs>
        <w:tab w:val="clear" w:pos="900"/>
      </w:tabs>
      <w:spacing w:before="100" w:beforeAutospacing="1" w:after="100" w:afterAutospacing="1"/>
      <w:ind w:left="0" w:firstLine="0"/>
      <w:jc w:val="left"/>
    </w:pPr>
    <w:rPr>
      <w:rFonts w:eastAsia="Calibri"/>
      <w:b/>
      <w:bCs/>
      <w:sz w:val="24"/>
      <w:szCs w:val="24"/>
    </w:rPr>
  </w:style>
  <w:style w:type="paragraph" w:customStyle="1" w:styleId="xl75">
    <w:name w:val="xl75"/>
    <w:basedOn w:val="Normal"/>
    <w:uiPriority w:val="99"/>
    <w:rsid w:val="009D5136"/>
    <w:pPr>
      <w:pBdr>
        <w:top w:val="single" w:sz="4" w:space="0" w:color="auto"/>
        <w:left w:val="single" w:sz="4" w:space="0" w:color="auto"/>
        <w:bottom w:val="single" w:sz="4" w:space="0" w:color="auto"/>
        <w:right w:val="single" w:sz="4" w:space="0" w:color="auto"/>
      </w:pBdr>
      <w:shd w:val="clear" w:color="000000" w:fill="D9D9D9"/>
      <w:tabs>
        <w:tab w:val="clear" w:pos="900"/>
      </w:tabs>
      <w:spacing w:before="100" w:beforeAutospacing="1" w:after="100" w:afterAutospacing="1"/>
      <w:ind w:left="0" w:firstLine="0"/>
      <w:jc w:val="center"/>
    </w:pPr>
    <w:rPr>
      <w:rFonts w:eastAsia="Calibri"/>
      <w:b/>
      <w:bCs/>
      <w:sz w:val="24"/>
      <w:szCs w:val="24"/>
    </w:rPr>
  </w:style>
  <w:style w:type="paragraph" w:customStyle="1" w:styleId="xl76">
    <w:name w:val="xl76"/>
    <w:basedOn w:val="Normal"/>
    <w:uiPriority w:val="99"/>
    <w:rsid w:val="009D5136"/>
    <w:pPr>
      <w:pBdr>
        <w:top w:val="single" w:sz="4" w:space="0" w:color="auto"/>
        <w:left w:val="single" w:sz="4" w:space="0" w:color="auto"/>
        <w:bottom w:val="single" w:sz="4" w:space="0" w:color="auto"/>
        <w:right w:val="single" w:sz="4" w:space="0" w:color="auto"/>
      </w:pBdr>
      <w:shd w:val="clear" w:color="000000" w:fill="D8D8D8"/>
      <w:tabs>
        <w:tab w:val="clear" w:pos="900"/>
      </w:tabs>
      <w:spacing w:before="100" w:beforeAutospacing="1" w:after="100" w:afterAutospacing="1"/>
      <w:ind w:left="0" w:firstLine="0"/>
      <w:jc w:val="center"/>
    </w:pPr>
    <w:rPr>
      <w:rFonts w:eastAsia="Calibri"/>
      <w:b/>
      <w:bCs/>
      <w:sz w:val="24"/>
      <w:szCs w:val="24"/>
    </w:rPr>
  </w:style>
  <w:style w:type="paragraph" w:customStyle="1" w:styleId="xl77">
    <w:name w:val="xl77"/>
    <w:basedOn w:val="Normal"/>
    <w:uiPriority w:val="99"/>
    <w:rsid w:val="009D5136"/>
    <w:pPr>
      <w:tabs>
        <w:tab w:val="clear" w:pos="900"/>
      </w:tabs>
      <w:spacing w:before="100" w:beforeAutospacing="1" w:after="100" w:afterAutospacing="1"/>
      <w:ind w:left="0" w:firstLine="0"/>
      <w:jc w:val="center"/>
    </w:pPr>
    <w:rPr>
      <w:rFonts w:eastAsia="Calibri"/>
      <w:sz w:val="24"/>
      <w:szCs w:val="24"/>
    </w:rPr>
  </w:style>
  <w:style w:type="paragraph" w:customStyle="1" w:styleId="xl78">
    <w:name w:val="xl78"/>
    <w:basedOn w:val="Normal"/>
    <w:uiPriority w:val="99"/>
    <w:rsid w:val="009D5136"/>
    <w:pPr>
      <w:pBdr>
        <w:top w:val="single" w:sz="4" w:space="0" w:color="auto"/>
        <w:left w:val="single" w:sz="4" w:space="0" w:color="auto"/>
        <w:bottom w:val="single" w:sz="4" w:space="0" w:color="auto"/>
        <w:right w:val="single" w:sz="4" w:space="0" w:color="auto"/>
      </w:pBdr>
      <w:tabs>
        <w:tab w:val="clear" w:pos="900"/>
      </w:tabs>
      <w:spacing w:before="100" w:beforeAutospacing="1" w:after="100" w:afterAutospacing="1"/>
      <w:ind w:left="0" w:firstLine="0"/>
      <w:jc w:val="center"/>
      <w:textAlignment w:val="center"/>
    </w:pPr>
    <w:rPr>
      <w:rFonts w:eastAsia="Calibri"/>
      <w:b/>
      <w:bCs/>
      <w:color w:val="000000"/>
      <w:sz w:val="20"/>
      <w:szCs w:val="20"/>
    </w:rPr>
  </w:style>
  <w:style w:type="paragraph" w:customStyle="1" w:styleId="xl79">
    <w:name w:val="xl79"/>
    <w:basedOn w:val="Normal"/>
    <w:uiPriority w:val="99"/>
    <w:rsid w:val="009D5136"/>
    <w:pPr>
      <w:pBdr>
        <w:top w:val="single" w:sz="4" w:space="0" w:color="auto"/>
        <w:left w:val="single" w:sz="4" w:space="0" w:color="auto"/>
        <w:bottom w:val="single" w:sz="4" w:space="0" w:color="auto"/>
        <w:right w:val="single" w:sz="4" w:space="0" w:color="auto"/>
      </w:pBdr>
      <w:tabs>
        <w:tab w:val="clear" w:pos="900"/>
      </w:tabs>
      <w:spacing w:before="100" w:beforeAutospacing="1" w:after="100" w:afterAutospacing="1"/>
      <w:ind w:left="0" w:firstLine="0"/>
      <w:jc w:val="center"/>
      <w:textAlignment w:val="center"/>
    </w:pPr>
    <w:rPr>
      <w:rFonts w:eastAsia="Calibri"/>
      <w:b/>
      <w:bCs/>
      <w:sz w:val="20"/>
      <w:szCs w:val="20"/>
    </w:rPr>
  </w:style>
  <w:style w:type="paragraph" w:customStyle="1" w:styleId="xl80">
    <w:name w:val="xl80"/>
    <w:basedOn w:val="Normal"/>
    <w:uiPriority w:val="99"/>
    <w:rsid w:val="009D5136"/>
    <w:pPr>
      <w:pBdr>
        <w:left w:val="single" w:sz="8" w:space="0" w:color="auto"/>
        <w:bottom w:val="single" w:sz="8" w:space="0" w:color="auto"/>
      </w:pBdr>
      <w:tabs>
        <w:tab w:val="clear" w:pos="900"/>
      </w:tabs>
      <w:spacing w:before="100" w:beforeAutospacing="1" w:after="100" w:afterAutospacing="1"/>
      <w:ind w:left="0" w:firstLine="0"/>
      <w:jc w:val="right"/>
      <w:textAlignment w:val="top"/>
    </w:pPr>
    <w:rPr>
      <w:rFonts w:eastAsia="Calibri"/>
      <w:b/>
      <w:bCs/>
      <w:sz w:val="24"/>
      <w:szCs w:val="24"/>
    </w:rPr>
  </w:style>
  <w:style w:type="paragraph" w:customStyle="1" w:styleId="xl81">
    <w:name w:val="xl81"/>
    <w:basedOn w:val="Normal"/>
    <w:uiPriority w:val="99"/>
    <w:rsid w:val="009D5136"/>
    <w:pPr>
      <w:tabs>
        <w:tab w:val="clear" w:pos="900"/>
      </w:tabs>
      <w:spacing w:before="100" w:beforeAutospacing="1" w:after="100" w:afterAutospacing="1"/>
      <w:ind w:left="0" w:firstLine="0"/>
      <w:jc w:val="center"/>
    </w:pPr>
    <w:rPr>
      <w:rFonts w:eastAsia="Calibri"/>
      <w:sz w:val="24"/>
      <w:szCs w:val="24"/>
    </w:rPr>
  </w:style>
  <w:style w:type="paragraph" w:customStyle="1" w:styleId="Sub-subtitle">
    <w:name w:val="Sub-sub title"/>
    <w:basedOn w:val="Heading8"/>
    <w:uiPriority w:val="99"/>
    <w:rsid w:val="009D5136"/>
    <w:pPr>
      <w:keepNext w:val="0"/>
      <w:keepLines w:val="0"/>
      <w:widowControl w:val="0"/>
      <w:tabs>
        <w:tab w:val="clear" w:pos="900"/>
      </w:tabs>
      <w:autoSpaceDE w:val="0"/>
      <w:autoSpaceDN w:val="0"/>
      <w:adjustRightInd w:val="0"/>
      <w:spacing w:before="240" w:after="60"/>
      <w:ind w:left="0" w:firstLine="0"/>
      <w:jc w:val="center"/>
      <w:outlineLvl w:val="9"/>
    </w:pPr>
    <w:rPr>
      <w:rFonts w:ascii="Arial" w:hAnsi="Arial" w:cs="Arial"/>
      <w:color w:val="auto"/>
      <w:sz w:val="32"/>
      <w:szCs w:val="32"/>
    </w:rPr>
  </w:style>
  <w:style w:type="paragraph" w:styleId="ListContinue">
    <w:name w:val="List Continue"/>
    <w:basedOn w:val="Normal"/>
    <w:uiPriority w:val="99"/>
    <w:rsid w:val="009D5136"/>
    <w:pPr>
      <w:widowControl w:val="0"/>
      <w:tabs>
        <w:tab w:val="clear" w:pos="900"/>
        <w:tab w:val="right" w:leader="dot" w:pos="8640"/>
      </w:tabs>
      <w:autoSpaceDE w:val="0"/>
      <w:autoSpaceDN w:val="0"/>
      <w:adjustRightInd w:val="0"/>
      <w:spacing w:after="120"/>
      <w:ind w:firstLine="0"/>
      <w:jc w:val="left"/>
    </w:pPr>
    <w:rPr>
      <w:rFonts w:eastAsia="Calibri"/>
      <w:sz w:val="24"/>
      <w:szCs w:val="24"/>
    </w:rPr>
  </w:style>
  <w:style w:type="paragraph" w:customStyle="1" w:styleId="prefacetable">
    <w:name w:val="preface table"/>
    <w:basedOn w:val="Normal"/>
    <w:uiPriority w:val="99"/>
    <w:rsid w:val="009D5136"/>
    <w:pPr>
      <w:tabs>
        <w:tab w:val="clear" w:pos="900"/>
        <w:tab w:val="right" w:leader="dot" w:pos="4392"/>
      </w:tabs>
      <w:ind w:left="540" w:right="72" w:hanging="540"/>
      <w:jc w:val="left"/>
    </w:pPr>
    <w:rPr>
      <w:rFonts w:eastAsia="Calibri"/>
      <w:sz w:val="20"/>
      <w:szCs w:val="20"/>
    </w:rPr>
  </w:style>
  <w:style w:type="paragraph" w:styleId="NoSpacing">
    <w:name w:val="No Spacing"/>
    <w:uiPriority w:val="99"/>
    <w:qFormat/>
    <w:rsid w:val="009D5136"/>
    <w:rPr>
      <w:rFonts w:eastAsia="Times New Roman" w:cs="Calibri"/>
      <w:sz w:val="22"/>
      <w:szCs w:val="22"/>
    </w:rPr>
  </w:style>
  <w:style w:type="paragraph" w:styleId="ListContinue2">
    <w:name w:val="List Continue 2"/>
    <w:basedOn w:val="Normal"/>
    <w:uiPriority w:val="99"/>
    <w:semiHidden/>
    <w:rsid w:val="009D5136"/>
    <w:pPr>
      <w:spacing w:after="120"/>
      <w:contextualSpacing/>
    </w:pPr>
  </w:style>
  <w:style w:type="character" w:customStyle="1" w:styleId="smallcaps">
    <w:name w:val="small caps"/>
    <w:uiPriority w:val="99"/>
    <w:rsid w:val="009D5136"/>
    <w:rPr>
      <w:rFonts w:ascii="CG Times" w:hAnsi="CG Times" w:cs="CG Times"/>
      <w:caps/>
      <w:sz w:val="18"/>
      <w:szCs w:val="18"/>
    </w:rPr>
  </w:style>
  <w:style w:type="numbering" w:styleId="111111">
    <w:name w:val="Outline List 2"/>
    <w:basedOn w:val="NoList"/>
    <w:uiPriority w:val="99"/>
    <w:semiHidden/>
    <w:unhideWhenUsed/>
    <w:rsid w:val="00A97C58"/>
    <w:pPr>
      <w:numPr>
        <w:numId w:val="1"/>
      </w:numPr>
    </w:pPr>
  </w:style>
  <w:style w:type="numbering" w:customStyle="1" w:styleId="Style1">
    <w:name w:val="Style1"/>
    <w:rsid w:val="00A97C58"/>
    <w:pPr>
      <w:numPr>
        <w:numId w:val="3"/>
      </w:numPr>
    </w:pPr>
  </w:style>
  <w:style w:type="numbering" w:styleId="1ai">
    <w:name w:val="Outline List 1"/>
    <w:basedOn w:val="NoList"/>
    <w:uiPriority w:val="99"/>
    <w:semiHidden/>
    <w:unhideWhenUsed/>
    <w:rsid w:val="00A97C58"/>
    <w:pPr>
      <w:numPr>
        <w:numId w:val="2"/>
      </w:numPr>
    </w:pPr>
  </w:style>
  <w:style w:type="paragraph" w:styleId="TOCHeading">
    <w:name w:val="TOC Heading"/>
    <w:basedOn w:val="Heading1"/>
    <w:next w:val="Normal"/>
    <w:uiPriority w:val="39"/>
    <w:unhideWhenUsed/>
    <w:qFormat/>
    <w:rsid w:val="00715E34"/>
    <w:pPr>
      <w:tabs>
        <w:tab w:val="clear" w:pos="900"/>
      </w:tabs>
      <w:spacing w:line="276" w:lineRule="auto"/>
      <w:ind w:left="0" w:firstLine="0"/>
      <w:jc w:val="left"/>
      <w:outlineLvl w:val="9"/>
    </w:pPr>
    <w:rPr>
      <w:rFonts w:asciiTheme="majorHAnsi" w:eastAsiaTheme="majorEastAsia" w:hAnsiTheme="majorHAnsi" w:cstheme="majorBidi"/>
      <w:color w:val="365F91" w:themeColor="accent1" w:themeShade="BF"/>
      <w:lang w:eastAsia="ja-JP"/>
    </w:rPr>
  </w:style>
  <w:style w:type="paragraph" w:styleId="TOC1">
    <w:name w:val="toc 1"/>
    <w:basedOn w:val="Normal"/>
    <w:next w:val="Normal"/>
    <w:autoRedefine/>
    <w:uiPriority w:val="39"/>
    <w:unhideWhenUsed/>
    <w:qFormat/>
    <w:rsid w:val="006B4085"/>
    <w:pPr>
      <w:tabs>
        <w:tab w:val="clear" w:pos="900"/>
        <w:tab w:val="right" w:pos="9360"/>
      </w:tabs>
      <w:ind w:left="0" w:firstLine="0"/>
    </w:pPr>
  </w:style>
  <w:style w:type="paragraph" w:styleId="TOC2">
    <w:name w:val="toc 2"/>
    <w:basedOn w:val="Normal"/>
    <w:next w:val="Normal"/>
    <w:autoRedefine/>
    <w:uiPriority w:val="39"/>
    <w:unhideWhenUsed/>
    <w:qFormat/>
    <w:rsid w:val="00DE1EC4"/>
    <w:pPr>
      <w:tabs>
        <w:tab w:val="clear" w:pos="900"/>
        <w:tab w:val="left" w:pos="450"/>
        <w:tab w:val="left" w:pos="1080"/>
        <w:tab w:val="right" w:pos="9350"/>
      </w:tabs>
      <w:ind w:left="450" w:firstLine="0"/>
    </w:pPr>
  </w:style>
  <w:style w:type="paragraph" w:styleId="TOC3">
    <w:name w:val="toc 3"/>
    <w:basedOn w:val="Normal"/>
    <w:next w:val="Normal"/>
    <w:autoRedefine/>
    <w:uiPriority w:val="39"/>
    <w:semiHidden/>
    <w:unhideWhenUsed/>
    <w:qFormat/>
    <w:rsid w:val="00F616FA"/>
    <w:pPr>
      <w:tabs>
        <w:tab w:val="clear" w:pos="900"/>
      </w:tabs>
      <w:spacing w:after="100" w:line="276" w:lineRule="auto"/>
      <w:ind w:left="440" w:firstLine="0"/>
      <w:jc w:val="left"/>
    </w:pPr>
    <w:rPr>
      <w:rFonts w:asciiTheme="minorHAnsi" w:eastAsiaTheme="minorEastAsia" w:hAnsiTheme="minorHAnsi" w:cstheme="minorBidi"/>
      <w:lang w:eastAsia="ja-JP"/>
    </w:rPr>
  </w:style>
  <w:style w:type="paragraph" w:styleId="TableofFigures">
    <w:name w:val="table of figures"/>
    <w:aliases w:val="Table of Appendices"/>
    <w:basedOn w:val="Normal"/>
    <w:next w:val="Normal"/>
    <w:uiPriority w:val="99"/>
    <w:unhideWhenUsed/>
    <w:rsid w:val="009B32EA"/>
    <w:pPr>
      <w:tabs>
        <w:tab w:val="clear" w:pos="900"/>
      </w:tabs>
      <w:ind w:left="0"/>
    </w:pPr>
    <w:rPr>
      <w:rFonts w:ascii="Times New Roman" w:hAnsi="Times New Roman"/>
      <w:sz w:val="24"/>
    </w:rPr>
  </w:style>
  <w:style w:type="paragraph" w:customStyle="1" w:styleId="Appendix1">
    <w:name w:val="Appendix 1"/>
    <w:basedOn w:val="Sub-subtitle"/>
    <w:qFormat/>
    <w:rsid w:val="004A4A7F"/>
    <w:pPr>
      <w:framePr w:wrap="around" w:vAnchor="text" w:hAnchor="text" w:xAlign="center" w:y="1"/>
      <w:spacing w:before="0" w:after="0"/>
      <w:ind w:left="720" w:hanging="720"/>
      <w:contextualSpacing/>
      <w:jc w:val="both"/>
    </w:pPr>
    <w:rPr>
      <w:rFonts w:ascii="Times New Roman" w:hAnsi="Times New Roman" w:cs="Times New Roman"/>
      <w:smallCaps/>
      <w:sz w:val="24"/>
      <w:szCs w:val="24"/>
    </w:rPr>
  </w:style>
  <w:style w:type="character" w:customStyle="1" w:styleId="Heading9Char">
    <w:name w:val="Heading 9 Char"/>
    <w:basedOn w:val="DefaultParagraphFont"/>
    <w:link w:val="Heading9"/>
    <w:uiPriority w:val="9"/>
    <w:rsid w:val="003B7491"/>
    <w:rPr>
      <w:rFonts w:asciiTheme="majorHAnsi" w:eastAsiaTheme="majorEastAsia" w:hAnsiTheme="majorHAnsi" w:cstheme="majorBidi"/>
      <w:i/>
      <w:iCs/>
      <w:color w:val="404040" w:themeColor="text1" w:themeTint="BF"/>
    </w:rPr>
  </w:style>
  <w:style w:type="paragraph" w:styleId="DocumentMap">
    <w:name w:val="Document Map"/>
    <w:basedOn w:val="Normal"/>
    <w:link w:val="DocumentMapChar"/>
    <w:uiPriority w:val="99"/>
    <w:semiHidden/>
    <w:unhideWhenUsed/>
    <w:rsid w:val="00D8174F"/>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D8174F"/>
    <w:rPr>
      <w:rFonts w:ascii="Lucida Grande" w:eastAsia="Times New Roman" w:hAnsi="Lucida Grande" w:cs="Lucida Grande"/>
      <w:sz w:val="24"/>
      <w:szCs w:val="24"/>
    </w:rPr>
  </w:style>
  <w:style w:type="paragraph" w:styleId="FootnoteText">
    <w:name w:val="footnote text"/>
    <w:basedOn w:val="Normal"/>
    <w:link w:val="FootnoteTextChar"/>
    <w:uiPriority w:val="99"/>
    <w:unhideWhenUsed/>
    <w:rsid w:val="00094A8E"/>
    <w:rPr>
      <w:sz w:val="24"/>
      <w:szCs w:val="24"/>
    </w:rPr>
  </w:style>
  <w:style w:type="character" w:customStyle="1" w:styleId="FootnoteTextChar">
    <w:name w:val="Footnote Text Char"/>
    <w:basedOn w:val="DefaultParagraphFont"/>
    <w:link w:val="FootnoteText"/>
    <w:uiPriority w:val="99"/>
    <w:rsid w:val="00094A8E"/>
    <w:rPr>
      <w:rFonts w:eastAsia="Times New Roman"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47201">
      <w:bodyDiv w:val="1"/>
      <w:marLeft w:val="0"/>
      <w:marRight w:val="0"/>
      <w:marTop w:val="0"/>
      <w:marBottom w:val="0"/>
      <w:divBdr>
        <w:top w:val="none" w:sz="0" w:space="0" w:color="auto"/>
        <w:left w:val="none" w:sz="0" w:space="0" w:color="auto"/>
        <w:bottom w:val="none" w:sz="0" w:space="0" w:color="auto"/>
        <w:right w:val="none" w:sz="0" w:space="0" w:color="auto"/>
      </w:divBdr>
    </w:div>
    <w:div w:id="126162842">
      <w:bodyDiv w:val="1"/>
      <w:marLeft w:val="0"/>
      <w:marRight w:val="0"/>
      <w:marTop w:val="0"/>
      <w:marBottom w:val="0"/>
      <w:divBdr>
        <w:top w:val="none" w:sz="0" w:space="0" w:color="auto"/>
        <w:left w:val="none" w:sz="0" w:space="0" w:color="auto"/>
        <w:bottom w:val="none" w:sz="0" w:space="0" w:color="auto"/>
        <w:right w:val="none" w:sz="0" w:space="0" w:color="auto"/>
      </w:divBdr>
    </w:div>
    <w:div w:id="242566034">
      <w:bodyDiv w:val="1"/>
      <w:marLeft w:val="0"/>
      <w:marRight w:val="0"/>
      <w:marTop w:val="0"/>
      <w:marBottom w:val="0"/>
      <w:divBdr>
        <w:top w:val="none" w:sz="0" w:space="0" w:color="auto"/>
        <w:left w:val="none" w:sz="0" w:space="0" w:color="auto"/>
        <w:bottom w:val="none" w:sz="0" w:space="0" w:color="auto"/>
        <w:right w:val="none" w:sz="0" w:space="0" w:color="auto"/>
      </w:divBdr>
    </w:div>
    <w:div w:id="802389042">
      <w:bodyDiv w:val="1"/>
      <w:marLeft w:val="0"/>
      <w:marRight w:val="0"/>
      <w:marTop w:val="0"/>
      <w:marBottom w:val="0"/>
      <w:divBdr>
        <w:top w:val="none" w:sz="0" w:space="0" w:color="auto"/>
        <w:left w:val="none" w:sz="0" w:space="0" w:color="auto"/>
        <w:bottom w:val="none" w:sz="0" w:space="0" w:color="auto"/>
        <w:right w:val="none" w:sz="0" w:space="0" w:color="auto"/>
      </w:divBdr>
    </w:div>
    <w:div w:id="1097286361">
      <w:bodyDiv w:val="1"/>
      <w:marLeft w:val="0"/>
      <w:marRight w:val="0"/>
      <w:marTop w:val="0"/>
      <w:marBottom w:val="0"/>
      <w:divBdr>
        <w:top w:val="none" w:sz="0" w:space="0" w:color="auto"/>
        <w:left w:val="none" w:sz="0" w:space="0" w:color="auto"/>
        <w:bottom w:val="none" w:sz="0" w:space="0" w:color="auto"/>
        <w:right w:val="none" w:sz="0" w:space="0" w:color="auto"/>
      </w:divBdr>
    </w:div>
    <w:div w:id="1211187243">
      <w:bodyDiv w:val="1"/>
      <w:marLeft w:val="0"/>
      <w:marRight w:val="0"/>
      <w:marTop w:val="0"/>
      <w:marBottom w:val="0"/>
      <w:divBdr>
        <w:top w:val="none" w:sz="0" w:space="0" w:color="auto"/>
        <w:left w:val="none" w:sz="0" w:space="0" w:color="auto"/>
        <w:bottom w:val="none" w:sz="0" w:space="0" w:color="auto"/>
        <w:right w:val="none" w:sz="0" w:space="0" w:color="auto"/>
      </w:divBdr>
    </w:div>
    <w:div w:id="1224409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www.nrcs.usda.gov/wps/portal/nrcs%20/detailfull/national/technical/cp/ncps/?cid=nrcs143_026849" TargetMode="External"/><Relationship Id="rId26" Type="http://schemas.openxmlformats.org/officeDocument/2006/relationships/image" Target="media/image7.jpeg"/><Relationship Id="rId39" Type="http://schemas.openxmlformats.org/officeDocument/2006/relationships/image" Target="media/image20.jpeg"/><Relationship Id="rId21" Type="http://schemas.openxmlformats.org/officeDocument/2006/relationships/image" Target="media/image2.jpeg"/><Relationship Id="rId34" Type="http://schemas.openxmlformats.org/officeDocument/2006/relationships/image" Target="media/image15.jpeg"/><Relationship Id="rId42" Type="http://schemas.openxmlformats.org/officeDocument/2006/relationships/image" Target="media/image23.jpeg"/><Relationship Id="rId47" Type="http://schemas.openxmlformats.org/officeDocument/2006/relationships/image" Target="media/image28.jpeg"/><Relationship Id="rId50" Type="http://schemas.openxmlformats.org/officeDocument/2006/relationships/image" Target="media/image31.jpeg"/><Relationship Id="rId55" Type="http://schemas.openxmlformats.org/officeDocument/2006/relationships/image" Target="media/image36.jpeg"/><Relationship Id="rId63" Type="http://schemas.openxmlformats.org/officeDocument/2006/relationships/image" Target="media/image44.jpeg"/><Relationship Id="rId68" Type="http://schemas.openxmlformats.org/officeDocument/2006/relationships/image" Target="media/image49.jpeg"/><Relationship Id="rId76" Type="http://schemas.openxmlformats.org/officeDocument/2006/relationships/image" Target="media/image57.jpeg"/><Relationship Id="rId84" Type="http://schemas.openxmlformats.org/officeDocument/2006/relationships/image" Target="media/image60.jpeg"/><Relationship Id="rId7" Type="http://schemas.openxmlformats.org/officeDocument/2006/relationships/settings" Target="settings.xml"/><Relationship Id="rId71" Type="http://schemas.openxmlformats.org/officeDocument/2006/relationships/image" Target="media/image52.jpeg"/><Relationship Id="rId2" Type="http://schemas.openxmlformats.org/officeDocument/2006/relationships/customXml" Target="../customXml/item2.xml"/><Relationship Id="rId16" Type="http://schemas.openxmlformats.org/officeDocument/2006/relationships/header" Target="header3.xml"/><Relationship Id="rId29" Type="http://schemas.openxmlformats.org/officeDocument/2006/relationships/image" Target="media/image10.jpeg"/><Relationship Id="rId11" Type="http://schemas.openxmlformats.org/officeDocument/2006/relationships/image" Target="media/image1.jpeg"/><Relationship Id="rId24" Type="http://schemas.openxmlformats.org/officeDocument/2006/relationships/image" Target="media/image5.jpeg"/><Relationship Id="rId32" Type="http://schemas.openxmlformats.org/officeDocument/2006/relationships/image" Target="media/image13.jpeg"/><Relationship Id="rId37" Type="http://schemas.openxmlformats.org/officeDocument/2006/relationships/image" Target="media/image18.jpeg"/><Relationship Id="rId40" Type="http://schemas.openxmlformats.org/officeDocument/2006/relationships/image" Target="media/image21.jpeg"/><Relationship Id="rId45" Type="http://schemas.openxmlformats.org/officeDocument/2006/relationships/image" Target="media/image26.jpeg"/><Relationship Id="rId53" Type="http://schemas.openxmlformats.org/officeDocument/2006/relationships/image" Target="media/image34.jpeg"/><Relationship Id="rId58" Type="http://schemas.openxmlformats.org/officeDocument/2006/relationships/image" Target="media/image39.jpeg"/><Relationship Id="rId66" Type="http://schemas.openxmlformats.org/officeDocument/2006/relationships/image" Target="media/image47.jpeg"/><Relationship Id="rId74" Type="http://schemas.openxmlformats.org/officeDocument/2006/relationships/image" Target="media/image55.jpeg"/><Relationship Id="rId79" Type="http://schemas.openxmlformats.org/officeDocument/2006/relationships/hyperlink" Target="http://www.azgfd.gov/hgis/documents/2010SurveyGuidelinesForConsultants.pdf" TargetMode="External"/><Relationship Id="rId87" Type="http://schemas.openxmlformats.org/officeDocument/2006/relationships/theme" Target="theme/theme1.xml"/><Relationship Id="rId5" Type="http://schemas.openxmlformats.org/officeDocument/2006/relationships/styles" Target="styles.xml"/><Relationship Id="rId61" Type="http://schemas.openxmlformats.org/officeDocument/2006/relationships/image" Target="media/image42.jpeg"/><Relationship Id="rId82" Type="http://schemas.openxmlformats.org/officeDocument/2006/relationships/hyperlink" Target="http://www.fws.gov/nevada/desert_tortoise/documents/field_manual/CHAPTER-8.pdf" TargetMode="External"/><Relationship Id="rId19" Type="http://schemas.openxmlformats.org/officeDocument/2006/relationships/hyperlink" Target="http://www.azgfd.gov/pdfs/w_c/WildlifeFriendlyDevelopment.pdf" TargetMode="Externa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image" Target="media/image3.jpeg"/><Relationship Id="rId27" Type="http://schemas.openxmlformats.org/officeDocument/2006/relationships/image" Target="media/image8.jpeg"/><Relationship Id="rId30" Type="http://schemas.openxmlformats.org/officeDocument/2006/relationships/image" Target="media/image11.jpeg"/><Relationship Id="rId35" Type="http://schemas.openxmlformats.org/officeDocument/2006/relationships/image" Target="media/image16.jpeg"/><Relationship Id="rId43" Type="http://schemas.openxmlformats.org/officeDocument/2006/relationships/image" Target="media/image24.jpeg"/><Relationship Id="rId48" Type="http://schemas.openxmlformats.org/officeDocument/2006/relationships/image" Target="media/image29.jpeg"/><Relationship Id="rId56" Type="http://schemas.openxmlformats.org/officeDocument/2006/relationships/image" Target="media/image37.jpeg"/><Relationship Id="rId64" Type="http://schemas.openxmlformats.org/officeDocument/2006/relationships/image" Target="media/image45.jpeg"/><Relationship Id="rId69" Type="http://schemas.openxmlformats.org/officeDocument/2006/relationships/image" Target="media/image50.jpeg"/><Relationship Id="rId77" Type="http://schemas.openxmlformats.org/officeDocument/2006/relationships/image" Target="media/image58.jpeg"/><Relationship Id="rId8" Type="http://schemas.openxmlformats.org/officeDocument/2006/relationships/webSettings" Target="webSettings.xml"/><Relationship Id="rId51" Type="http://schemas.openxmlformats.org/officeDocument/2006/relationships/image" Target="media/image32.jpeg"/><Relationship Id="rId72" Type="http://schemas.openxmlformats.org/officeDocument/2006/relationships/image" Target="media/image53.jpeg"/><Relationship Id="rId80" Type="http://schemas.openxmlformats.org/officeDocument/2006/relationships/hyperlink" Target="http://www.azgfd.gov/hgis/pdfs/Tortoisehandlingguidelines.pdf" TargetMode="External"/><Relationship Id="rId85" Type="http://schemas.openxmlformats.org/officeDocument/2006/relationships/image" Target="media/image61.jpeg"/><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6.jpeg"/><Relationship Id="rId33" Type="http://schemas.openxmlformats.org/officeDocument/2006/relationships/image" Target="media/image14.jpeg"/><Relationship Id="rId38" Type="http://schemas.openxmlformats.org/officeDocument/2006/relationships/image" Target="media/image19.jpeg"/><Relationship Id="rId46" Type="http://schemas.openxmlformats.org/officeDocument/2006/relationships/image" Target="media/image27.jpeg"/><Relationship Id="rId59" Type="http://schemas.openxmlformats.org/officeDocument/2006/relationships/image" Target="media/image40.jpeg"/><Relationship Id="rId67" Type="http://schemas.openxmlformats.org/officeDocument/2006/relationships/image" Target="media/image48.jpeg"/><Relationship Id="rId20" Type="http://schemas.openxmlformats.org/officeDocument/2006/relationships/hyperlink" Target="https://www.fws.gov/southwest/es/arizona/Documents/ECReports/RPMPA_2007.pdf" TargetMode="External"/><Relationship Id="rId41" Type="http://schemas.openxmlformats.org/officeDocument/2006/relationships/image" Target="media/image22.jpeg"/><Relationship Id="rId54" Type="http://schemas.openxmlformats.org/officeDocument/2006/relationships/image" Target="media/image35.jpeg"/><Relationship Id="rId62" Type="http://schemas.openxmlformats.org/officeDocument/2006/relationships/image" Target="media/image43.jpeg"/><Relationship Id="rId70" Type="http://schemas.openxmlformats.org/officeDocument/2006/relationships/image" Target="media/image51.jpeg"/><Relationship Id="rId75" Type="http://schemas.openxmlformats.org/officeDocument/2006/relationships/image" Target="media/image56.jpeg"/><Relationship Id="rId83" Type="http://schemas.openxmlformats.org/officeDocument/2006/relationships/image" Target="media/image59.jpeg"/><Relationship Id="rId1" Type="http://schemas.openxmlformats.org/officeDocument/2006/relationships/customXml" Target="../customXml/item1.xml"/><Relationship Id="rId6"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image" Target="media/image4.jpeg"/><Relationship Id="rId28" Type="http://schemas.openxmlformats.org/officeDocument/2006/relationships/image" Target="media/image9.jpeg"/><Relationship Id="rId36" Type="http://schemas.openxmlformats.org/officeDocument/2006/relationships/image" Target="media/image17.jpeg"/><Relationship Id="rId49" Type="http://schemas.openxmlformats.org/officeDocument/2006/relationships/image" Target="media/image30.jpeg"/><Relationship Id="rId57" Type="http://schemas.openxmlformats.org/officeDocument/2006/relationships/image" Target="media/image38.jpeg"/><Relationship Id="rId10" Type="http://schemas.openxmlformats.org/officeDocument/2006/relationships/endnotes" Target="endnotes.xml"/><Relationship Id="rId31" Type="http://schemas.openxmlformats.org/officeDocument/2006/relationships/image" Target="media/image12.jpeg"/><Relationship Id="rId44" Type="http://schemas.openxmlformats.org/officeDocument/2006/relationships/image" Target="media/image25.jpeg"/><Relationship Id="rId52" Type="http://schemas.openxmlformats.org/officeDocument/2006/relationships/image" Target="media/image33.jpeg"/><Relationship Id="rId60" Type="http://schemas.openxmlformats.org/officeDocument/2006/relationships/image" Target="media/image41.jpeg"/><Relationship Id="rId65" Type="http://schemas.openxmlformats.org/officeDocument/2006/relationships/image" Target="media/image46.jpeg"/><Relationship Id="rId73" Type="http://schemas.openxmlformats.org/officeDocument/2006/relationships/image" Target="media/image54.jpeg"/><Relationship Id="rId78" Type="http://schemas.openxmlformats.org/officeDocument/2006/relationships/hyperlink" Target="http://www.azgfd.gov/hgis/pdfs/Tortoisehandlingguidelines.pdf" TargetMode="External"/><Relationship Id="rId81" Type="http://schemas.openxmlformats.org/officeDocument/2006/relationships/hyperlink" Target="http://www.swvma.org/invasivenonnativeplantsthatthreatenwildlandsinarizona.html" TargetMode="Externa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2D7B4C-4F1E-4229-836C-A3ADA13F3A61}">
  <ds:schemaRefs>
    <ds:schemaRef ds:uri="http://schemas.openxmlformats.org/officeDocument/2006/bibliography"/>
  </ds:schemaRefs>
</ds:datastoreItem>
</file>

<file path=customXml/itemProps2.xml><?xml version="1.0" encoding="utf-8"?>
<ds:datastoreItem xmlns:ds="http://schemas.openxmlformats.org/officeDocument/2006/customXml" ds:itemID="{AD77972D-5758-4E11-8381-78FC3932FB08}">
  <ds:schemaRefs>
    <ds:schemaRef ds:uri="http://schemas.openxmlformats.org/officeDocument/2006/bibliography"/>
  </ds:schemaRefs>
</ds:datastoreItem>
</file>

<file path=customXml/itemProps3.xml><?xml version="1.0" encoding="utf-8"?>
<ds:datastoreItem xmlns:ds="http://schemas.openxmlformats.org/officeDocument/2006/customXml" ds:itemID="{09CDA45E-19A3-457D-B57A-4E1CC042F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22048</Words>
  <Characters>125678</Characters>
  <Application>Microsoft Office Word</Application>
  <DocSecurity>0</DocSecurity>
  <Lines>1047</Lines>
  <Paragraphs>294</Paragraphs>
  <ScaleCrop>false</ScaleCrop>
  <HeadingPairs>
    <vt:vector size="2" baseType="variant">
      <vt:variant>
        <vt:lpstr>Title</vt:lpstr>
      </vt:variant>
      <vt:variant>
        <vt:i4>1</vt:i4>
      </vt:variant>
    </vt:vector>
  </HeadingPairs>
  <TitlesOfParts>
    <vt:vector size="1" baseType="lpstr">
      <vt:lpstr>Best Management Practices for Ranching in Sonoran Desert Tortoise Habitat</vt:lpstr>
    </vt:vector>
  </TitlesOfParts>
  <Company>Microsoft</Company>
  <LinksUpToDate>false</LinksUpToDate>
  <CharactersWithSpaces>147432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 for Ranching in Sonoran Desert Tortoise Habitat</dc:title>
  <dc:creator>Ranching and Sonoran Desert Tortoise Working Group</dc:creator>
  <cp:lastModifiedBy>Bill Dunn</cp:lastModifiedBy>
  <cp:revision>2</cp:revision>
  <cp:lastPrinted>2014-08-28T16:58:00Z</cp:lastPrinted>
  <dcterms:created xsi:type="dcterms:W3CDTF">2014-08-28T17:45:00Z</dcterms:created>
  <dcterms:modified xsi:type="dcterms:W3CDTF">2014-08-28T17:45:00Z</dcterms:modified>
</cp:coreProperties>
</file>