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3224" w:rsidRDefault="00F70C79" w:rsidP="00F70C79">
      <w:r>
        <w:t>BACKGROUND</w:t>
      </w:r>
    </w:p>
    <w:p w:rsidR="00C57218" w:rsidRDefault="00C53F3F">
      <w:r>
        <w:t xml:space="preserve">There are areas of Arizona where development in the foreseeable future is not appropriate either because of water concerns, endangered species or other </w:t>
      </w:r>
      <w:r w:rsidR="00F65644">
        <w:t>resource</w:t>
      </w:r>
      <w:r>
        <w:t xml:space="preserve"> concerns.  Arizona State Land Department is mandated to use trust lands according to the highest and best use for the trust.  Whenever development occurs in an area, </w:t>
      </w:r>
      <w:r w:rsidR="00F65644">
        <w:t>development</w:t>
      </w:r>
      <w:r>
        <w:t xml:space="preserve"> becomes the highest and best use for nearby trust lands.  The Land Department is application driven </w:t>
      </w:r>
      <w:r w:rsidR="001C4C5E">
        <w:t>so</w:t>
      </w:r>
      <w:r>
        <w:t xml:space="preserve"> if it receives an application for sale for development it is bound to act on that application, either positively or negatively.</w:t>
      </w:r>
    </w:p>
    <w:p w:rsidR="00C53F3F" w:rsidRDefault="00C53F3F">
      <w:r>
        <w:t xml:space="preserve">For most of Arizona’s rural trust lands, the highest and best use currently is for grazing leases or </w:t>
      </w:r>
      <w:proofErr w:type="gramStart"/>
      <w:r>
        <w:t>ag</w:t>
      </w:r>
      <w:proofErr w:type="gramEnd"/>
      <w:r>
        <w:t xml:space="preserve"> leases.  If the Land Department creates a new lease option, </w:t>
      </w:r>
      <w:r w:rsidR="00963224">
        <w:t xml:space="preserve">a </w:t>
      </w:r>
      <w:r>
        <w:t>conservation lease, it can use some of those sensitive lands</w:t>
      </w:r>
      <w:r w:rsidR="00AF1F04">
        <w:t xml:space="preserve"> for a higher benefit to the trust than </w:t>
      </w:r>
      <w:proofErr w:type="gramStart"/>
      <w:r w:rsidR="00AF1F04">
        <w:t>ag</w:t>
      </w:r>
      <w:proofErr w:type="gramEnd"/>
      <w:r w:rsidR="00AF1F04">
        <w:t xml:space="preserve"> or grazing.  If a person, business or organization could lease the development rights to a parcel of land for 30 to 50 years for either an annual or lump sum payment </w:t>
      </w:r>
      <w:r w:rsidR="00F65644">
        <w:t>it</w:t>
      </w:r>
      <w:r w:rsidR="00AF1F04">
        <w:t xml:space="preserve"> would </w:t>
      </w:r>
      <w:r w:rsidR="00F70C79">
        <w:t>create</w:t>
      </w:r>
      <w:r w:rsidR="00AF1F04">
        <w:t xml:space="preserve"> a higher return </w:t>
      </w:r>
      <w:r w:rsidR="00693476">
        <w:t xml:space="preserve">to the Trust </w:t>
      </w:r>
      <w:r w:rsidR="00AF1F04">
        <w:t xml:space="preserve">than </w:t>
      </w:r>
      <w:r w:rsidR="00F65644">
        <w:t>the Department</w:t>
      </w:r>
      <w:r w:rsidR="00AF1F04">
        <w:t xml:space="preserve"> is now receiving.  It could then lease that parcel for </w:t>
      </w:r>
      <w:proofErr w:type="gramStart"/>
      <w:r w:rsidR="00AF1F04">
        <w:t>ag</w:t>
      </w:r>
      <w:proofErr w:type="gramEnd"/>
      <w:r w:rsidR="00AF1F04">
        <w:t xml:space="preserve"> or grazing on top of the conservation lease for an equal amount of time to assure there is active management of the resources on it</w:t>
      </w:r>
      <w:r w:rsidR="00963224">
        <w:t xml:space="preserve"> for the duration of the conservation lease and </w:t>
      </w:r>
      <w:r w:rsidR="00693476">
        <w:t xml:space="preserve">to ensure existing </w:t>
      </w:r>
      <w:r w:rsidR="00963224">
        <w:t>improvements would be maintained</w:t>
      </w:r>
      <w:r w:rsidR="00AF1F04">
        <w:t>.</w:t>
      </w:r>
    </w:p>
    <w:p w:rsidR="00963224" w:rsidRDefault="00AF1F04">
      <w:r>
        <w:t xml:space="preserve">At the end of the conservation lease, the Department would then evaluate whether or not </w:t>
      </w:r>
      <w:r w:rsidR="00693476">
        <w:t>it</w:t>
      </w:r>
      <w:r>
        <w:t xml:space="preserve"> </w:t>
      </w:r>
      <w:r w:rsidR="00963224">
        <w:t>is</w:t>
      </w:r>
      <w:r>
        <w:t xml:space="preserve"> still in the best interest of the Trust</w:t>
      </w:r>
      <w:r w:rsidR="00963224">
        <w:t xml:space="preserve"> to extend or renew the lease or put the land up for sale</w:t>
      </w:r>
      <w:r>
        <w:t>.</w:t>
      </w:r>
    </w:p>
    <w:p w:rsidR="00AF1F04" w:rsidRDefault="00AF1F04">
      <w:r>
        <w:t>If water was the original problem, technology might have changed enough that it is no longer a problem. If the problem was an endangered species that occupied a parcel, that species could have recovered to the point of delisting or</w:t>
      </w:r>
      <w:r w:rsidR="00963224">
        <w:t xml:space="preserve"> have</w:t>
      </w:r>
      <w:r>
        <w:t xml:space="preserve"> gone extinct.</w:t>
      </w:r>
      <w:r w:rsidR="00693476">
        <w:t xml:space="preserve">  There is no way of knowing what the future will bring so this will give the Land Department an avenue to react responsibly to pressure from development and environmental interests while not just managing but stewarding Arizona’s trust lands.</w:t>
      </w:r>
    </w:p>
    <w:p w:rsidR="00AF1F04" w:rsidRDefault="00AF1F04">
      <w:r>
        <w:t>This would be a win for all parties.</w:t>
      </w:r>
      <w:r w:rsidR="00766A41">
        <w:t xml:space="preserve">  The no-development people </w:t>
      </w:r>
      <w:r w:rsidR="00963224">
        <w:t>c</w:t>
      </w:r>
      <w:r w:rsidR="00766A41">
        <w:t xml:space="preserve">ould save the most </w:t>
      </w:r>
      <w:r w:rsidR="00963224">
        <w:t>vulnerable</w:t>
      </w:r>
      <w:r w:rsidR="00766A41">
        <w:t xml:space="preserve"> State Lands</w:t>
      </w:r>
      <w:r w:rsidR="001C4C5E">
        <w:t xml:space="preserve"> from development for a set amount of time but would have to pay the Trust to do so</w:t>
      </w:r>
      <w:r w:rsidR="00766A41">
        <w:t xml:space="preserve">, agriculture would be assured a longer lease arrangement, and the Trust would see a much higher income on a parcel than it would with current leases.  Also the Department would be seen as doing what </w:t>
      </w:r>
      <w:r w:rsidR="00963224">
        <w:t>is in the best interest</w:t>
      </w:r>
      <w:r w:rsidR="00766A41">
        <w:t xml:space="preserve"> for both the environment and the Trust.</w:t>
      </w:r>
    </w:p>
    <w:p w:rsidR="00F70C79" w:rsidRDefault="00F70C79">
      <w:r>
        <w:t>POLICY</w:t>
      </w:r>
    </w:p>
    <w:p w:rsidR="00F70C79" w:rsidRDefault="00F65644">
      <w:r>
        <w:t xml:space="preserve">It is the policy of the Arizona Association of Conservation Districts </w:t>
      </w:r>
      <w:r w:rsidR="00AF7235">
        <w:t>to support legislation that</w:t>
      </w:r>
      <w:r w:rsidR="00F70C79">
        <w:t xml:space="preserve"> create</w:t>
      </w:r>
      <w:r w:rsidR="00AF7235">
        <w:t>s</w:t>
      </w:r>
      <w:bookmarkStart w:id="0" w:name="_GoBack"/>
      <w:bookmarkEnd w:id="0"/>
      <w:r w:rsidR="00F70C79">
        <w:t xml:space="preserve"> within the Arizona State Land Department a conservation lease for a set number of years and a corresponding grazing or </w:t>
      </w:r>
      <w:proofErr w:type="gramStart"/>
      <w:r w:rsidR="00F70C79">
        <w:t>ag</w:t>
      </w:r>
      <w:proofErr w:type="gramEnd"/>
      <w:r w:rsidR="00F70C79">
        <w:t xml:space="preserve"> lease for the same number of years for that parcel.</w:t>
      </w:r>
    </w:p>
    <w:sectPr w:rsidR="00F70C79" w:rsidSect="00D2514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53F3F"/>
    <w:rsid w:val="001C4C5E"/>
    <w:rsid w:val="003802B6"/>
    <w:rsid w:val="00693476"/>
    <w:rsid w:val="00766A41"/>
    <w:rsid w:val="00837A76"/>
    <w:rsid w:val="00963224"/>
    <w:rsid w:val="00AF1F04"/>
    <w:rsid w:val="00AF7235"/>
    <w:rsid w:val="00C53F3F"/>
    <w:rsid w:val="00C57218"/>
    <w:rsid w:val="00D25143"/>
    <w:rsid w:val="00F65644"/>
    <w:rsid w:val="00F70C7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00" w:before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14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100" w:before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417</Words>
  <Characters>2380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 Dunn</dc:creator>
  <cp:lastModifiedBy>ChrisPostel</cp:lastModifiedBy>
  <cp:revision>2</cp:revision>
  <dcterms:created xsi:type="dcterms:W3CDTF">2015-08-07T01:04:00Z</dcterms:created>
  <dcterms:modified xsi:type="dcterms:W3CDTF">2015-08-07T01:04:00Z</dcterms:modified>
</cp:coreProperties>
</file>