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insideH w:val="single" w:sz="4" w:space="0" w:color="auto"/>
        </w:tblBorders>
        <w:tblLayout w:type="fixed"/>
        <w:tblLook w:val="0000"/>
      </w:tblPr>
      <w:tblGrid>
        <w:gridCol w:w="1998"/>
        <w:gridCol w:w="2160"/>
        <w:gridCol w:w="2160"/>
        <w:gridCol w:w="3500"/>
      </w:tblGrid>
      <w:tr w:rsidR="00B57E15" w:rsidTr="00AD5BB1">
        <w:trPr>
          <w:trHeight w:val="1260"/>
        </w:trPr>
        <w:tc>
          <w:tcPr>
            <w:tcW w:w="1998" w:type="dxa"/>
            <w:tcBorders>
              <w:top w:val="nil"/>
              <w:bottom w:val="double" w:sz="4" w:space="0" w:color="008000"/>
            </w:tcBorders>
          </w:tcPr>
          <w:p w:rsidR="00B57E15" w:rsidRDefault="00F642E2">
            <w:r>
              <w:rPr>
                <w:noProof/>
              </w:rPr>
              <w:drawing>
                <wp:inline distT="0" distB="0" distL="0" distR="0">
                  <wp:extent cx="1003300" cy="635000"/>
                  <wp:effectExtent l="19050" t="0" r="6350" b="0"/>
                  <wp:docPr id="1" name="Picture 1" descr="usd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dalogo"/>
                          <pic:cNvPicPr>
                            <a:picLocks noChangeAspect="1" noChangeArrowheads="1"/>
                          </pic:cNvPicPr>
                        </pic:nvPicPr>
                        <pic:blipFill>
                          <a:blip r:embed="rId7" cstate="print"/>
                          <a:srcRect/>
                          <a:stretch>
                            <a:fillRect/>
                          </a:stretch>
                        </pic:blipFill>
                        <pic:spPr bwMode="auto">
                          <a:xfrm>
                            <a:off x="0" y="0"/>
                            <a:ext cx="1003300" cy="635000"/>
                          </a:xfrm>
                          <a:prstGeom prst="rect">
                            <a:avLst/>
                          </a:prstGeom>
                          <a:noFill/>
                          <a:ln w="9525">
                            <a:noFill/>
                            <a:miter lim="800000"/>
                            <a:headEnd/>
                            <a:tailEnd/>
                          </a:ln>
                        </pic:spPr>
                      </pic:pic>
                    </a:graphicData>
                  </a:graphic>
                </wp:inline>
              </w:drawing>
            </w:r>
          </w:p>
        </w:tc>
        <w:tc>
          <w:tcPr>
            <w:tcW w:w="2160" w:type="dxa"/>
            <w:tcBorders>
              <w:top w:val="nil"/>
              <w:bottom w:val="double" w:sz="4" w:space="0" w:color="008000"/>
            </w:tcBorders>
          </w:tcPr>
          <w:p w:rsidR="00B57E15" w:rsidRDefault="00B57E15">
            <w:pPr>
              <w:rPr>
                <w:rFonts w:ascii="Tahoma" w:hAnsi="Tahoma"/>
              </w:rPr>
            </w:pPr>
            <w:smartTag w:uri="urn:schemas-microsoft-com:office:smarttags" w:element="country-region">
              <w:smartTag w:uri="urn:schemas-microsoft-com:office:smarttags" w:element="place">
                <w:r>
                  <w:rPr>
                    <w:rFonts w:ascii="Tahoma" w:hAnsi="Tahoma"/>
                  </w:rPr>
                  <w:t>United States</w:t>
                </w:r>
              </w:smartTag>
            </w:smartTag>
          </w:p>
          <w:p w:rsidR="00B57E15" w:rsidRDefault="00B57E15">
            <w:pPr>
              <w:rPr>
                <w:rFonts w:ascii="Tahoma" w:hAnsi="Tahoma"/>
              </w:rPr>
            </w:pPr>
            <w:r>
              <w:rPr>
                <w:rFonts w:ascii="Tahoma" w:hAnsi="Tahoma"/>
              </w:rPr>
              <w:t>Department of</w:t>
            </w:r>
          </w:p>
          <w:p w:rsidR="00B57E15" w:rsidRDefault="00B57E15">
            <w:pPr>
              <w:rPr>
                <w:rFonts w:ascii="Tahoma" w:hAnsi="Tahoma"/>
              </w:rPr>
            </w:pPr>
            <w:r>
              <w:rPr>
                <w:rFonts w:ascii="Tahoma" w:hAnsi="Tahoma"/>
              </w:rPr>
              <w:t>Agriculture</w:t>
            </w:r>
          </w:p>
        </w:tc>
        <w:tc>
          <w:tcPr>
            <w:tcW w:w="2160" w:type="dxa"/>
            <w:tcBorders>
              <w:top w:val="nil"/>
              <w:bottom w:val="double" w:sz="4" w:space="0" w:color="008000"/>
            </w:tcBorders>
          </w:tcPr>
          <w:p w:rsidR="00B57E15" w:rsidRDefault="00B57E15">
            <w:pPr>
              <w:rPr>
                <w:rFonts w:ascii="Tahoma" w:hAnsi="Tahoma"/>
                <w:b/>
                <w:color w:val="000000"/>
              </w:rPr>
            </w:pPr>
            <w:r>
              <w:rPr>
                <w:rFonts w:ascii="Tahoma" w:hAnsi="Tahoma"/>
                <w:b/>
                <w:color w:val="000000"/>
              </w:rPr>
              <w:t xml:space="preserve">Natural </w:t>
            </w:r>
          </w:p>
          <w:p w:rsidR="00B57E15" w:rsidRDefault="00B57E15">
            <w:pPr>
              <w:rPr>
                <w:rFonts w:ascii="Tahoma" w:hAnsi="Tahoma"/>
                <w:b/>
                <w:color w:val="000000"/>
              </w:rPr>
            </w:pPr>
            <w:r>
              <w:rPr>
                <w:rFonts w:ascii="Tahoma" w:hAnsi="Tahoma"/>
                <w:b/>
                <w:color w:val="000000"/>
              </w:rPr>
              <w:t>Resources</w:t>
            </w:r>
          </w:p>
          <w:p w:rsidR="00B57E15" w:rsidRDefault="00B57E15">
            <w:pPr>
              <w:rPr>
                <w:rFonts w:ascii="Tahoma" w:hAnsi="Tahoma"/>
                <w:b/>
                <w:color w:val="000000"/>
              </w:rPr>
            </w:pPr>
            <w:r>
              <w:rPr>
                <w:rFonts w:ascii="Tahoma" w:hAnsi="Tahoma"/>
                <w:b/>
                <w:color w:val="000000"/>
              </w:rPr>
              <w:t>Conservation</w:t>
            </w:r>
          </w:p>
          <w:p w:rsidR="00B57E15" w:rsidRDefault="00B57E15">
            <w:pPr>
              <w:rPr>
                <w:rFonts w:ascii="Tahoma" w:hAnsi="Tahoma"/>
                <w:color w:val="000080"/>
              </w:rPr>
            </w:pPr>
            <w:r>
              <w:rPr>
                <w:rFonts w:ascii="Tahoma" w:hAnsi="Tahoma"/>
                <w:b/>
                <w:color w:val="000000"/>
              </w:rPr>
              <w:t>Service</w:t>
            </w:r>
          </w:p>
        </w:tc>
        <w:tc>
          <w:tcPr>
            <w:tcW w:w="3500" w:type="dxa"/>
            <w:tcBorders>
              <w:top w:val="nil"/>
              <w:bottom w:val="double" w:sz="4" w:space="0" w:color="008000"/>
            </w:tcBorders>
          </w:tcPr>
          <w:p w:rsidR="000F7621" w:rsidRDefault="000F7621">
            <w:pPr>
              <w:rPr>
                <w:rFonts w:ascii="Tahoma" w:hAnsi="Tahoma"/>
                <w:sz w:val="20"/>
              </w:rPr>
            </w:pPr>
            <w:r>
              <w:rPr>
                <w:rFonts w:ascii="Tahoma" w:hAnsi="Tahoma"/>
                <w:sz w:val="20"/>
              </w:rPr>
              <w:t>Tucson Field Office</w:t>
            </w:r>
          </w:p>
          <w:p w:rsidR="00AD5BB1" w:rsidRDefault="000F7621">
            <w:pPr>
              <w:rPr>
                <w:rFonts w:ascii="Tahoma" w:hAnsi="Tahoma"/>
                <w:sz w:val="20"/>
              </w:rPr>
            </w:pPr>
            <w:r>
              <w:rPr>
                <w:rFonts w:ascii="Tahoma" w:hAnsi="Tahoma"/>
                <w:sz w:val="20"/>
              </w:rPr>
              <w:t>3241 N Romero Rd</w:t>
            </w:r>
          </w:p>
          <w:p w:rsidR="000F7621" w:rsidRDefault="000F7621">
            <w:pPr>
              <w:rPr>
                <w:rFonts w:ascii="Tahoma" w:hAnsi="Tahoma"/>
                <w:color w:val="000080"/>
              </w:rPr>
            </w:pPr>
            <w:r>
              <w:rPr>
                <w:rFonts w:ascii="Tahoma" w:hAnsi="Tahoma"/>
                <w:sz w:val="20"/>
              </w:rPr>
              <w:t>Tucson AZ  85705</w:t>
            </w:r>
          </w:p>
        </w:tc>
      </w:tr>
    </w:tbl>
    <w:p w:rsidR="00B57E15" w:rsidRDefault="00B57E15">
      <w:pPr>
        <w:rPr>
          <w:rFonts w:ascii="Tahoma" w:hAnsi="Tahoma"/>
        </w:rPr>
      </w:pPr>
    </w:p>
    <w:p w:rsidR="00B57E15" w:rsidRDefault="00B57E15">
      <w:pPr>
        <w:rPr>
          <w:rFonts w:ascii="Tahoma" w:hAnsi="Tahoma"/>
        </w:rPr>
      </w:pPr>
    </w:p>
    <w:p w:rsidR="00B57E15" w:rsidRPr="00E446B4" w:rsidRDefault="008810EA" w:rsidP="00AD5BB1">
      <w:pPr>
        <w:tabs>
          <w:tab w:val="right" w:pos="9000"/>
        </w:tabs>
        <w:jc w:val="center"/>
        <w:rPr>
          <w:rFonts w:ascii="Tahoma" w:hAnsi="Tahoma"/>
          <w:b/>
          <w:szCs w:val="24"/>
        </w:rPr>
      </w:pPr>
      <w:r>
        <w:rPr>
          <w:rFonts w:ascii="Tahoma" w:hAnsi="Tahoma"/>
          <w:b/>
          <w:szCs w:val="24"/>
        </w:rPr>
        <w:t>Winkelman NRCD</w:t>
      </w:r>
    </w:p>
    <w:p w:rsidR="00AD5BB1" w:rsidRPr="00E446B4" w:rsidRDefault="00DD4E43" w:rsidP="00AD5BB1">
      <w:pPr>
        <w:tabs>
          <w:tab w:val="right" w:pos="9000"/>
        </w:tabs>
        <w:jc w:val="center"/>
        <w:rPr>
          <w:rFonts w:ascii="Tahoma" w:hAnsi="Tahoma"/>
          <w:sz w:val="22"/>
          <w:szCs w:val="22"/>
        </w:rPr>
      </w:pPr>
      <w:r>
        <w:rPr>
          <w:rFonts w:ascii="Tahoma" w:hAnsi="Tahoma"/>
          <w:sz w:val="22"/>
          <w:szCs w:val="22"/>
        </w:rPr>
        <w:t xml:space="preserve">May 17, </w:t>
      </w:r>
      <w:r w:rsidR="00C15237">
        <w:rPr>
          <w:rFonts w:ascii="Tahoma" w:hAnsi="Tahoma"/>
          <w:sz w:val="22"/>
          <w:szCs w:val="22"/>
        </w:rPr>
        <w:t>2017</w:t>
      </w:r>
    </w:p>
    <w:p w:rsidR="00AD5BB1" w:rsidRDefault="00AD5BB1">
      <w:pPr>
        <w:tabs>
          <w:tab w:val="right" w:pos="9000"/>
        </w:tabs>
        <w:rPr>
          <w:rFonts w:ascii="Tahoma" w:hAnsi="Tahoma"/>
        </w:rPr>
      </w:pPr>
    </w:p>
    <w:p w:rsidR="00AD5BB1" w:rsidRPr="00E446B4" w:rsidRDefault="00AD5BB1" w:rsidP="00AD5BB1">
      <w:pPr>
        <w:tabs>
          <w:tab w:val="right" w:pos="9000"/>
        </w:tabs>
        <w:jc w:val="center"/>
        <w:rPr>
          <w:rFonts w:ascii="Tahoma" w:hAnsi="Tahoma"/>
          <w:b/>
          <w:szCs w:val="24"/>
        </w:rPr>
      </w:pPr>
      <w:r w:rsidRPr="00E446B4">
        <w:rPr>
          <w:rFonts w:ascii="Tahoma" w:hAnsi="Tahoma"/>
          <w:b/>
          <w:szCs w:val="24"/>
        </w:rPr>
        <w:t xml:space="preserve">NRCS </w:t>
      </w:r>
      <w:r w:rsidR="008810EA">
        <w:rPr>
          <w:rFonts w:ascii="Tahoma" w:hAnsi="Tahoma"/>
          <w:b/>
          <w:szCs w:val="24"/>
        </w:rPr>
        <w:t>Tucson</w:t>
      </w:r>
      <w:r w:rsidRPr="00E446B4">
        <w:rPr>
          <w:rFonts w:ascii="Tahoma" w:hAnsi="Tahoma"/>
          <w:b/>
          <w:szCs w:val="24"/>
        </w:rPr>
        <w:t xml:space="preserve"> FO </w:t>
      </w:r>
      <w:r w:rsidR="00F26868">
        <w:rPr>
          <w:rFonts w:ascii="Tahoma" w:hAnsi="Tahoma"/>
          <w:b/>
          <w:szCs w:val="24"/>
        </w:rPr>
        <w:t>Quarterly</w:t>
      </w:r>
      <w:r w:rsidRPr="00E446B4">
        <w:rPr>
          <w:rFonts w:ascii="Tahoma" w:hAnsi="Tahoma"/>
          <w:b/>
          <w:szCs w:val="24"/>
        </w:rPr>
        <w:t xml:space="preserve"> Report</w:t>
      </w:r>
    </w:p>
    <w:p w:rsidR="00F642E2" w:rsidRDefault="00F642E2" w:rsidP="00AD5BB1">
      <w:pPr>
        <w:tabs>
          <w:tab w:val="right" w:pos="9000"/>
        </w:tabs>
        <w:rPr>
          <w:rFonts w:ascii="Tahoma" w:hAnsi="Tahoma"/>
          <w:b/>
          <w:szCs w:val="24"/>
        </w:rPr>
      </w:pPr>
    </w:p>
    <w:p w:rsidR="00A16906" w:rsidRPr="00F642E2" w:rsidRDefault="00A16906" w:rsidP="00AD5BB1">
      <w:pPr>
        <w:tabs>
          <w:tab w:val="right" w:pos="9000"/>
        </w:tabs>
        <w:rPr>
          <w:rFonts w:ascii="Tahoma" w:hAnsi="Tahoma"/>
          <w:b/>
          <w:szCs w:val="24"/>
        </w:rPr>
      </w:pPr>
    </w:p>
    <w:p w:rsidR="00AD5BB1" w:rsidRDefault="00AD5BB1" w:rsidP="00F642E2">
      <w:pPr>
        <w:numPr>
          <w:ilvl w:val="0"/>
          <w:numId w:val="12"/>
        </w:numPr>
        <w:ind w:left="360"/>
        <w:rPr>
          <w:rFonts w:ascii="Tahoma" w:hAnsi="Tahoma"/>
          <w:b/>
          <w:szCs w:val="24"/>
        </w:rPr>
      </w:pPr>
      <w:r>
        <w:rPr>
          <w:rFonts w:ascii="Tahoma" w:hAnsi="Tahoma"/>
          <w:b/>
          <w:szCs w:val="24"/>
        </w:rPr>
        <w:t>CONSERVATION PLANNING (Farm and Ranch)</w:t>
      </w:r>
    </w:p>
    <w:p w:rsidR="00F642E2" w:rsidRDefault="00F642E2" w:rsidP="00F642E2">
      <w:pPr>
        <w:ind w:left="720"/>
        <w:rPr>
          <w:rFonts w:ascii="Tahoma" w:hAnsi="Tahoma"/>
          <w:b/>
          <w:szCs w:val="24"/>
        </w:rPr>
      </w:pPr>
    </w:p>
    <w:tbl>
      <w:tblPr>
        <w:tblStyle w:val="TableGrid"/>
        <w:tblW w:w="0" w:type="auto"/>
        <w:tblInd w:w="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40"/>
        <w:gridCol w:w="2883"/>
        <w:gridCol w:w="2883"/>
      </w:tblGrid>
      <w:tr w:rsidR="00177B1D" w:rsidTr="00F27C10">
        <w:tc>
          <w:tcPr>
            <w:tcW w:w="3240" w:type="dxa"/>
          </w:tcPr>
          <w:p w:rsidR="00177B1D" w:rsidRDefault="00177B1D" w:rsidP="00F642E2">
            <w:pPr>
              <w:ind w:left="-18"/>
              <w:rPr>
                <w:rFonts w:ascii="Tahoma" w:hAnsi="Tahoma"/>
                <w:szCs w:val="24"/>
              </w:rPr>
            </w:pPr>
            <w:r w:rsidRPr="00F642E2">
              <w:rPr>
                <w:rFonts w:ascii="Tahoma" w:hAnsi="Tahoma"/>
                <w:b/>
                <w:szCs w:val="24"/>
              </w:rPr>
              <w:t>Ongoing</w:t>
            </w:r>
          </w:p>
        </w:tc>
        <w:tc>
          <w:tcPr>
            <w:tcW w:w="2883" w:type="dxa"/>
          </w:tcPr>
          <w:p w:rsidR="00177B1D" w:rsidRDefault="00177B1D" w:rsidP="00F642E2">
            <w:pPr>
              <w:ind w:left="-18"/>
              <w:rPr>
                <w:rFonts w:ascii="Tahoma" w:hAnsi="Tahoma"/>
                <w:szCs w:val="24"/>
              </w:rPr>
            </w:pPr>
            <w:r w:rsidRPr="00F642E2">
              <w:rPr>
                <w:rFonts w:ascii="Tahoma" w:hAnsi="Tahoma"/>
                <w:b/>
                <w:szCs w:val="24"/>
              </w:rPr>
              <w:t>Plan Requested</w:t>
            </w:r>
          </w:p>
        </w:tc>
        <w:tc>
          <w:tcPr>
            <w:tcW w:w="2883" w:type="dxa"/>
          </w:tcPr>
          <w:p w:rsidR="00177B1D" w:rsidRPr="00F642E2" w:rsidRDefault="00177B1D" w:rsidP="00F642E2">
            <w:pPr>
              <w:ind w:left="-18"/>
              <w:rPr>
                <w:rFonts w:ascii="Tahoma" w:hAnsi="Tahoma"/>
                <w:b/>
                <w:szCs w:val="24"/>
              </w:rPr>
            </w:pPr>
          </w:p>
        </w:tc>
      </w:tr>
      <w:tr w:rsidR="00177B1D" w:rsidTr="00F27C10">
        <w:tc>
          <w:tcPr>
            <w:tcW w:w="3240" w:type="dxa"/>
          </w:tcPr>
          <w:p w:rsidR="00177B1D" w:rsidRDefault="00177B1D" w:rsidP="00D43AF8">
            <w:pPr>
              <w:ind w:left="720"/>
              <w:rPr>
                <w:rFonts w:ascii="Tahoma" w:hAnsi="Tahoma"/>
                <w:szCs w:val="24"/>
              </w:rPr>
            </w:pPr>
          </w:p>
        </w:tc>
        <w:tc>
          <w:tcPr>
            <w:tcW w:w="2883" w:type="dxa"/>
          </w:tcPr>
          <w:p w:rsidR="00DA5530" w:rsidRDefault="00DA5530" w:rsidP="00DA5530">
            <w:pPr>
              <w:pStyle w:val="ListParagraph"/>
              <w:rPr>
                <w:rFonts w:ascii="Tahoma" w:hAnsi="Tahoma"/>
                <w:szCs w:val="24"/>
              </w:rPr>
            </w:pPr>
          </w:p>
          <w:p w:rsidR="001F676D" w:rsidRDefault="001F676D" w:rsidP="00D43AF8">
            <w:pPr>
              <w:pStyle w:val="ListParagraph"/>
              <w:rPr>
                <w:rFonts w:ascii="Tahoma" w:hAnsi="Tahoma"/>
                <w:szCs w:val="24"/>
              </w:rPr>
            </w:pPr>
          </w:p>
        </w:tc>
        <w:tc>
          <w:tcPr>
            <w:tcW w:w="2883" w:type="dxa"/>
          </w:tcPr>
          <w:p w:rsidR="00177B1D" w:rsidRPr="00DA5530" w:rsidRDefault="00177B1D" w:rsidP="00DA5530">
            <w:pPr>
              <w:pStyle w:val="ListParagraph"/>
              <w:rPr>
                <w:rFonts w:ascii="Tahoma" w:hAnsi="Tahoma"/>
                <w:szCs w:val="24"/>
              </w:rPr>
            </w:pPr>
          </w:p>
        </w:tc>
      </w:tr>
      <w:tr w:rsidR="00177B1D" w:rsidTr="00F27C10">
        <w:tc>
          <w:tcPr>
            <w:tcW w:w="3240" w:type="dxa"/>
          </w:tcPr>
          <w:p w:rsidR="00177B1D" w:rsidRDefault="00177B1D" w:rsidP="00DA5530">
            <w:pPr>
              <w:ind w:left="720"/>
              <w:rPr>
                <w:rFonts w:ascii="Tahoma" w:hAnsi="Tahoma"/>
                <w:szCs w:val="24"/>
              </w:rPr>
            </w:pPr>
          </w:p>
        </w:tc>
        <w:tc>
          <w:tcPr>
            <w:tcW w:w="2883" w:type="dxa"/>
          </w:tcPr>
          <w:p w:rsidR="00980A34" w:rsidRDefault="00980A34" w:rsidP="00980A34">
            <w:pPr>
              <w:rPr>
                <w:rFonts w:ascii="Tahoma" w:hAnsi="Tahoma"/>
                <w:szCs w:val="24"/>
              </w:rPr>
            </w:pPr>
          </w:p>
        </w:tc>
        <w:tc>
          <w:tcPr>
            <w:tcW w:w="2883" w:type="dxa"/>
          </w:tcPr>
          <w:p w:rsidR="00177B1D" w:rsidRPr="00441ABC" w:rsidRDefault="00177B1D" w:rsidP="00441ABC">
            <w:pPr>
              <w:ind w:left="360"/>
              <w:rPr>
                <w:rFonts w:ascii="Tahoma" w:hAnsi="Tahoma"/>
                <w:szCs w:val="24"/>
              </w:rPr>
            </w:pPr>
          </w:p>
        </w:tc>
      </w:tr>
    </w:tbl>
    <w:p w:rsidR="00320F9E" w:rsidRDefault="001028E3" w:rsidP="00C15237">
      <w:pPr>
        <w:pStyle w:val="ListParagraph"/>
        <w:rPr>
          <w:rFonts w:ascii="Tahoma" w:hAnsi="Tahoma"/>
          <w:szCs w:val="24"/>
        </w:rPr>
      </w:pPr>
      <w:r>
        <w:rPr>
          <w:rFonts w:ascii="Tahoma" w:hAnsi="Tahoma"/>
          <w:szCs w:val="24"/>
        </w:rPr>
        <w:t xml:space="preserve">        Triangle Bar                     </w:t>
      </w:r>
      <w:r w:rsidR="00DD4E43">
        <w:rPr>
          <w:rFonts w:ascii="Tahoma" w:hAnsi="Tahoma"/>
          <w:szCs w:val="24"/>
        </w:rPr>
        <w:t>Edits complete, should be ready for signature soon</w:t>
      </w:r>
    </w:p>
    <w:p w:rsidR="00395CFD" w:rsidRDefault="00395CFD" w:rsidP="00320F9E">
      <w:pPr>
        <w:ind w:firstLine="720"/>
        <w:rPr>
          <w:rFonts w:ascii="Tahoma" w:hAnsi="Tahoma"/>
          <w:szCs w:val="24"/>
        </w:rPr>
      </w:pPr>
    </w:p>
    <w:p w:rsidR="00395CFD" w:rsidRDefault="00395CFD" w:rsidP="00320F9E">
      <w:pPr>
        <w:ind w:firstLine="720"/>
        <w:rPr>
          <w:rFonts w:ascii="Tahoma" w:hAnsi="Tahoma"/>
          <w:szCs w:val="24"/>
        </w:rPr>
      </w:pPr>
      <w:r>
        <w:rPr>
          <w:rFonts w:ascii="Tahoma" w:hAnsi="Tahoma"/>
          <w:szCs w:val="24"/>
        </w:rPr>
        <w:tab/>
        <w:t>Hidalgo</w:t>
      </w:r>
      <w:r>
        <w:rPr>
          <w:rFonts w:ascii="Tahoma" w:hAnsi="Tahoma"/>
          <w:szCs w:val="24"/>
        </w:rPr>
        <w:tab/>
      </w:r>
      <w:r>
        <w:rPr>
          <w:rFonts w:ascii="Tahoma" w:hAnsi="Tahoma"/>
          <w:szCs w:val="24"/>
        </w:rPr>
        <w:tab/>
      </w:r>
      <w:r>
        <w:rPr>
          <w:rFonts w:ascii="Tahoma" w:hAnsi="Tahoma"/>
          <w:szCs w:val="24"/>
        </w:rPr>
        <w:tab/>
        <w:t xml:space="preserve">  Started Inventory</w:t>
      </w:r>
    </w:p>
    <w:p w:rsidR="00D43AF8" w:rsidRDefault="00D43AF8" w:rsidP="00AD5BB1">
      <w:pPr>
        <w:ind w:firstLine="720"/>
        <w:rPr>
          <w:rFonts w:ascii="Tahoma" w:hAnsi="Tahoma"/>
          <w:szCs w:val="24"/>
        </w:rPr>
      </w:pPr>
    </w:p>
    <w:tbl>
      <w:tblPr>
        <w:tblStyle w:val="TableGrid"/>
        <w:tblW w:w="0" w:type="auto"/>
        <w:tblInd w:w="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40"/>
        <w:gridCol w:w="2883"/>
        <w:gridCol w:w="3341"/>
      </w:tblGrid>
      <w:tr w:rsidR="00F642E2" w:rsidRPr="00F642E2" w:rsidTr="00F642E2">
        <w:tc>
          <w:tcPr>
            <w:tcW w:w="3240" w:type="dxa"/>
          </w:tcPr>
          <w:p w:rsidR="00F642E2" w:rsidRDefault="00F642E2" w:rsidP="0038082E">
            <w:pPr>
              <w:ind w:left="-18"/>
              <w:rPr>
                <w:rFonts w:ascii="Tahoma" w:hAnsi="Tahoma"/>
                <w:szCs w:val="24"/>
              </w:rPr>
            </w:pPr>
            <w:r>
              <w:rPr>
                <w:rFonts w:ascii="Tahoma" w:hAnsi="Tahoma"/>
                <w:b/>
                <w:szCs w:val="24"/>
              </w:rPr>
              <w:t>Completed &amp; for district review</w:t>
            </w:r>
          </w:p>
        </w:tc>
        <w:tc>
          <w:tcPr>
            <w:tcW w:w="2883" w:type="dxa"/>
          </w:tcPr>
          <w:p w:rsidR="000A09EF" w:rsidRDefault="000A09EF" w:rsidP="00F642E2">
            <w:pPr>
              <w:ind w:left="-18"/>
              <w:rPr>
                <w:rFonts w:ascii="Tahoma" w:hAnsi="Tahoma"/>
                <w:b/>
                <w:szCs w:val="24"/>
              </w:rPr>
            </w:pPr>
          </w:p>
          <w:p w:rsidR="000A09EF" w:rsidRDefault="000A09EF" w:rsidP="00F642E2">
            <w:pPr>
              <w:ind w:left="-18"/>
              <w:rPr>
                <w:rFonts w:ascii="Tahoma" w:hAnsi="Tahoma"/>
                <w:b/>
                <w:szCs w:val="24"/>
              </w:rPr>
            </w:pPr>
          </w:p>
          <w:p w:rsidR="00F642E2" w:rsidRDefault="00F642E2" w:rsidP="00F642E2">
            <w:pPr>
              <w:ind w:left="-18"/>
              <w:rPr>
                <w:rFonts w:ascii="Tahoma" w:hAnsi="Tahoma"/>
                <w:szCs w:val="24"/>
              </w:rPr>
            </w:pPr>
          </w:p>
        </w:tc>
        <w:tc>
          <w:tcPr>
            <w:tcW w:w="3341" w:type="dxa"/>
          </w:tcPr>
          <w:p w:rsidR="00F642E2" w:rsidRPr="00F642E2" w:rsidRDefault="00F642E2" w:rsidP="0038082E">
            <w:pPr>
              <w:ind w:left="-18"/>
              <w:rPr>
                <w:rFonts w:ascii="Tahoma" w:hAnsi="Tahoma"/>
                <w:b/>
                <w:szCs w:val="24"/>
              </w:rPr>
            </w:pPr>
          </w:p>
        </w:tc>
      </w:tr>
      <w:tr w:rsidR="00F642E2" w:rsidTr="00F642E2">
        <w:tc>
          <w:tcPr>
            <w:tcW w:w="3240" w:type="dxa"/>
          </w:tcPr>
          <w:p w:rsidR="00F642E2" w:rsidRDefault="00CF698B" w:rsidP="00DA5530">
            <w:pPr>
              <w:ind w:left="342"/>
              <w:rPr>
                <w:rFonts w:ascii="Tahoma" w:hAnsi="Tahoma"/>
                <w:szCs w:val="24"/>
              </w:rPr>
            </w:pPr>
            <w:r>
              <w:rPr>
                <w:rFonts w:ascii="Tahoma" w:hAnsi="Tahoma"/>
                <w:szCs w:val="24"/>
              </w:rPr>
              <w:t>None right now</w:t>
            </w:r>
          </w:p>
        </w:tc>
        <w:tc>
          <w:tcPr>
            <w:tcW w:w="2883" w:type="dxa"/>
          </w:tcPr>
          <w:p w:rsidR="00F642E2" w:rsidRDefault="00F642E2" w:rsidP="0038082E">
            <w:pPr>
              <w:ind w:left="-18"/>
              <w:rPr>
                <w:rFonts w:ascii="Tahoma" w:hAnsi="Tahoma"/>
                <w:szCs w:val="24"/>
              </w:rPr>
            </w:pPr>
          </w:p>
        </w:tc>
        <w:tc>
          <w:tcPr>
            <w:tcW w:w="3341" w:type="dxa"/>
          </w:tcPr>
          <w:p w:rsidR="00F642E2" w:rsidRDefault="00F642E2" w:rsidP="0038082E">
            <w:pPr>
              <w:ind w:left="-18"/>
              <w:rPr>
                <w:rFonts w:ascii="Tahoma" w:hAnsi="Tahoma"/>
                <w:szCs w:val="24"/>
              </w:rPr>
            </w:pPr>
          </w:p>
        </w:tc>
      </w:tr>
      <w:tr w:rsidR="00F642E2" w:rsidTr="00F642E2">
        <w:tc>
          <w:tcPr>
            <w:tcW w:w="3240" w:type="dxa"/>
          </w:tcPr>
          <w:p w:rsidR="00F642E2" w:rsidRDefault="00F642E2" w:rsidP="00CF698B">
            <w:pPr>
              <w:rPr>
                <w:rFonts w:ascii="Tahoma" w:hAnsi="Tahoma"/>
                <w:szCs w:val="24"/>
              </w:rPr>
            </w:pPr>
          </w:p>
        </w:tc>
        <w:tc>
          <w:tcPr>
            <w:tcW w:w="2883" w:type="dxa"/>
          </w:tcPr>
          <w:p w:rsidR="00F642E2" w:rsidRDefault="00F642E2" w:rsidP="0038082E">
            <w:pPr>
              <w:ind w:left="-18"/>
              <w:rPr>
                <w:rFonts w:ascii="Tahoma" w:hAnsi="Tahoma"/>
                <w:szCs w:val="24"/>
              </w:rPr>
            </w:pPr>
          </w:p>
        </w:tc>
        <w:tc>
          <w:tcPr>
            <w:tcW w:w="3341" w:type="dxa"/>
          </w:tcPr>
          <w:p w:rsidR="00F642E2" w:rsidRDefault="00F642E2" w:rsidP="0038082E">
            <w:pPr>
              <w:ind w:left="-18"/>
              <w:rPr>
                <w:rFonts w:ascii="Tahoma" w:hAnsi="Tahoma"/>
                <w:szCs w:val="24"/>
              </w:rPr>
            </w:pPr>
          </w:p>
        </w:tc>
      </w:tr>
      <w:tr w:rsidR="00F642E2" w:rsidTr="00F642E2">
        <w:tc>
          <w:tcPr>
            <w:tcW w:w="3240" w:type="dxa"/>
          </w:tcPr>
          <w:p w:rsidR="00F642E2" w:rsidRDefault="00F642E2" w:rsidP="00CF698B">
            <w:pPr>
              <w:ind w:left="342"/>
              <w:rPr>
                <w:rFonts w:ascii="Tahoma" w:hAnsi="Tahoma"/>
                <w:szCs w:val="24"/>
              </w:rPr>
            </w:pPr>
          </w:p>
        </w:tc>
        <w:tc>
          <w:tcPr>
            <w:tcW w:w="2883" w:type="dxa"/>
          </w:tcPr>
          <w:p w:rsidR="00F642E2" w:rsidRDefault="00F642E2" w:rsidP="0038082E">
            <w:pPr>
              <w:ind w:left="-18"/>
              <w:rPr>
                <w:rFonts w:ascii="Tahoma" w:hAnsi="Tahoma"/>
                <w:szCs w:val="24"/>
              </w:rPr>
            </w:pPr>
          </w:p>
        </w:tc>
        <w:tc>
          <w:tcPr>
            <w:tcW w:w="3341" w:type="dxa"/>
          </w:tcPr>
          <w:p w:rsidR="00F642E2" w:rsidRDefault="00F642E2" w:rsidP="0038082E">
            <w:pPr>
              <w:ind w:left="-18"/>
              <w:rPr>
                <w:rFonts w:ascii="Tahoma" w:hAnsi="Tahoma"/>
                <w:szCs w:val="24"/>
              </w:rPr>
            </w:pPr>
          </w:p>
        </w:tc>
      </w:tr>
      <w:tr w:rsidR="00F642E2" w:rsidTr="00F642E2">
        <w:tc>
          <w:tcPr>
            <w:tcW w:w="3240" w:type="dxa"/>
          </w:tcPr>
          <w:p w:rsidR="00F642E2" w:rsidRDefault="00F642E2" w:rsidP="00CF698B">
            <w:pPr>
              <w:ind w:left="342"/>
              <w:rPr>
                <w:rFonts w:ascii="Tahoma" w:hAnsi="Tahoma"/>
                <w:szCs w:val="24"/>
              </w:rPr>
            </w:pPr>
          </w:p>
        </w:tc>
        <w:tc>
          <w:tcPr>
            <w:tcW w:w="2883" w:type="dxa"/>
          </w:tcPr>
          <w:p w:rsidR="00F642E2" w:rsidRDefault="00F642E2" w:rsidP="0038082E">
            <w:pPr>
              <w:ind w:left="-18"/>
              <w:rPr>
                <w:rFonts w:ascii="Tahoma" w:hAnsi="Tahoma"/>
                <w:szCs w:val="24"/>
              </w:rPr>
            </w:pPr>
          </w:p>
        </w:tc>
        <w:tc>
          <w:tcPr>
            <w:tcW w:w="3341" w:type="dxa"/>
          </w:tcPr>
          <w:p w:rsidR="00F642E2" w:rsidRDefault="00F642E2" w:rsidP="0038082E">
            <w:pPr>
              <w:ind w:left="-18"/>
              <w:rPr>
                <w:rFonts w:ascii="Tahoma" w:hAnsi="Tahoma"/>
                <w:szCs w:val="24"/>
              </w:rPr>
            </w:pPr>
          </w:p>
        </w:tc>
      </w:tr>
    </w:tbl>
    <w:p w:rsidR="00F642E2" w:rsidRDefault="00F642E2" w:rsidP="00AD5BB1">
      <w:pPr>
        <w:ind w:firstLine="720"/>
        <w:rPr>
          <w:rFonts w:ascii="Tahoma" w:hAnsi="Tahoma"/>
          <w:szCs w:val="24"/>
        </w:rPr>
      </w:pPr>
    </w:p>
    <w:p w:rsidR="00F642E2" w:rsidRDefault="00F642E2" w:rsidP="00AD5BB1">
      <w:pPr>
        <w:rPr>
          <w:rFonts w:ascii="Tahoma" w:hAnsi="Tahoma"/>
          <w:b/>
          <w:szCs w:val="24"/>
        </w:rPr>
      </w:pPr>
    </w:p>
    <w:p w:rsidR="00A16906" w:rsidRDefault="00A16906" w:rsidP="00AD5BB1">
      <w:pPr>
        <w:rPr>
          <w:rFonts w:ascii="Tahoma" w:hAnsi="Tahoma"/>
          <w:b/>
          <w:szCs w:val="24"/>
        </w:rPr>
      </w:pPr>
    </w:p>
    <w:p w:rsidR="00AD5BB1" w:rsidRDefault="00F642E2" w:rsidP="00F642E2">
      <w:pPr>
        <w:tabs>
          <w:tab w:val="left" w:pos="360"/>
        </w:tabs>
        <w:rPr>
          <w:rFonts w:ascii="Tahoma" w:hAnsi="Tahoma"/>
          <w:b/>
          <w:szCs w:val="24"/>
        </w:rPr>
      </w:pPr>
      <w:r>
        <w:rPr>
          <w:rFonts w:ascii="Tahoma" w:hAnsi="Tahoma"/>
          <w:b/>
          <w:szCs w:val="24"/>
        </w:rPr>
        <w:t>2.</w:t>
      </w:r>
      <w:r>
        <w:rPr>
          <w:rFonts w:ascii="Tahoma" w:hAnsi="Tahoma"/>
          <w:b/>
          <w:szCs w:val="24"/>
        </w:rPr>
        <w:tab/>
      </w:r>
      <w:r w:rsidR="00AD5BB1">
        <w:rPr>
          <w:rFonts w:ascii="Tahoma" w:hAnsi="Tahoma"/>
          <w:b/>
          <w:szCs w:val="24"/>
        </w:rPr>
        <w:t>FARM BILL PROGRAMS</w:t>
      </w:r>
    </w:p>
    <w:p w:rsidR="00AD5BB1" w:rsidRDefault="00AD5BB1" w:rsidP="00AD5BB1">
      <w:pPr>
        <w:pStyle w:val="ListParagraph"/>
        <w:rPr>
          <w:rFonts w:ascii="Tahoma" w:hAnsi="Tahoma"/>
          <w:b/>
          <w:szCs w:val="24"/>
        </w:rPr>
      </w:pPr>
    </w:p>
    <w:p w:rsidR="00AD5BB1" w:rsidRDefault="006C2421" w:rsidP="00AD5BB1">
      <w:pPr>
        <w:ind w:left="720"/>
        <w:rPr>
          <w:rFonts w:ascii="Tahoma" w:hAnsi="Tahoma"/>
          <w:szCs w:val="24"/>
        </w:rPr>
      </w:pPr>
      <w:r w:rsidRPr="000A09EF">
        <w:rPr>
          <w:rFonts w:ascii="Tahoma" w:hAnsi="Tahoma"/>
          <w:b/>
          <w:szCs w:val="24"/>
        </w:rPr>
        <w:t>EQIP</w:t>
      </w:r>
      <w:r w:rsidRPr="006C2421">
        <w:rPr>
          <w:rFonts w:ascii="Tahoma" w:hAnsi="Tahoma"/>
          <w:szCs w:val="24"/>
        </w:rPr>
        <w:t xml:space="preserve"> (Environmental Quality Incentive Program)</w:t>
      </w:r>
    </w:p>
    <w:p w:rsidR="00CF698B" w:rsidRDefault="00CF698B" w:rsidP="00AD5BB1">
      <w:pPr>
        <w:ind w:left="720"/>
        <w:rPr>
          <w:rFonts w:ascii="Tahoma" w:hAnsi="Tahoma"/>
          <w:szCs w:val="24"/>
        </w:rPr>
      </w:pPr>
    </w:p>
    <w:p w:rsidR="006C2421" w:rsidRDefault="00DD4E43" w:rsidP="00AD5BB1">
      <w:pPr>
        <w:ind w:left="720"/>
        <w:rPr>
          <w:rFonts w:ascii="Tahoma" w:hAnsi="Tahoma"/>
          <w:szCs w:val="24"/>
        </w:rPr>
      </w:pPr>
      <w:r>
        <w:rPr>
          <w:rFonts w:ascii="Tahoma" w:hAnsi="Tahoma"/>
          <w:szCs w:val="24"/>
        </w:rPr>
        <w:t xml:space="preserve">5 contracts were just signed </w:t>
      </w:r>
      <w:r w:rsidR="0045008E">
        <w:rPr>
          <w:rFonts w:ascii="Tahoma" w:hAnsi="Tahoma"/>
          <w:szCs w:val="24"/>
        </w:rPr>
        <w:t xml:space="preserve">Winkelman </w:t>
      </w:r>
      <w:r w:rsidR="00320F9E">
        <w:rPr>
          <w:rFonts w:ascii="Tahoma" w:hAnsi="Tahoma"/>
          <w:szCs w:val="24"/>
        </w:rPr>
        <w:t xml:space="preserve">NRCD area. </w:t>
      </w:r>
      <w:r>
        <w:rPr>
          <w:rFonts w:ascii="Tahoma" w:hAnsi="Tahoma"/>
          <w:szCs w:val="24"/>
        </w:rPr>
        <w:t>We are out of funds (spent over $450K in the office plus RCPP in Santa Cruz)</w:t>
      </w:r>
      <w:r w:rsidR="00C15237">
        <w:rPr>
          <w:rFonts w:ascii="Tahoma" w:hAnsi="Tahoma"/>
          <w:szCs w:val="24"/>
        </w:rPr>
        <w:t xml:space="preserve">.  </w:t>
      </w:r>
      <w:r>
        <w:rPr>
          <w:rFonts w:ascii="Tahoma" w:hAnsi="Tahoma"/>
          <w:szCs w:val="24"/>
        </w:rPr>
        <w:t xml:space="preserve">Local Work Group held in April.  Plan to write up request for next year for Livestock Water and Plant Productivity resource concerns on rangeland for 2018. </w:t>
      </w:r>
      <w:bookmarkStart w:id="0" w:name="_GoBack"/>
      <w:bookmarkEnd w:id="0"/>
    </w:p>
    <w:p w:rsidR="000A09EF" w:rsidRPr="006C2421" w:rsidRDefault="000A09EF" w:rsidP="00AD5BB1">
      <w:pPr>
        <w:ind w:left="720"/>
        <w:rPr>
          <w:rFonts w:ascii="Tahoma" w:hAnsi="Tahoma"/>
          <w:szCs w:val="24"/>
        </w:rPr>
      </w:pPr>
    </w:p>
    <w:p w:rsidR="000A09EF" w:rsidRDefault="000A09EF" w:rsidP="00AD5BB1">
      <w:pPr>
        <w:ind w:left="720"/>
        <w:rPr>
          <w:rFonts w:ascii="Tahoma" w:hAnsi="Tahoma"/>
          <w:b/>
          <w:szCs w:val="24"/>
        </w:rPr>
      </w:pPr>
    </w:p>
    <w:p w:rsidR="000A09EF" w:rsidRDefault="000A09EF" w:rsidP="00AD5BB1">
      <w:pPr>
        <w:ind w:left="720"/>
        <w:rPr>
          <w:rFonts w:ascii="Tahoma" w:hAnsi="Tahoma"/>
          <w:b/>
          <w:szCs w:val="24"/>
        </w:rPr>
      </w:pPr>
    </w:p>
    <w:p w:rsidR="000A09EF" w:rsidRDefault="000A09EF" w:rsidP="00AD5BB1">
      <w:pPr>
        <w:ind w:left="720"/>
        <w:rPr>
          <w:rFonts w:ascii="Tahoma" w:hAnsi="Tahoma"/>
          <w:b/>
          <w:szCs w:val="24"/>
        </w:rPr>
      </w:pPr>
    </w:p>
    <w:p w:rsidR="00320F9E" w:rsidRDefault="00320F9E" w:rsidP="00AD5BB1">
      <w:pPr>
        <w:ind w:left="720"/>
        <w:rPr>
          <w:rFonts w:ascii="Tahoma" w:hAnsi="Tahoma"/>
          <w:b/>
          <w:szCs w:val="24"/>
        </w:rPr>
      </w:pPr>
    </w:p>
    <w:p w:rsidR="00320F9E" w:rsidRDefault="00320F9E" w:rsidP="00AD5BB1">
      <w:pPr>
        <w:ind w:left="720"/>
        <w:rPr>
          <w:rFonts w:ascii="Tahoma" w:hAnsi="Tahoma"/>
          <w:b/>
          <w:szCs w:val="24"/>
        </w:rPr>
      </w:pPr>
    </w:p>
    <w:p w:rsidR="00320F9E" w:rsidRDefault="00320F9E" w:rsidP="00AD5BB1">
      <w:pPr>
        <w:ind w:left="720"/>
        <w:rPr>
          <w:rFonts w:ascii="Tahoma" w:hAnsi="Tahoma"/>
          <w:b/>
          <w:szCs w:val="24"/>
        </w:rPr>
      </w:pPr>
    </w:p>
    <w:p w:rsidR="006C2421" w:rsidRDefault="006C2421" w:rsidP="00AD5BB1">
      <w:pPr>
        <w:ind w:left="720"/>
        <w:rPr>
          <w:rFonts w:ascii="Tahoma" w:hAnsi="Tahoma"/>
          <w:szCs w:val="24"/>
        </w:rPr>
      </w:pPr>
      <w:r w:rsidRPr="000A09EF">
        <w:rPr>
          <w:rFonts w:ascii="Tahoma" w:hAnsi="Tahoma"/>
          <w:b/>
          <w:szCs w:val="24"/>
        </w:rPr>
        <w:t xml:space="preserve">CSP </w:t>
      </w:r>
      <w:r w:rsidRPr="006C2421">
        <w:rPr>
          <w:rFonts w:ascii="Tahoma" w:hAnsi="Tahoma"/>
          <w:szCs w:val="24"/>
        </w:rPr>
        <w:t>(Conservation Stewardship Program)</w:t>
      </w:r>
    </w:p>
    <w:p w:rsidR="00CF698B" w:rsidRDefault="00CF698B" w:rsidP="00AD5BB1">
      <w:pPr>
        <w:ind w:left="720"/>
        <w:rPr>
          <w:rFonts w:ascii="Tahoma" w:hAnsi="Tahoma"/>
          <w:szCs w:val="24"/>
        </w:rPr>
      </w:pPr>
    </w:p>
    <w:p w:rsidR="006C2421" w:rsidRPr="006C2421" w:rsidRDefault="001F676D" w:rsidP="00AD5BB1">
      <w:pPr>
        <w:ind w:left="720"/>
        <w:rPr>
          <w:rFonts w:ascii="Tahoma" w:hAnsi="Tahoma"/>
          <w:szCs w:val="24"/>
        </w:rPr>
      </w:pPr>
      <w:r>
        <w:rPr>
          <w:rFonts w:ascii="Tahoma" w:hAnsi="Tahoma"/>
          <w:szCs w:val="24"/>
        </w:rPr>
        <w:t>One active in the district</w:t>
      </w:r>
      <w:r w:rsidR="00320F9E">
        <w:rPr>
          <w:rFonts w:ascii="Tahoma" w:hAnsi="Tahoma"/>
          <w:szCs w:val="24"/>
        </w:rPr>
        <w:t xml:space="preserve"> and </w:t>
      </w:r>
      <w:r w:rsidR="00C15237">
        <w:rPr>
          <w:rFonts w:ascii="Tahoma" w:hAnsi="Tahoma"/>
          <w:szCs w:val="24"/>
        </w:rPr>
        <w:t xml:space="preserve">one for the 2017 application </w:t>
      </w:r>
      <w:r w:rsidR="00DD4E43">
        <w:rPr>
          <w:rFonts w:ascii="Tahoma" w:hAnsi="Tahoma"/>
          <w:szCs w:val="24"/>
        </w:rPr>
        <w:t>that wasn’t eligible.  Likely January for 2018 sign up.</w:t>
      </w:r>
    </w:p>
    <w:p w:rsidR="006C2421" w:rsidRPr="006C2421" w:rsidRDefault="006C2421" w:rsidP="00AD5BB1">
      <w:pPr>
        <w:ind w:left="720"/>
        <w:rPr>
          <w:rFonts w:ascii="Tahoma" w:hAnsi="Tahoma"/>
          <w:szCs w:val="24"/>
        </w:rPr>
      </w:pPr>
    </w:p>
    <w:p w:rsidR="006C2421" w:rsidRPr="000A09EF" w:rsidRDefault="00CF698B" w:rsidP="00AD5BB1">
      <w:pPr>
        <w:ind w:left="720"/>
        <w:rPr>
          <w:rFonts w:ascii="Tahoma" w:hAnsi="Tahoma"/>
          <w:szCs w:val="24"/>
        </w:rPr>
      </w:pPr>
      <w:r w:rsidRPr="000A09EF">
        <w:rPr>
          <w:rFonts w:ascii="Tahoma" w:hAnsi="Tahoma"/>
          <w:b/>
          <w:szCs w:val="24"/>
        </w:rPr>
        <w:t>RCPP</w:t>
      </w:r>
      <w:r w:rsidR="000A09EF">
        <w:rPr>
          <w:rFonts w:ascii="Tahoma" w:hAnsi="Tahoma"/>
          <w:szCs w:val="24"/>
        </w:rPr>
        <w:t>(Regional Conservation Partnership Program)</w:t>
      </w:r>
    </w:p>
    <w:p w:rsidR="00CF698B" w:rsidRDefault="00CF698B" w:rsidP="00AD5BB1">
      <w:pPr>
        <w:ind w:left="720"/>
        <w:rPr>
          <w:rFonts w:ascii="Tahoma" w:hAnsi="Tahoma"/>
          <w:szCs w:val="24"/>
        </w:rPr>
      </w:pPr>
    </w:p>
    <w:p w:rsidR="00EF574E" w:rsidRDefault="00320F9E" w:rsidP="00AD5BB1">
      <w:pPr>
        <w:ind w:left="720"/>
        <w:rPr>
          <w:rFonts w:ascii="Tahoma" w:hAnsi="Tahoma"/>
          <w:szCs w:val="24"/>
        </w:rPr>
      </w:pPr>
      <w:r>
        <w:rPr>
          <w:rFonts w:ascii="Tahoma" w:hAnsi="Tahoma"/>
          <w:szCs w:val="24"/>
        </w:rPr>
        <w:t xml:space="preserve">None currently funded in the district.  </w:t>
      </w:r>
      <w:r w:rsidR="00C15237">
        <w:rPr>
          <w:rFonts w:ascii="Tahoma" w:hAnsi="Tahoma"/>
          <w:szCs w:val="24"/>
        </w:rPr>
        <w:t>April 21</w:t>
      </w:r>
      <w:r w:rsidR="00C15237" w:rsidRPr="00C15237">
        <w:rPr>
          <w:rFonts w:ascii="Tahoma" w:hAnsi="Tahoma"/>
          <w:szCs w:val="24"/>
          <w:vertAlign w:val="superscript"/>
        </w:rPr>
        <w:t>st</w:t>
      </w:r>
      <w:r w:rsidR="00DD4E43">
        <w:rPr>
          <w:rFonts w:ascii="Tahoma" w:hAnsi="Tahoma"/>
          <w:szCs w:val="24"/>
        </w:rPr>
        <w:t xml:space="preserve">  was</w:t>
      </w:r>
      <w:r w:rsidR="00C15237">
        <w:rPr>
          <w:rFonts w:ascii="Tahoma" w:hAnsi="Tahoma"/>
          <w:szCs w:val="24"/>
        </w:rPr>
        <w:t xml:space="preserve"> 2018 deadline for pre-proposals.</w:t>
      </w:r>
    </w:p>
    <w:p w:rsidR="00BB3E5E" w:rsidRPr="006C2421" w:rsidRDefault="00BB3E5E" w:rsidP="00AD5BB1">
      <w:pPr>
        <w:ind w:left="720"/>
        <w:rPr>
          <w:rFonts w:ascii="Tahoma" w:hAnsi="Tahoma"/>
          <w:szCs w:val="24"/>
        </w:rPr>
      </w:pPr>
    </w:p>
    <w:p w:rsidR="006C2421" w:rsidRDefault="006C2421" w:rsidP="00AD5BB1">
      <w:pPr>
        <w:ind w:left="720"/>
        <w:rPr>
          <w:rFonts w:ascii="Tahoma" w:hAnsi="Tahoma"/>
          <w:b/>
          <w:szCs w:val="24"/>
        </w:rPr>
      </w:pPr>
    </w:p>
    <w:p w:rsidR="00E446B4" w:rsidRDefault="00E446B4" w:rsidP="00E446B4">
      <w:pPr>
        <w:tabs>
          <w:tab w:val="left" w:pos="0"/>
        </w:tabs>
        <w:rPr>
          <w:rFonts w:ascii="Tahoma" w:hAnsi="Tahoma"/>
          <w:b/>
          <w:szCs w:val="24"/>
        </w:rPr>
      </w:pPr>
      <w:r>
        <w:rPr>
          <w:rFonts w:ascii="Tahoma" w:hAnsi="Tahoma"/>
          <w:b/>
          <w:szCs w:val="24"/>
        </w:rPr>
        <w:t>3. FIELD OFFICE OPERATIONS &amp; MANAGEMENT</w:t>
      </w:r>
    </w:p>
    <w:p w:rsidR="00D23A53" w:rsidRDefault="00D23A53" w:rsidP="006C2421">
      <w:pPr>
        <w:tabs>
          <w:tab w:val="right" w:pos="9000"/>
        </w:tabs>
        <w:rPr>
          <w:rFonts w:ascii="Tahoma" w:hAnsi="Tahoma"/>
          <w:szCs w:val="24"/>
        </w:rPr>
      </w:pPr>
    </w:p>
    <w:p w:rsidR="006C2421" w:rsidRDefault="00DD4E43" w:rsidP="006C2421">
      <w:pPr>
        <w:tabs>
          <w:tab w:val="right" w:pos="9000"/>
        </w:tabs>
        <w:rPr>
          <w:rFonts w:ascii="Tahoma" w:hAnsi="Tahoma"/>
          <w:szCs w:val="24"/>
        </w:rPr>
      </w:pPr>
      <w:r>
        <w:rPr>
          <w:rFonts w:ascii="Tahoma" w:hAnsi="Tahoma"/>
          <w:szCs w:val="24"/>
        </w:rPr>
        <w:t>Brett Myers is student who started Monday for the summer and hopefully to replace Range Specialist vacancy when he graduates in August.  No plan to fill Soil Conservationist position at this point.</w:t>
      </w:r>
    </w:p>
    <w:p w:rsidR="0045008E" w:rsidRDefault="0045008E" w:rsidP="006C2421">
      <w:pPr>
        <w:tabs>
          <w:tab w:val="right" w:pos="9000"/>
        </w:tabs>
        <w:rPr>
          <w:rFonts w:ascii="Tahoma" w:hAnsi="Tahoma"/>
          <w:szCs w:val="24"/>
        </w:rPr>
      </w:pPr>
    </w:p>
    <w:p w:rsidR="0045008E" w:rsidRDefault="0045008E" w:rsidP="006C2421">
      <w:pPr>
        <w:tabs>
          <w:tab w:val="right" w:pos="9000"/>
        </w:tabs>
        <w:rPr>
          <w:rFonts w:ascii="Tahoma" w:hAnsi="Tahoma"/>
          <w:szCs w:val="24"/>
        </w:rPr>
      </w:pPr>
    </w:p>
    <w:p w:rsidR="00E446B4" w:rsidRPr="00CF698B" w:rsidRDefault="00E446B4" w:rsidP="00CF698B">
      <w:pPr>
        <w:pStyle w:val="ListParagraph"/>
        <w:numPr>
          <w:ilvl w:val="0"/>
          <w:numId w:val="13"/>
        </w:numPr>
        <w:tabs>
          <w:tab w:val="left" w:pos="0"/>
        </w:tabs>
        <w:rPr>
          <w:rFonts w:ascii="Tahoma" w:hAnsi="Tahoma"/>
          <w:b/>
          <w:szCs w:val="24"/>
        </w:rPr>
      </w:pPr>
      <w:r w:rsidRPr="00CF698B">
        <w:rPr>
          <w:rFonts w:ascii="Tahoma" w:hAnsi="Tahoma"/>
          <w:b/>
          <w:szCs w:val="24"/>
        </w:rPr>
        <w:t>CALENDAR OF ACTIVITIES/EVENTS</w:t>
      </w:r>
    </w:p>
    <w:p w:rsidR="00CF698B" w:rsidRDefault="00CF698B" w:rsidP="00CF698B">
      <w:pPr>
        <w:tabs>
          <w:tab w:val="left" w:pos="0"/>
        </w:tabs>
        <w:rPr>
          <w:rFonts w:ascii="Tahoma" w:hAnsi="Tahoma"/>
          <w:b/>
          <w:szCs w:val="24"/>
        </w:rPr>
      </w:pPr>
    </w:p>
    <w:p w:rsidR="00E446B4" w:rsidRPr="00EF574E" w:rsidRDefault="00DD4E43" w:rsidP="00E446B4">
      <w:pPr>
        <w:ind w:left="720"/>
        <w:rPr>
          <w:rFonts w:ascii="Tahoma" w:hAnsi="Tahoma"/>
          <w:szCs w:val="24"/>
        </w:rPr>
      </w:pPr>
      <w:r>
        <w:rPr>
          <w:rFonts w:ascii="Tahoma" w:hAnsi="Tahoma"/>
          <w:szCs w:val="24"/>
        </w:rPr>
        <w:t>AACD and regional meeting in Tucson the week of September 11</w:t>
      </w:r>
      <w:r w:rsidRPr="00DD4E43">
        <w:rPr>
          <w:rFonts w:ascii="Tahoma" w:hAnsi="Tahoma"/>
          <w:szCs w:val="24"/>
          <w:vertAlign w:val="superscript"/>
        </w:rPr>
        <w:t>th</w:t>
      </w:r>
      <w:r>
        <w:rPr>
          <w:rFonts w:ascii="Tahoma" w:hAnsi="Tahoma"/>
          <w:szCs w:val="24"/>
        </w:rPr>
        <w:t>.</w:t>
      </w:r>
    </w:p>
    <w:p w:rsidR="00EF574E" w:rsidRDefault="00EF574E" w:rsidP="00E446B4">
      <w:pPr>
        <w:ind w:left="720"/>
        <w:rPr>
          <w:rFonts w:ascii="Tahoma" w:hAnsi="Tahoma"/>
          <w:szCs w:val="24"/>
        </w:rPr>
      </w:pPr>
    </w:p>
    <w:p w:rsidR="00EF574E" w:rsidRDefault="00EF574E" w:rsidP="00E446B4">
      <w:pPr>
        <w:ind w:left="720"/>
        <w:rPr>
          <w:rFonts w:ascii="Tahoma" w:hAnsi="Tahoma"/>
          <w:szCs w:val="24"/>
        </w:rPr>
      </w:pPr>
    </w:p>
    <w:p w:rsidR="006C2421" w:rsidRDefault="006C2421" w:rsidP="006C2421">
      <w:pPr>
        <w:tabs>
          <w:tab w:val="right" w:pos="9000"/>
        </w:tabs>
        <w:rPr>
          <w:rFonts w:ascii="Tahoma" w:hAnsi="Tahoma"/>
          <w:b/>
          <w:szCs w:val="24"/>
        </w:rPr>
      </w:pPr>
      <w:r>
        <w:rPr>
          <w:rFonts w:ascii="Tahoma" w:hAnsi="Tahoma"/>
          <w:b/>
          <w:szCs w:val="24"/>
        </w:rPr>
        <w:t xml:space="preserve">Submitted by:  </w:t>
      </w:r>
    </w:p>
    <w:p w:rsidR="00CF698B" w:rsidRDefault="00CF698B" w:rsidP="006C2421">
      <w:pPr>
        <w:tabs>
          <w:tab w:val="right" w:pos="9000"/>
        </w:tabs>
        <w:rPr>
          <w:rFonts w:ascii="Tahoma" w:hAnsi="Tahoma"/>
          <w:b/>
          <w:szCs w:val="24"/>
        </w:rPr>
      </w:pPr>
    </w:p>
    <w:p w:rsidR="00CF698B" w:rsidRDefault="00CF698B" w:rsidP="006C2421">
      <w:pPr>
        <w:tabs>
          <w:tab w:val="right" w:pos="9000"/>
        </w:tabs>
        <w:rPr>
          <w:rFonts w:ascii="Tahoma" w:hAnsi="Tahoma"/>
          <w:b/>
          <w:szCs w:val="24"/>
        </w:rPr>
      </w:pPr>
      <w:r>
        <w:rPr>
          <w:rFonts w:ascii="Tahoma" w:hAnsi="Tahoma"/>
          <w:b/>
          <w:szCs w:val="24"/>
        </w:rPr>
        <w:t>Kristen Egen, District Conservationist</w:t>
      </w:r>
    </w:p>
    <w:sectPr w:rsidR="00CF698B" w:rsidSect="00E747E4">
      <w:footerReference w:type="first" r:id="rId8"/>
      <w:pgSz w:w="12240" w:h="15840" w:code="1"/>
      <w:pgMar w:top="720" w:right="994" w:bottom="1440" w:left="1440"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5A16" w:rsidRDefault="003A5A16">
      <w:r>
        <w:separator/>
      </w:r>
    </w:p>
  </w:endnote>
  <w:endnote w:type="continuationSeparator" w:id="1">
    <w:p w:rsidR="003A5A16" w:rsidRDefault="003A5A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7E15" w:rsidRDefault="00ED3005">
    <w:pPr>
      <w:pStyle w:val="Footer"/>
      <w:rPr>
        <w:rFonts w:ascii="Tahoma" w:hAnsi="Tahoma"/>
        <w:sz w:val="18"/>
      </w:rPr>
    </w:pPr>
    <w:r>
      <w:rPr>
        <w:rFonts w:ascii="Tahoma" w:hAnsi="Tahoma"/>
        <w:noProof/>
        <w:sz w:val="18"/>
      </w:rPr>
      <w:pict>
        <v:line id="Line 1" o:spid="_x0000_s47105" style="position:absolute;z-index:251657728;visibility:visible" from="0,3.6pt" to="489.6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" o:allowincell="f"/>
      </w:pict>
    </w:r>
  </w:p>
  <w:p w:rsidR="00B57E15" w:rsidRDefault="00B57E15">
    <w:pPr>
      <w:pStyle w:val="Footer"/>
      <w:rPr>
        <w:rFonts w:ascii="Tahoma" w:hAnsi="Tahoma"/>
        <w:sz w:val="18"/>
      </w:rPr>
    </w:pPr>
    <w:r>
      <w:rPr>
        <w:rFonts w:ascii="Tahoma" w:hAnsi="Tahoma"/>
        <w:sz w:val="18"/>
      </w:rPr>
      <w:t>The Natural Resources Conservation Service,</w:t>
    </w:r>
  </w:p>
  <w:p w:rsidR="00B57E15" w:rsidRDefault="00B57E15">
    <w:pPr>
      <w:pStyle w:val="Footer"/>
      <w:rPr>
        <w:rFonts w:ascii="Tahoma" w:hAnsi="Tahoma"/>
        <w:sz w:val="18"/>
      </w:rPr>
    </w:pPr>
    <w:r>
      <w:rPr>
        <w:rFonts w:ascii="Tahoma" w:hAnsi="Tahoma"/>
        <w:sz w:val="18"/>
      </w:rPr>
      <w:t>formerly the Soil Conservation Service, works</w:t>
    </w:r>
  </w:p>
  <w:p w:rsidR="00B57E15" w:rsidRDefault="00B57E15">
    <w:pPr>
      <w:pStyle w:val="Footer"/>
      <w:rPr>
        <w:rFonts w:ascii="Tahoma" w:hAnsi="Tahoma"/>
        <w:sz w:val="18"/>
      </w:rPr>
    </w:pPr>
    <w:r>
      <w:rPr>
        <w:rFonts w:ascii="Tahoma" w:hAnsi="Tahoma"/>
        <w:sz w:val="18"/>
      </w:rPr>
      <w:t>hand-in-hand with the American people to</w:t>
    </w:r>
  </w:p>
  <w:p w:rsidR="00B57E15" w:rsidRDefault="00B57E15">
    <w:pPr>
      <w:pStyle w:val="Footer"/>
      <w:tabs>
        <w:tab w:val="clear" w:pos="8640"/>
        <w:tab w:val="right" w:pos="6660"/>
      </w:tabs>
    </w:pPr>
    <w:r>
      <w:rPr>
        <w:rFonts w:ascii="Tahoma" w:hAnsi="Tahoma"/>
        <w:sz w:val="18"/>
      </w:rPr>
      <w:t>conserve natural resources on private lands.</w:t>
    </w:r>
    <w:r>
      <w:rPr>
        <w:rFonts w:ascii="Tahoma" w:hAnsi="Tahoma"/>
        <w:sz w:val="18"/>
      </w:rPr>
      <w:tab/>
    </w:r>
    <w:r>
      <w:rPr>
        <w:rFonts w:ascii="Tahoma" w:hAnsi="Tahoma"/>
        <w:sz w:val="18"/>
      </w:rPr>
      <w:tab/>
      <w:t xml:space="preserve">          AN EQUAL OPPORTUNITY EMPLOYER</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5A16" w:rsidRDefault="003A5A16">
      <w:r>
        <w:separator/>
      </w:r>
    </w:p>
  </w:footnote>
  <w:footnote w:type="continuationSeparator" w:id="1">
    <w:p w:rsidR="003A5A16" w:rsidRDefault="003A5A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37B88"/>
    <w:multiLevelType w:val="hybridMultilevel"/>
    <w:tmpl w:val="D35AA724"/>
    <w:lvl w:ilvl="0" w:tplc="595EDE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5B4428F"/>
    <w:multiLevelType w:val="hybridMultilevel"/>
    <w:tmpl w:val="8E32810A"/>
    <w:lvl w:ilvl="0" w:tplc="2D86E988">
      <w:start w:val="1"/>
      <w:numFmt w:val="decimal"/>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7534644"/>
    <w:multiLevelType w:val="hybridMultilevel"/>
    <w:tmpl w:val="72C441C8"/>
    <w:lvl w:ilvl="0" w:tplc="CDFAA1B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C7657F5"/>
    <w:multiLevelType w:val="hybridMultilevel"/>
    <w:tmpl w:val="5710560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FF17406"/>
    <w:multiLevelType w:val="hybridMultilevel"/>
    <w:tmpl w:val="1226A360"/>
    <w:lvl w:ilvl="0" w:tplc="0409000F">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3CF53A67"/>
    <w:multiLevelType w:val="hybridMultilevel"/>
    <w:tmpl w:val="593EF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5395AA6"/>
    <w:multiLevelType w:val="hybridMultilevel"/>
    <w:tmpl w:val="B12A4826"/>
    <w:lvl w:ilvl="0" w:tplc="D8049D5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7431E8C"/>
    <w:multiLevelType w:val="hybridMultilevel"/>
    <w:tmpl w:val="1226A360"/>
    <w:lvl w:ilvl="0" w:tplc="0409000F">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5BE4121A"/>
    <w:multiLevelType w:val="hybridMultilevel"/>
    <w:tmpl w:val="5680E7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9330F80"/>
    <w:multiLevelType w:val="hybridMultilevel"/>
    <w:tmpl w:val="16C87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47A2C95"/>
    <w:multiLevelType w:val="hybridMultilevel"/>
    <w:tmpl w:val="0E50714A"/>
    <w:lvl w:ilvl="0" w:tplc="2D86E988">
      <w:start w:val="1"/>
      <w:numFmt w:val="decimal"/>
      <w:lvlText w:val="%1."/>
      <w:lvlJc w:val="left"/>
      <w:pPr>
        <w:ind w:left="180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7A55389"/>
    <w:multiLevelType w:val="hybridMultilevel"/>
    <w:tmpl w:val="2634147C"/>
    <w:lvl w:ilvl="0" w:tplc="D4487AE6">
      <w:start w:val="1"/>
      <w:numFmt w:val="decimal"/>
      <w:lvlText w:val="%1."/>
      <w:lvlJc w:val="left"/>
      <w:pPr>
        <w:ind w:left="342" w:hanging="360"/>
      </w:pPr>
      <w:rPr>
        <w:rFonts w:hint="default"/>
      </w:rPr>
    </w:lvl>
    <w:lvl w:ilvl="1" w:tplc="04090019">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2">
    <w:nsid w:val="7D8C490B"/>
    <w:multiLevelType w:val="hybridMultilevel"/>
    <w:tmpl w:val="2F123A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10"/>
  </w:num>
  <w:num w:numId="4">
    <w:abstractNumId w:val="6"/>
  </w:num>
  <w:num w:numId="5">
    <w:abstractNumId w:val="12"/>
  </w:num>
  <w:num w:numId="6">
    <w:abstractNumId w:val="9"/>
  </w:num>
  <w:num w:numId="7">
    <w:abstractNumId w:val="3"/>
  </w:num>
  <w:num w:numId="8">
    <w:abstractNumId w:val="8"/>
  </w:num>
  <w:num w:numId="9">
    <w:abstractNumId w:val="4"/>
  </w:num>
  <w:num w:numId="10">
    <w:abstractNumId w:val="0"/>
  </w:num>
  <w:num w:numId="11">
    <w:abstractNumId w:val="7"/>
  </w:num>
  <w:num w:numId="12">
    <w:abstractNumId w:val="5"/>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cumentType w:val="letter"/>
  <w:defaultTabStop w:val="720"/>
  <w:displayHorizontalDrawingGridEvery w:val="0"/>
  <w:displayVerticalDrawingGridEvery w:val="0"/>
  <w:doNotUseMarginsForDrawingGridOrigin/>
  <w:noPunctuationKerning/>
  <w:characterSpacingControl w:val="doNotCompress"/>
  <w:hdrShapeDefaults>
    <o:shapedefaults v:ext="edit" spidmax="48130"/>
    <o:shapelayout v:ext="edit">
      <o:idmap v:ext="edit" data="46"/>
    </o:shapelayout>
  </w:hdrShapeDefaults>
  <w:footnotePr>
    <w:footnote w:id="0"/>
    <w:footnote w:id="1"/>
  </w:footnotePr>
  <w:endnotePr>
    <w:endnote w:id="0"/>
    <w:endnote w:id="1"/>
  </w:endnotePr>
  <w:compat/>
  <w:rsids>
    <w:rsidRoot w:val="0054784B"/>
    <w:rsid w:val="0005705A"/>
    <w:rsid w:val="000A09EF"/>
    <w:rsid w:val="000F7621"/>
    <w:rsid w:val="001028E3"/>
    <w:rsid w:val="00131A6F"/>
    <w:rsid w:val="001516ED"/>
    <w:rsid w:val="00177B1D"/>
    <w:rsid w:val="001B6A92"/>
    <w:rsid w:val="001F676D"/>
    <w:rsid w:val="002263E9"/>
    <w:rsid w:val="00271E68"/>
    <w:rsid w:val="00314191"/>
    <w:rsid w:val="00320F9E"/>
    <w:rsid w:val="00395CFD"/>
    <w:rsid w:val="003A5A16"/>
    <w:rsid w:val="00441ABC"/>
    <w:rsid w:val="0045008E"/>
    <w:rsid w:val="00501659"/>
    <w:rsid w:val="0052122D"/>
    <w:rsid w:val="0054784B"/>
    <w:rsid w:val="00554400"/>
    <w:rsid w:val="005856D6"/>
    <w:rsid w:val="005D5C83"/>
    <w:rsid w:val="00600170"/>
    <w:rsid w:val="0066507E"/>
    <w:rsid w:val="00673CEA"/>
    <w:rsid w:val="006C2421"/>
    <w:rsid w:val="00771776"/>
    <w:rsid w:val="00825B1F"/>
    <w:rsid w:val="00826B3C"/>
    <w:rsid w:val="0083284A"/>
    <w:rsid w:val="00872849"/>
    <w:rsid w:val="008810EA"/>
    <w:rsid w:val="00896F16"/>
    <w:rsid w:val="008D714F"/>
    <w:rsid w:val="00965042"/>
    <w:rsid w:val="00980A34"/>
    <w:rsid w:val="00A16906"/>
    <w:rsid w:val="00AC37A2"/>
    <w:rsid w:val="00AD5BB1"/>
    <w:rsid w:val="00AF3954"/>
    <w:rsid w:val="00B57E15"/>
    <w:rsid w:val="00BB3E5E"/>
    <w:rsid w:val="00C15237"/>
    <w:rsid w:val="00C206F6"/>
    <w:rsid w:val="00C826C3"/>
    <w:rsid w:val="00C91EE5"/>
    <w:rsid w:val="00CF698B"/>
    <w:rsid w:val="00D22F3D"/>
    <w:rsid w:val="00D23A53"/>
    <w:rsid w:val="00D43AF8"/>
    <w:rsid w:val="00D51D47"/>
    <w:rsid w:val="00DA5530"/>
    <w:rsid w:val="00DD4E43"/>
    <w:rsid w:val="00E446B4"/>
    <w:rsid w:val="00E747E4"/>
    <w:rsid w:val="00E835B2"/>
    <w:rsid w:val="00EB23F9"/>
    <w:rsid w:val="00ED3005"/>
    <w:rsid w:val="00EF574E"/>
    <w:rsid w:val="00F26868"/>
    <w:rsid w:val="00F642E2"/>
    <w:rsid w:val="00F6532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7E4"/>
    <w:rPr>
      <w:sz w:val="24"/>
    </w:rPr>
  </w:style>
  <w:style w:type="paragraph" w:styleId="Heading5">
    <w:name w:val="heading 5"/>
    <w:basedOn w:val="Normal"/>
    <w:next w:val="Normal"/>
    <w:qFormat/>
    <w:rsid w:val="00E747E4"/>
    <w:pPr>
      <w:keepNext/>
      <w:outlineLvl w:val="4"/>
    </w:pPr>
    <w:rPr>
      <w:rFonts w:ascii="Arial Narrow" w:hAnsi="Arial Narrow"/>
      <w:b/>
      <w:color w:val="000080"/>
      <w:sz w:val="9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747E4"/>
    <w:pPr>
      <w:tabs>
        <w:tab w:val="center" w:pos="4320"/>
        <w:tab w:val="right" w:pos="8640"/>
      </w:tabs>
    </w:pPr>
    <w:rPr>
      <w:sz w:val="20"/>
    </w:rPr>
  </w:style>
  <w:style w:type="paragraph" w:styleId="Header">
    <w:name w:val="header"/>
    <w:basedOn w:val="Normal"/>
    <w:rsid w:val="00E747E4"/>
    <w:pPr>
      <w:tabs>
        <w:tab w:val="center" w:pos="4320"/>
        <w:tab w:val="right" w:pos="8640"/>
      </w:tabs>
    </w:pPr>
  </w:style>
  <w:style w:type="paragraph" w:styleId="Date">
    <w:name w:val="Date"/>
    <w:basedOn w:val="Normal"/>
    <w:next w:val="Normal"/>
    <w:rsid w:val="00E747E4"/>
  </w:style>
  <w:style w:type="paragraph" w:customStyle="1" w:styleId="InsideAddressName">
    <w:name w:val="Inside Address Name"/>
    <w:basedOn w:val="Normal"/>
    <w:rsid w:val="00E747E4"/>
  </w:style>
  <w:style w:type="paragraph" w:customStyle="1" w:styleId="InsideAddress">
    <w:name w:val="Inside Address"/>
    <w:basedOn w:val="Normal"/>
    <w:rsid w:val="00E747E4"/>
  </w:style>
  <w:style w:type="paragraph" w:styleId="Salutation">
    <w:name w:val="Salutation"/>
    <w:basedOn w:val="Normal"/>
    <w:next w:val="Normal"/>
    <w:rsid w:val="00E747E4"/>
  </w:style>
  <w:style w:type="paragraph" w:styleId="Closing">
    <w:name w:val="Closing"/>
    <w:basedOn w:val="Normal"/>
    <w:rsid w:val="00E747E4"/>
  </w:style>
  <w:style w:type="paragraph" w:styleId="Signature">
    <w:name w:val="Signature"/>
    <w:basedOn w:val="Normal"/>
    <w:rsid w:val="00E747E4"/>
  </w:style>
  <w:style w:type="paragraph" w:styleId="BodyText">
    <w:name w:val="Body Text"/>
    <w:basedOn w:val="Normal"/>
    <w:rsid w:val="00E747E4"/>
    <w:pPr>
      <w:spacing w:after="120"/>
    </w:pPr>
  </w:style>
  <w:style w:type="paragraph" w:styleId="ListParagraph">
    <w:name w:val="List Paragraph"/>
    <w:basedOn w:val="Normal"/>
    <w:uiPriority w:val="34"/>
    <w:qFormat/>
    <w:rsid w:val="00AD5BB1"/>
    <w:pPr>
      <w:ind w:left="720"/>
    </w:pPr>
  </w:style>
  <w:style w:type="table" w:styleId="TableGrid">
    <w:name w:val="Table Grid"/>
    <w:basedOn w:val="TableNormal"/>
    <w:rsid w:val="00F642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177B1D"/>
    <w:rPr>
      <w:rFonts w:ascii="Tahoma" w:hAnsi="Tahoma" w:cs="Tahoma"/>
      <w:sz w:val="16"/>
      <w:szCs w:val="16"/>
    </w:rPr>
  </w:style>
  <w:style w:type="character" w:customStyle="1" w:styleId="BalloonTextChar">
    <w:name w:val="Balloon Text Char"/>
    <w:basedOn w:val="DefaultParagraphFont"/>
    <w:link w:val="BalloonText"/>
    <w:rsid w:val="00177B1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53840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227</Words>
  <Characters>1299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Dell Computer Corporation</Company>
  <LinksUpToDate>false</LinksUpToDate>
  <CharactersWithSpaces>1523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 Mexico State Office</dc:creator>
  <cp:lastModifiedBy>T420</cp:lastModifiedBy>
  <cp:revision>2</cp:revision>
  <cp:lastPrinted>2017-02-14T15:09:00Z</cp:lastPrinted>
  <dcterms:created xsi:type="dcterms:W3CDTF">2017-05-18T14:53:00Z</dcterms:created>
  <dcterms:modified xsi:type="dcterms:W3CDTF">2017-05-18T14:53:00Z</dcterms:modified>
</cp:coreProperties>
</file>